
<file path=[Content_Types].xml><?xml version="1.0" encoding="utf-8"?>
<Types xmlns="http://schemas.openxmlformats.org/package/2006/content-types">
  <Default Extension="xml" ContentType="application/xml"/>
  <Default Extension="jpeg" ContentType="image/jpeg"/>
  <Default Extension="JPG" ContentType="image/.jpg"/>
  <Default Extension="png" ContentType="image/png"/>
  <Default Extension="wdp" ContentType="image/vnd.ms-photo"/>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rPr>
          <w:rFonts w:ascii="黑体" w:hAnsi="黑体" w:eastAsia="黑体" w:cs="黑体"/>
          <w:sz w:val="32"/>
          <w:szCs w:val="32"/>
        </w:rPr>
      </w:pPr>
      <w:bookmarkStart w:id="56" w:name="_GoBack"/>
      <w:bookmarkEnd w:id="56"/>
      <w:r>
        <w:rPr>
          <w:rFonts w:hint="eastAsia" w:ascii="黑体" w:hAnsi="黑体" w:eastAsia="黑体" w:cs="黑体"/>
          <w:sz w:val="32"/>
          <w:szCs w:val="32"/>
        </w:rPr>
        <w:t>附件2</w:t>
      </w:r>
    </w:p>
    <w:p>
      <w:pPr>
        <w:ind w:left="-376" w:leftChars="-171" w:firstLine="494" w:firstLineChars="101"/>
        <w:jc w:val="center"/>
        <w:rPr>
          <w:b/>
          <w:bCs/>
          <w:spacing w:val="-20"/>
          <w:sz w:val="52"/>
          <w:szCs w:val="52"/>
        </w:rPr>
      </w:pPr>
    </w:p>
    <w:p>
      <w:pPr>
        <w:ind w:left="-376" w:leftChars="-171" w:firstLine="535" w:firstLineChars="101"/>
        <w:jc w:val="center"/>
        <w:rPr>
          <w:rFonts w:ascii="方正大标宋简体" w:hAnsi="方正大标宋简体" w:eastAsia="方正大标宋简体" w:cs="方正大标宋简体"/>
          <w:kern w:val="10"/>
          <w:sz w:val="52"/>
          <w:szCs w:val="52"/>
        </w:rPr>
      </w:pPr>
      <w:r>
        <w:rPr>
          <w:rFonts w:hint="eastAsia" w:ascii="方正大标宋简体" w:hAnsi="方正大标宋简体" w:eastAsia="方正大标宋简体" w:cs="方正大标宋简体"/>
          <w:kern w:val="10"/>
          <w:sz w:val="52"/>
          <w:szCs w:val="52"/>
        </w:rPr>
        <w:t>山西省普通高等学校高等职业教育</w:t>
      </w:r>
    </w:p>
    <w:p>
      <w:pPr>
        <w:ind w:left="-376" w:leftChars="-171" w:firstLine="535" w:firstLineChars="101"/>
        <w:jc w:val="center"/>
        <w:rPr>
          <w:rFonts w:ascii="方正大标宋简体" w:hAnsi="方正大标宋简体" w:eastAsia="方正大标宋简体" w:cs="方正大标宋简体"/>
          <w:kern w:val="10"/>
          <w:sz w:val="52"/>
          <w:szCs w:val="52"/>
        </w:rPr>
      </w:pPr>
      <w:r>
        <w:rPr>
          <w:rFonts w:hint="eastAsia" w:ascii="方正大标宋简体" w:hAnsi="方正大标宋简体" w:eastAsia="方正大标宋简体" w:cs="方正大标宋简体"/>
          <w:kern w:val="10"/>
          <w:sz w:val="52"/>
          <w:szCs w:val="52"/>
        </w:rPr>
        <w:t>（专科）专业设置申请表</w:t>
      </w:r>
    </w:p>
    <w:p>
      <w:pPr>
        <w:ind w:left="-376" w:leftChars="-171" w:firstLine="535" w:firstLineChars="101"/>
        <w:jc w:val="center"/>
        <w:rPr>
          <w:b/>
          <w:bCs/>
          <w:sz w:val="52"/>
          <w:szCs w:val="52"/>
        </w:rPr>
      </w:pPr>
    </w:p>
    <w:p/>
    <w:p/>
    <w:p/>
    <w:p/>
    <w:p>
      <w:pPr>
        <w:ind w:firstLine="1480" w:firstLineChars="400"/>
        <w:rPr>
          <w:rFonts w:eastAsia="楷体_GB2312"/>
        </w:rPr>
      </w:pPr>
      <w:r>
        <w:rPr>
          <w:rFonts w:eastAsia="楷体_GB2312"/>
          <w:sz w:val="36"/>
        </w:rPr>
        <w:t>学校名称（盖章）：</w:t>
      </w:r>
      <w:r>
        <w:rPr>
          <w:rFonts w:hint="eastAsia" w:eastAsia="楷体_GB2312"/>
          <w:sz w:val="36"/>
        </w:rPr>
        <w:t>山西铁道职业技术学院</w:t>
      </w:r>
    </w:p>
    <w:p>
      <w:pPr>
        <w:spacing w:line="720" w:lineRule="exact"/>
        <w:ind w:firstLine="1480" w:firstLineChars="400"/>
        <w:rPr>
          <w:rFonts w:eastAsia="楷体_GB2312"/>
          <w:sz w:val="36"/>
        </w:rPr>
      </w:pPr>
      <w:r>
        <w:rPr>
          <w:rFonts w:eastAsia="楷体_GB2312"/>
          <w:sz w:val="36"/>
        </w:rPr>
        <w:t>学校主管部门：</w:t>
      </w:r>
      <w:r>
        <w:rPr>
          <w:rFonts w:hint="eastAsia" w:eastAsia="楷体_GB2312"/>
          <w:sz w:val="36"/>
        </w:rPr>
        <w:t>山西省教育厅</w:t>
      </w:r>
    </w:p>
    <w:p>
      <w:pPr>
        <w:spacing w:line="720" w:lineRule="exact"/>
        <w:ind w:firstLine="1480" w:firstLineChars="400"/>
        <w:rPr>
          <w:rFonts w:eastAsia="楷体_GB2312"/>
          <w:sz w:val="36"/>
          <w:u w:val="thick"/>
        </w:rPr>
      </w:pPr>
      <w:r>
        <w:rPr>
          <w:rFonts w:eastAsia="楷体_GB2312"/>
          <w:sz w:val="36"/>
        </w:rPr>
        <w:t>专业名称：</w:t>
      </w:r>
      <w:r>
        <w:rPr>
          <w:rFonts w:hint="eastAsia" w:eastAsia="楷体_GB2312"/>
          <w:sz w:val="36"/>
        </w:rPr>
        <w:t>土木工程检测技术</w:t>
      </w:r>
    </w:p>
    <w:p>
      <w:pPr>
        <w:spacing w:line="720" w:lineRule="exact"/>
        <w:ind w:firstLine="1480" w:firstLineChars="400"/>
        <w:rPr>
          <w:rFonts w:eastAsia="楷体_GB2312"/>
          <w:sz w:val="36"/>
        </w:rPr>
      </w:pPr>
      <w:r>
        <w:rPr>
          <w:rFonts w:eastAsia="楷体_GB2312"/>
          <w:sz w:val="36"/>
        </w:rPr>
        <w:t>专业代码：</w:t>
      </w:r>
      <w:r>
        <w:rPr>
          <w:rFonts w:hint="eastAsia" w:eastAsia="楷体_GB2312"/>
          <w:sz w:val="36"/>
        </w:rPr>
        <w:t>440306</w:t>
      </w:r>
      <w:r>
        <w:rPr>
          <w:rFonts w:eastAsia="楷体_GB2312"/>
          <w:sz w:val="36"/>
        </w:rPr>
        <w:t xml:space="preserve">       </w:t>
      </w:r>
    </w:p>
    <w:p>
      <w:pPr>
        <w:spacing w:line="720" w:lineRule="exact"/>
        <w:ind w:firstLine="1476" w:firstLineChars="371"/>
        <w:rPr>
          <w:rFonts w:eastAsia="楷体_GB2312"/>
          <w:spacing w:val="14"/>
          <w:sz w:val="36"/>
        </w:rPr>
      </w:pPr>
      <w:r>
        <w:rPr>
          <w:rFonts w:eastAsia="楷体_GB2312"/>
          <w:spacing w:val="14"/>
          <w:sz w:val="36"/>
        </w:rPr>
        <w:t>所属专业大类名称：</w:t>
      </w:r>
      <w:r>
        <w:rPr>
          <w:rFonts w:hint="eastAsia" w:eastAsia="楷体_GB2312"/>
          <w:spacing w:val="14"/>
          <w:sz w:val="36"/>
        </w:rPr>
        <w:t>土木建筑大类</w:t>
      </w:r>
    </w:p>
    <w:p>
      <w:pPr>
        <w:spacing w:line="720" w:lineRule="exact"/>
        <w:ind w:firstLine="1476" w:firstLineChars="371"/>
        <w:rPr>
          <w:rFonts w:eastAsia="楷体_GB2312"/>
          <w:spacing w:val="14"/>
          <w:sz w:val="36"/>
        </w:rPr>
      </w:pPr>
      <w:r>
        <w:rPr>
          <w:rFonts w:eastAsia="楷体_GB2312"/>
          <w:spacing w:val="14"/>
          <w:sz w:val="36"/>
        </w:rPr>
        <w:t>所属专业类名称：</w:t>
      </w:r>
      <w:r>
        <w:rPr>
          <w:rFonts w:hint="eastAsia" w:eastAsia="楷体_GB2312"/>
          <w:spacing w:val="14"/>
          <w:sz w:val="36"/>
        </w:rPr>
        <w:t>土建施工类</w:t>
      </w:r>
    </w:p>
    <w:p>
      <w:pPr>
        <w:spacing w:line="720" w:lineRule="exact"/>
        <w:ind w:firstLine="1476" w:firstLineChars="371"/>
        <w:rPr>
          <w:rFonts w:eastAsia="楷体_GB2312"/>
          <w:spacing w:val="14"/>
          <w:sz w:val="36"/>
        </w:rPr>
      </w:pPr>
      <w:r>
        <w:rPr>
          <w:rFonts w:eastAsia="楷体_GB2312"/>
          <w:spacing w:val="14"/>
          <w:sz w:val="36"/>
        </w:rPr>
        <w:t>修业年限：</w:t>
      </w:r>
      <w:r>
        <w:rPr>
          <w:rFonts w:hint="eastAsia" w:eastAsia="楷体_GB2312"/>
          <w:spacing w:val="14"/>
          <w:sz w:val="36"/>
        </w:rPr>
        <w:t>三年</w:t>
      </w:r>
    </w:p>
    <w:p>
      <w:pPr>
        <w:spacing w:line="720" w:lineRule="exact"/>
        <w:ind w:firstLine="1476" w:firstLineChars="371"/>
        <w:rPr>
          <w:rFonts w:eastAsia="楷体_GB2312"/>
          <w:sz w:val="36"/>
        </w:rPr>
      </w:pPr>
      <w:r>
        <w:rPr>
          <w:rFonts w:eastAsia="楷体_GB2312"/>
          <w:spacing w:val="14"/>
          <w:sz w:val="36"/>
        </w:rPr>
        <w:t>申请时间：</w:t>
      </w:r>
      <w:r>
        <w:rPr>
          <w:rFonts w:hint="eastAsia" w:eastAsia="楷体_GB2312"/>
          <w:spacing w:val="14"/>
          <w:sz w:val="36"/>
        </w:rPr>
        <w:t>2023年</w:t>
      </w:r>
      <w:r>
        <w:rPr>
          <w:rFonts w:hint="eastAsia" w:eastAsia="楷体_GB2312"/>
          <w:spacing w:val="14"/>
          <w:sz w:val="36"/>
          <w:lang w:val="en-US" w:eastAsia="zh-CN"/>
        </w:rPr>
        <w:t>9</w:t>
      </w:r>
      <w:r>
        <w:rPr>
          <w:rFonts w:hint="eastAsia" w:eastAsia="楷体_GB2312"/>
          <w:spacing w:val="14"/>
          <w:sz w:val="36"/>
        </w:rPr>
        <w:t>月</w:t>
      </w:r>
      <w:r>
        <w:rPr>
          <w:rFonts w:eastAsia="楷体_GB2312"/>
          <w:spacing w:val="14"/>
          <w:sz w:val="36"/>
        </w:rPr>
        <w:t xml:space="preserve"> </w:t>
      </w:r>
      <w:r>
        <w:rPr>
          <w:rFonts w:eastAsia="楷体_GB2312"/>
          <w:sz w:val="36"/>
        </w:rPr>
        <w:t xml:space="preserve">          </w:t>
      </w:r>
    </w:p>
    <w:p>
      <w:pPr>
        <w:spacing w:line="720" w:lineRule="exact"/>
        <w:ind w:firstLine="880" w:firstLineChars="400"/>
      </w:pPr>
      <w:r>
        <w:t xml:space="preserve">      </w:t>
      </w:r>
    </w:p>
    <w:p>
      <w:pPr>
        <w:spacing w:line="720" w:lineRule="exact"/>
        <w:ind w:firstLine="880" w:firstLineChars="400"/>
      </w:pPr>
      <w:r>
        <w:t xml:space="preserve">      </w:t>
      </w:r>
    </w:p>
    <w:p>
      <w:pPr>
        <w:spacing w:line="720" w:lineRule="exact"/>
        <w:jc w:val="center"/>
        <w:rPr>
          <w:sz w:val="32"/>
          <w:szCs w:val="32"/>
        </w:rPr>
      </w:pPr>
      <w:r>
        <w:rPr>
          <w:rFonts w:eastAsia="楷体_GB2312"/>
          <w:sz w:val="32"/>
          <w:szCs w:val="32"/>
        </w:rPr>
        <w:t>山西省教育厅</w:t>
      </w:r>
      <w:r>
        <w:rPr>
          <w:rFonts w:hint="eastAsia" w:eastAsia="楷体_GB2312"/>
          <w:sz w:val="32"/>
          <w:szCs w:val="32"/>
        </w:rPr>
        <w:t xml:space="preserve">  </w:t>
      </w:r>
      <w:r>
        <w:rPr>
          <w:rFonts w:eastAsia="楷体_GB2312"/>
          <w:sz w:val="32"/>
          <w:szCs w:val="32"/>
        </w:rPr>
        <w:t>制</w:t>
      </w:r>
    </w:p>
    <w:p/>
    <w:p>
      <w:pPr>
        <w:rPr>
          <w:rFonts w:eastAsia="楷体_GB2312"/>
          <w:sz w:val="36"/>
        </w:rPr>
      </w:pPr>
    </w:p>
    <w:p>
      <w:pPr>
        <w:rPr>
          <w:rFonts w:eastAsia="楷体_GB2312"/>
          <w:sz w:val="36"/>
        </w:rPr>
        <w:sectPr>
          <w:headerReference r:id="rId5" w:type="first"/>
          <w:footerReference r:id="rId8" w:type="first"/>
          <w:headerReference r:id="rId3" w:type="default"/>
          <w:footerReference r:id="rId6" w:type="default"/>
          <w:headerReference r:id="rId4" w:type="even"/>
          <w:footerReference r:id="rId7" w:type="even"/>
          <w:pgSz w:w="11906" w:h="16838"/>
          <w:pgMar w:top="1440" w:right="1378" w:bottom="1440" w:left="1380" w:header="851" w:footer="992" w:gutter="0"/>
          <w:pgNumType w:fmt="numberInDash" w:start="1"/>
          <w:cols w:space="720" w:num="1"/>
          <w:titlePg/>
          <w:docGrid w:type="linesAndChars" w:linePitch="312" w:charSpace="2048"/>
        </w:sectPr>
      </w:pPr>
    </w:p>
    <w:p>
      <w:pPr>
        <w:pStyle w:val="2"/>
      </w:pPr>
    </w:p>
    <w:p>
      <w:pPr>
        <w:spacing w:line="440" w:lineRule="exact"/>
        <w:jc w:val="center"/>
        <w:rPr>
          <w:rFonts w:eastAsia="仿宋_GB2312"/>
          <w:b/>
          <w:bCs/>
          <w:sz w:val="36"/>
          <w:szCs w:val="36"/>
        </w:rPr>
      </w:pPr>
    </w:p>
    <w:p>
      <w:pPr>
        <w:spacing w:line="440" w:lineRule="exact"/>
        <w:jc w:val="center"/>
        <w:rPr>
          <w:rFonts w:ascii="华文中宋" w:hAnsi="华文中宋" w:eastAsia="华文中宋" w:cs="华文中宋"/>
          <w:b/>
          <w:bCs/>
          <w:sz w:val="44"/>
          <w:szCs w:val="44"/>
        </w:rPr>
      </w:pPr>
      <w:r>
        <w:rPr>
          <w:rFonts w:hint="eastAsia" w:ascii="华文中宋" w:hAnsi="华文中宋" w:eastAsia="华文中宋" w:cs="华文中宋"/>
          <w:b/>
          <w:bCs/>
          <w:sz w:val="44"/>
          <w:szCs w:val="44"/>
        </w:rPr>
        <w:t>目    录</w:t>
      </w:r>
    </w:p>
    <w:p>
      <w:pPr>
        <w:spacing w:line="560" w:lineRule="exact"/>
        <w:rPr>
          <w:rFonts w:eastAsia="仿宋_GB2312"/>
          <w:sz w:val="32"/>
        </w:rPr>
      </w:pPr>
    </w:p>
    <w:p>
      <w:pPr>
        <w:numPr>
          <w:ilvl w:val="0"/>
          <w:numId w:val="1"/>
        </w:numPr>
        <w:spacing w:line="600" w:lineRule="exact"/>
        <w:ind w:firstLine="660" w:firstLineChars="200"/>
        <w:rPr>
          <w:rFonts w:eastAsia="方正仿宋简体"/>
          <w:sz w:val="32"/>
        </w:rPr>
      </w:pPr>
      <w:r>
        <w:rPr>
          <w:rFonts w:eastAsia="方正仿宋简体"/>
          <w:sz w:val="32"/>
        </w:rPr>
        <w:t xml:space="preserve">学校基本情况表 </w:t>
      </w:r>
    </w:p>
    <w:p>
      <w:pPr>
        <w:numPr>
          <w:ilvl w:val="0"/>
          <w:numId w:val="1"/>
        </w:numPr>
        <w:spacing w:line="600" w:lineRule="exact"/>
        <w:ind w:firstLine="660" w:firstLineChars="200"/>
        <w:rPr>
          <w:rFonts w:eastAsia="方正仿宋简体"/>
          <w:sz w:val="32"/>
        </w:rPr>
      </w:pPr>
      <w:r>
        <w:rPr>
          <w:rFonts w:eastAsia="方正仿宋简体"/>
          <w:sz w:val="32"/>
        </w:rPr>
        <w:t xml:space="preserve">申请增设专业的理由和基础 </w:t>
      </w:r>
    </w:p>
    <w:p>
      <w:pPr>
        <w:numPr>
          <w:ilvl w:val="0"/>
          <w:numId w:val="1"/>
        </w:numPr>
        <w:spacing w:line="600" w:lineRule="exact"/>
        <w:ind w:firstLine="660" w:firstLineChars="200"/>
        <w:rPr>
          <w:rFonts w:eastAsia="方正仿宋简体"/>
          <w:sz w:val="32"/>
        </w:rPr>
      </w:pPr>
      <w:r>
        <w:rPr>
          <w:rFonts w:eastAsia="方正仿宋简体"/>
          <w:sz w:val="32"/>
        </w:rPr>
        <w:t>申请增设专业人才培养方案</w:t>
      </w:r>
    </w:p>
    <w:p>
      <w:pPr>
        <w:numPr>
          <w:ilvl w:val="0"/>
          <w:numId w:val="1"/>
        </w:numPr>
        <w:spacing w:line="600" w:lineRule="exact"/>
        <w:ind w:firstLine="660" w:firstLineChars="200"/>
        <w:rPr>
          <w:rFonts w:eastAsia="方正仿宋简体"/>
          <w:sz w:val="32"/>
        </w:rPr>
      </w:pPr>
      <w:r>
        <w:rPr>
          <w:rFonts w:eastAsia="方正仿宋简体"/>
          <w:sz w:val="32"/>
        </w:rPr>
        <w:t xml:space="preserve">专业主要带头人简介 </w:t>
      </w:r>
    </w:p>
    <w:p>
      <w:pPr>
        <w:numPr>
          <w:ilvl w:val="0"/>
          <w:numId w:val="1"/>
        </w:numPr>
        <w:spacing w:line="600" w:lineRule="exact"/>
        <w:ind w:firstLine="660" w:firstLineChars="200"/>
        <w:rPr>
          <w:rFonts w:eastAsia="方正仿宋简体"/>
          <w:sz w:val="32"/>
        </w:rPr>
      </w:pPr>
      <w:r>
        <w:rPr>
          <w:rFonts w:eastAsia="方正仿宋简体"/>
          <w:sz w:val="32"/>
        </w:rPr>
        <w:t xml:space="preserve">教师基本情况表 </w:t>
      </w:r>
    </w:p>
    <w:p>
      <w:pPr>
        <w:numPr>
          <w:ilvl w:val="0"/>
          <w:numId w:val="1"/>
        </w:numPr>
        <w:spacing w:line="600" w:lineRule="exact"/>
        <w:ind w:firstLine="660" w:firstLineChars="200"/>
        <w:rPr>
          <w:rFonts w:eastAsia="方正仿宋简体"/>
          <w:sz w:val="32"/>
        </w:rPr>
      </w:pPr>
      <w:r>
        <w:rPr>
          <w:rFonts w:eastAsia="方正仿宋简体"/>
          <w:sz w:val="32"/>
        </w:rPr>
        <w:t xml:space="preserve">主要课程开设情况表 </w:t>
      </w:r>
    </w:p>
    <w:p>
      <w:pPr>
        <w:numPr>
          <w:ilvl w:val="0"/>
          <w:numId w:val="1"/>
        </w:numPr>
        <w:spacing w:line="600" w:lineRule="exact"/>
        <w:ind w:firstLine="660" w:firstLineChars="200"/>
        <w:rPr>
          <w:rFonts w:eastAsia="方正仿宋简体"/>
          <w:sz w:val="32"/>
        </w:rPr>
      </w:pPr>
      <w:r>
        <w:rPr>
          <w:rFonts w:eastAsia="方正仿宋简体"/>
          <w:sz w:val="32"/>
        </w:rPr>
        <w:t>专业办学条件情况表</w:t>
      </w:r>
    </w:p>
    <w:p>
      <w:pPr>
        <w:numPr>
          <w:ilvl w:val="0"/>
          <w:numId w:val="1"/>
        </w:numPr>
        <w:spacing w:line="600" w:lineRule="exact"/>
        <w:ind w:firstLine="660" w:firstLineChars="200"/>
        <w:rPr>
          <w:rFonts w:eastAsia="方正仿宋简体"/>
          <w:sz w:val="32"/>
        </w:rPr>
      </w:pPr>
      <w:r>
        <w:rPr>
          <w:rFonts w:eastAsia="方正仿宋简体"/>
          <w:sz w:val="32"/>
        </w:rPr>
        <w:t>申请增设专业建设规划</w:t>
      </w:r>
    </w:p>
    <w:p>
      <w:pPr>
        <w:numPr>
          <w:ilvl w:val="0"/>
          <w:numId w:val="1"/>
        </w:numPr>
        <w:spacing w:line="600" w:lineRule="exact"/>
        <w:ind w:firstLine="660" w:firstLineChars="200"/>
        <w:rPr>
          <w:rFonts w:eastAsia="方正仿宋简体"/>
          <w:sz w:val="32"/>
        </w:rPr>
      </w:pPr>
      <w:r>
        <w:rPr>
          <w:rFonts w:eastAsia="方正仿宋简体"/>
          <w:sz w:val="32"/>
        </w:rPr>
        <w:t xml:space="preserve">申请增设专业的论证报告 </w:t>
      </w:r>
    </w:p>
    <w:p>
      <w:pPr>
        <w:spacing w:line="600" w:lineRule="exact"/>
        <w:rPr>
          <w:rFonts w:eastAsia="方正仿宋简体"/>
          <w:sz w:val="32"/>
        </w:rPr>
      </w:pPr>
      <w:r>
        <w:rPr>
          <w:rFonts w:eastAsia="方正仿宋简体"/>
          <w:sz w:val="32"/>
        </w:rPr>
        <w:t xml:space="preserve">   </w:t>
      </w:r>
    </w:p>
    <w:p>
      <w:pPr>
        <w:spacing w:line="600" w:lineRule="exact"/>
        <w:ind w:firstLine="660" w:firstLineChars="200"/>
        <w:rPr>
          <w:rFonts w:eastAsia="方正仿宋简体"/>
          <w:sz w:val="32"/>
        </w:rPr>
      </w:pPr>
      <w:r>
        <w:rPr>
          <w:rFonts w:eastAsia="方正仿宋简体"/>
          <w:sz w:val="32"/>
        </w:rPr>
        <w:t>附件：1</w:t>
      </w:r>
      <w:r>
        <w:rPr>
          <w:rFonts w:hint="eastAsia" w:eastAsia="方正仿宋简体"/>
          <w:sz w:val="32"/>
        </w:rPr>
        <w:t xml:space="preserve">. </w:t>
      </w:r>
      <w:r>
        <w:rPr>
          <w:rFonts w:eastAsia="方正仿宋简体"/>
          <w:sz w:val="32"/>
        </w:rPr>
        <w:t>专业人才需求调研报告</w:t>
      </w:r>
    </w:p>
    <w:p>
      <w:pPr>
        <w:spacing w:line="600" w:lineRule="exact"/>
        <w:ind w:firstLine="1650" w:firstLineChars="500"/>
        <w:rPr>
          <w:rFonts w:eastAsia="方正仿宋简体"/>
          <w:sz w:val="32"/>
        </w:rPr>
      </w:pPr>
      <w:r>
        <w:rPr>
          <w:rFonts w:eastAsia="方正仿宋简体"/>
          <w:sz w:val="32"/>
        </w:rPr>
        <w:t>2</w:t>
      </w:r>
      <w:r>
        <w:rPr>
          <w:rFonts w:hint="eastAsia" w:eastAsia="方正仿宋简体"/>
          <w:sz w:val="32"/>
        </w:rPr>
        <w:t xml:space="preserve">. </w:t>
      </w:r>
      <w:r>
        <w:rPr>
          <w:rFonts w:eastAsia="方正仿宋简体"/>
          <w:sz w:val="32"/>
        </w:rPr>
        <w:t>校企合作、订单培养等方面的有关佐证材料</w:t>
      </w:r>
    </w:p>
    <w:p>
      <w:pPr>
        <w:spacing w:line="440" w:lineRule="exact"/>
      </w:pPr>
    </w:p>
    <w:p>
      <w:pPr>
        <w:rPr>
          <w:sz w:val="30"/>
          <w:szCs w:val="30"/>
        </w:rPr>
      </w:pPr>
    </w:p>
    <w:p>
      <w:pPr>
        <w:rPr>
          <w:sz w:val="30"/>
          <w:szCs w:val="30"/>
        </w:rPr>
      </w:pPr>
    </w:p>
    <w:p>
      <w:pPr>
        <w:rPr>
          <w:sz w:val="30"/>
          <w:szCs w:val="30"/>
        </w:rPr>
      </w:pPr>
    </w:p>
    <w:p>
      <w:pPr>
        <w:rPr>
          <w:sz w:val="30"/>
          <w:szCs w:val="30"/>
        </w:rPr>
      </w:pPr>
    </w:p>
    <w:p>
      <w:pPr>
        <w:rPr>
          <w:sz w:val="30"/>
          <w:szCs w:val="30"/>
        </w:rPr>
      </w:pPr>
    </w:p>
    <w:p>
      <w:pPr>
        <w:spacing w:line="360" w:lineRule="auto"/>
        <w:jc w:val="center"/>
        <w:rPr>
          <w:b/>
          <w:sz w:val="32"/>
          <w:szCs w:val="32"/>
        </w:rPr>
        <w:sectPr>
          <w:footerReference r:id="rId10" w:type="first"/>
          <w:footerReference r:id="rId9" w:type="default"/>
          <w:pgSz w:w="11906" w:h="16838"/>
          <w:pgMar w:top="1440" w:right="1378" w:bottom="1440" w:left="1380" w:header="851" w:footer="992" w:gutter="0"/>
          <w:pgNumType w:fmt="numberInDash" w:start="1"/>
          <w:cols w:space="720" w:num="1"/>
          <w:docGrid w:type="linesAndChars" w:linePitch="312" w:charSpace="2048"/>
        </w:sectPr>
      </w:pPr>
    </w:p>
    <w:p>
      <w:pPr>
        <w:spacing w:line="360" w:lineRule="auto"/>
        <w:jc w:val="center"/>
        <w:rPr>
          <w:b/>
          <w:sz w:val="32"/>
          <w:szCs w:val="32"/>
        </w:rPr>
      </w:pPr>
      <w:r>
        <w:rPr>
          <w:b/>
          <w:sz w:val="32"/>
          <w:szCs w:val="32"/>
        </w:rPr>
        <w:t>1．学校基本情况表</w:t>
      </w:r>
    </w:p>
    <w:tbl>
      <w:tblPr>
        <w:tblStyle w:val="15"/>
        <w:tblW w:w="95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14"/>
        <w:gridCol w:w="1520"/>
        <w:gridCol w:w="1259"/>
        <w:gridCol w:w="7"/>
        <w:gridCol w:w="2860"/>
        <w:gridCol w:w="19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jc w:val="center"/>
        </w:trPr>
        <w:tc>
          <w:tcPr>
            <w:tcW w:w="2014" w:type="dxa"/>
            <w:vAlign w:val="center"/>
          </w:tcPr>
          <w:p>
            <w:pPr>
              <w:spacing w:line="360" w:lineRule="auto"/>
              <w:jc w:val="center"/>
              <w:rPr>
                <w:rFonts w:eastAsia="黑体"/>
                <w:sz w:val="24"/>
              </w:rPr>
            </w:pPr>
            <w:r>
              <w:rPr>
                <w:sz w:val="24"/>
              </w:rPr>
              <w:t>学校名称</w:t>
            </w:r>
          </w:p>
        </w:tc>
        <w:tc>
          <w:tcPr>
            <w:tcW w:w="1520" w:type="dxa"/>
          </w:tcPr>
          <w:p>
            <w:pPr>
              <w:spacing w:line="360" w:lineRule="auto"/>
              <w:rPr>
                <w:rFonts w:eastAsia="黑体"/>
                <w:sz w:val="24"/>
              </w:rPr>
            </w:pPr>
            <w:r>
              <w:rPr>
                <w:rFonts w:hint="eastAsia"/>
                <w:sz w:val="24"/>
              </w:rPr>
              <w:t>山西铁道职业技术学院</w:t>
            </w:r>
          </w:p>
        </w:tc>
        <w:tc>
          <w:tcPr>
            <w:tcW w:w="1259" w:type="dxa"/>
            <w:vAlign w:val="center"/>
          </w:tcPr>
          <w:p>
            <w:pPr>
              <w:spacing w:line="360" w:lineRule="auto"/>
              <w:jc w:val="center"/>
              <w:rPr>
                <w:rFonts w:eastAsia="黑体"/>
                <w:sz w:val="24"/>
              </w:rPr>
            </w:pPr>
            <w:r>
              <w:rPr>
                <w:sz w:val="24"/>
              </w:rPr>
              <w:t>学校地址</w:t>
            </w:r>
          </w:p>
        </w:tc>
        <w:tc>
          <w:tcPr>
            <w:tcW w:w="4787" w:type="dxa"/>
            <w:gridSpan w:val="3"/>
          </w:tcPr>
          <w:p>
            <w:pPr>
              <w:spacing w:line="360" w:lineRule="auto"/>
              <w:rPr>
                <w:rFonts w:eastAsia="黑体"/>
                <w:sz w:val="24"/>
              </w:rPr>
            </w:pPr>
            <w:r>
              <w:rPr>
                <w:rFonts w:hint="eastAsia"/>
                <w:sz w:val="24"/>
              </w:rPr>
              <w:t>山西省太原市马道坡街57号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jc w:val="center"/>
        </w:trPr>
        <w:tc>
          <w:tcPr>
            <w:tcW w:w="2014" w:type="dxa"/>
            <w:vAlign w:val="center"/>
          </w:tcPr>
          <w:p>
            <w:pPr>
              <w:spacing w:line="360" w:lineRule="auto"/>
              <w:jc w:val="center"/>
              <w:rPr>
                <w:rFonts w:eastAsia="黑体"/>
                <w:sz w:val="24"/>
              </w:rPr>
            </w:pPr>
            <w:r>
              <w:rPr>
                <w:sz w:val="24"/>
              </w:rPr>
              <w:t>邮政编码</w:t>
            </w:r>
          </w:p>
        </w:tc>
        <w:tc>
          <w:tcPr>
            <w:tcW w:w="1520" w:type="dxa"/>
          </w:tcPr>
          <w:p>
            <w:pPr>
              <w:spacing w:line="360" w:lineRule="auto"/>
              <w:rPr>
                <w:rFonts w:eastAsia="黑体"/>
                <w:sz w:val="24"/>
              </w:rPr>
            </w:pPr>
            <w:r>
              <w:rPr>
                <w:rFonts w:hint="eastAsia" w:eastAsia="黑体"/>
                <w:sz w:val="24"/>
              </w:rPr>
              <w:t>030013</w:t>
            </w:r>
          </w:p>
        </w:tc>
        <w:tc>
          <w:tcPr>
            <w:tcW w:w="1259" w:type="dxa"/>
            <w:vAlign w:val="center"/>
          </w:tcPr>
          <w:p>
            <w:pPr>
              <w:spacing w:line="360" w:lineRule="auto"/>
              <w:jc w:val="center"/>
              <w:rPr>
                <w:rFonts w:eastAsia="黑体"/>
                <w:sz w:val="24"/>
              </w:rPr>
            </w:pPr>
            <w:r>
              <w:rPr>
                <w:sz w:val="24"/>
              </w:rPr>
              <w:t>学校网址</w:t>
            </w:r>
          </w:p>
        </w:tc>
        <w:tc>
          <w:tcPr>
            <w:tcW w:w="4787" w:type="dxa"/>
            <w:gridSpan w:val="3"/>
          </w:tcPr>
          <w:p>
            <w:pPr>
              <w:spacing w:line="360" w:lineRule="auto"/>
              <w:rPr>
                <w:rFonts w:eastAsia="黑体"/>
                <w:sz w:val="24"/>
              </w:rPr>
            </w:pPr>
            <w:r>
              <w:rPr>
                <w:rFonts w:hint="eastAsia" w:eastAsia="黑体"/>
                <w:sz w:val="24"/>
              </w:rPr>
              <w:t>https://www.sxtdzy.cn/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5" w:hRule="atLeast"/>
          <w:jc w:val="center"/>
        </w:trPr>
        <w:tc>
          <w:tcPr>
            <w:tcW w:w="2014" w:type="dxa"/>
            <w:vMerge w:val="restart"/>
            <w:vAlign w:val="center"/>
          </w:tcPr>
          <w:p>
            <w:pPr>
              <w:ind w:left="-110" w:leftChars="-50" w:right="-110" w:rightChars="-50"/>
              <w:jc w:val="center"/>
              <w:rPr>
                <w:sz w:val="24"/>
              </w:rPr>
            </w:pPr>
            <w:r>
              <w:rPr>
                <w:sz w:val="24"/>
              </w:rPr>
              <w:t>学校办学</w:t>
            </w:r>
          </w:p>
          <w:p>
            <w:pPr>
              <w:spacing w:line="360" w:lineRule="auto"/>
              <w:jc w:val="center"/>
              <w:rPr>
                <w:rFonts w:eastAsia="黑体"/>
                <w:sz w:val="24"/>
              </w:rPr>
            </w:pPr>
            <w:r>
              <w:rPr>
                <w:sz w:val="24"/>
              </w:rPr>
              <w:t>基本类型</w:t>
            </w:r>
          </w:p>
        </w:tc>
        <w:tc>
          <w:tcPr>
            <w:tcW w:w="7566" w:type="dxa"/>
            <w:gridSpan w:val="5"/>
          </w:tcPr>
          <w:p>
            <w:pPr>
              <w:spacing w:line="360" w:lineRule="auto"/>
              <w:rPr>
                <w:rFonts w:eastAsia="黑体"/>
                <w:sz w:val="24"/>
              </w:rPr>
            </w:pPr>
            <w:r>
              <w:rPr>
                <w:rFonts w:hint="eastAsia"/>
                <w:sz w:val="36"/>
                <w:szCs w:val="36"/>
              </w:rPr>
              <w:t>☑</w:t>
            </w:r>
            <w:r>
              <w:rPr>
                <w:sz w:val="24"/>
              </w:rPr>
              <w:t xml:space="preserve">公办             </w:t>
            </w:r>
            <w:r>
              <w:rPr>
                <w:sz w:val="36"/>
                <w:szCs w:val="36"/>
              </w:rPr>
              <w:t>□</w:t>
            </w:r>
            <w:r>
              <w:rPr>
                <w:sz w:val="24"/>
              </w:rPr>
              <w:t xml:space="preserve">民办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5" w:hRule="atLeast"/>
          <w:jc w:val="center"/>
        </w:trPr>
        <w:tc>
          <w:tcPr>
            <w:tcW w:w="2014" w:type="dxa"/>
            <w:vMerge w:val="continue"/>
          </w:tcPr>
          <w:p>
            <w:pPr>
              <w:spacing w:line="360" w:lineRule="auto"/>
              <w:rPr>
                <w:rFonts w:eastAsia="黑体"/>
                <w:sz w:val="24"/>
              </w:rPr>
            </w:pPr>
          </w:p>
        </w:tc>
        <w:tc>
          <w:tcPr>
            <w:tcW w:w="7566" w:type="dxa"/>
            <w:gridSpan w:val="5"/>
          </w:tcPr>
          <w:p>
            <w:pPr>
              <w:spacing w:line="360" w:lineRule="auto"/>
              <w:rPr>
                <w:rFonts w:eastAsia="黑体"/>
                <w:sz w:val="24"/>
              </w:rPr>
            </w:pPr>
            <w:r>
              <w:rPr>
                <w:rFonts w:hint="eastAsia"/>
                <w:sz w:val="36"/>
                <w:szCs w:val="36"/>
              </w:rPr>
              <w:t>☑</w:t>
            </w:r>
            <w:r>
              <w:rPr>
                <w:sz w:val="24"/>
              </w:rPr>
              <w:t xml:space="preserve">独立设置高职院校   </w:t>
            </w:r>
            <w:r>
              <w:rPr>
                <w:sz w:val="36"/>
                <w:szCs w:val="36"/>
              </w:rPr>
              <w:t>□</w:t>
            </w:r>
            <w:r>
              <w:rPr>
                <w:sz w:val="24"/>
              </w:rPr>
              <w:t xml:space="preserve">本科办高职   </w:t>
            </w:r>
            <w:r>
              <w:rPr>
                <w:sz w:val="36"/>
                <w:szCs w:val="36"/>
              </w:rPr>
              <w:t>□</w:t>
            </w:r>
            <w:r>
              <w:rPr>
                <w:sz w:val="24"/>
              </w:rPr>
              <w:t xml:space="preserve">成人高校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jc w:val="center"/>
        </w:trPr>
        <w:tc>
          <w:tcPr>
            <w:tcW w:w="2014" w:type="dxa"/>
          </w:tcPr>
          <w:p>
            <w:pPr>
              <w:spacing w:line="360" w:lineRule="auto"/>
              <w:rPr>
                <w:rFonts w:eastAsia="黑体"/>
                <w:color w:val="000000" w:themeColor="text1"/>
                <w:sz w:val="24"/>
                <w14:textFill>
                  <w14:solidFill>
                    <w14:schemeClr w14:val="tx1"/>
                  </w14:solidFill>
                </w14:textFill>
              </w:rPr>
            </w:pPr>
            <w:r>
              <w:rPr>
                <w:color w:val="000000" w:themeColor="text1"/>
                <w:sz w:val="24"/>
                <w14:textFill>
                  <w14:solidFill>
                    <w14:schemeClr w14:val="tx1"/>
                  </w14:solidFill>
                </w14:textFill>
              </w:rPr>
              <w:t>在校高职生总数</w:t>
            </w:r>
          </w:p>
        </w:tc>
        <w:tc>
          <w:tcPr>
            <w:tcW w:w="2779" w:type="dxa"/>
            <w:gridSpan w:val="2"/>
          </w:tcPr>
          <w:p>
            <w:pPr>
              <w:spacing w:line="360" w:lineRule="auto"/>
              <w:rPr>
                <w:color w:val="000000" w:themeColor="text1"/>
                <w:sz w:val="24"/>
                <w14:textFill>
                  <w14:solidFill>
                    <w14:schemeClr w14:val="tx1"/>
                  </w14:solidFill>
                </w14:textFill>
              </w:rPr>
            </w:pPr>
            <w:r>
              <w:rPr>
                <w:color w:val="000000" w:themeColor="text1"/>
                <w:sz w:val="24"/>
                <w14:textFill>
                  <w14:solidFill>
                    <w14:schemeClr w14:val="tx1"/>
                  </w14:solidFill>
                </w14:textFill>
              </w:rPr>
              <w:t>5</w:t>
            </w:r>
            <w:r>
              <w:rPr>
                <w:rFonts w:hint="eastAsia"/>
                <w:color w:val="000000" w:themeColor="text1"/>
                <w:sz w:val="24"/>
                <w:lang w:val="en-US" w:eastAsia="zh-CN"/>
                <w14:textFill>
                  <w14:solidFill>
                    <w14:schemeClr w14:val="tx1"/>
                  </w14:solidFill>
                </w14:textFill>
              </w:rPr>
              <w:t>206</w:t>
            </w:r>
            <w:r>
              <w:rPr>
                <w:rFonts w:hint="eastAsia"/>
                <w:color w:val="000000" w:themeColor="text1"/>
                <w:sz w:val="24"/>
                <w14:textFill>
                  <w14:solidFill>
                    <w14:schemeClr w14:val="tx1"/>
                  </w14:solidFill>
                </w14:textFill>
              </w:rPr>
              <w:t>人</w:t>
            </w:r>
          </w:p>
        </w:tc>
        <w:tc>
          <w:tcPr>
            <w:tcW w:w="2867" w:type="dxa"/>
            <w:gridSpan w:val="2"/>
          </w:tcPr>
          <w:p>
            <w:pPr>
              <w:spacing w:line="360" w:lineRule="auto"/>
              <w:rPr>
                <w:color w:val="000000" w:themeColor="text1"/>
                <w:sz w:val="24"/>
                <w14:textFill>
                  <w14:solidFill>
                    <w14:schemeClr w14:val="tx1"/>
                  </w14:solidFill>
                </w14:textFill>
              </w:rPr>
            </w:pPr>
            <w:r>
              <w:rPr>
                <w:color w:val="000000" w:themeColor="text1"/>
                <w:sz w:val="24"/>
                <w14:textFill>
                  <w14:solidFill>
                    <w14:schemeClr w14:val="tx1"/>
                  </w14:solidFill>
                </w14:textFill>
              </w:rPr>
              <w:t>学校现有高职专业总数</w:t>
            </w:r>
          </w:p>
        </w:tc>
        <w:tc>
          <w:tcPr>
            <w:tcW w:w="1920" w:type="dxa"/>
          </w:tcPr>
          <w:p>
            <w:pPr>
              <w:spacing w:line="360" w:lineRule="auto"/>
              <w:rPr>
                <w:color w:val="000000" w:themeColor="text1"/>
                <w:sz w:val="24"/>
                <w14:textFill>
                  <w14:solidFill>
                    <w14:schemeClr w14:val="tx1"/>
                  </w14:solidFill>
                </w14:textFill>
              </w:rPr>
            </w:pPr>
            <w:r>
              <w:rPr>
                <w:rFonts w:hint="eastAsia"/>
                <w:color w:val="000000" w:themeColor="text1"/>
                <w:sz w:val="24"/>
                <w:lang w:val="en-US" w:eastAsia="zh-CN"/>
                <w14:textFill>
                  <w14:solidFill>
                    <w14:schemeClr w14:val="tx1"/>
                  </w14:solidFill>
                </w14:textFill>
              </w:rPr>
              <w:t>43</w:t>
            </w:r>
            <w:r>
              <w:rPr>
                <w:rFonts w:hint="eastAsia"/>
                <w:color w:val="000000" w:themeColor="text1"/>
                <w:sz w:val="24"/>
                <w14:textFill>
                  <w14:solidFill>
                    <w14:schemeClr w14:val="tx1"/>
                  </w14:solidFill>
                </w14:textFill>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7" w:hRule="atLeast"/>
          <w:jc w:val="center"/>
        </w:trPr>
        <w:tc>
          <w:tcPr>
            <w:tcW w:w="2014" w:type="dxa"/>
            <w:vAlign w:val="center"/>
          </w:tcPr>
          <w:p>
            <w:pPr>
              <w:spacing w:line="320" w:lineRule="exact"/>
              <w:jc w:val="center"/>
              <w:rPr>
                <w:color w:val="000000" w:themeColor="text1"/>
                <w:sz w:val="24"/>
                <w14:textFill>
                  <w14:solidFill>
                    <w14:schemeClr w14:val="tx1"/>
                  </w14:solidFill>
                </w14:textFill>
              </w:rPr>
            </w:pPr>
            <w:r>
              <w:rPr>
                <w:color w:val="000000" w:themeColor="text1"/>
                <w:sz w:val="24"/>
                <w14:textFill>
                  <w14:solidFill>
                    <w14:schemeClr w14:val="tx1"/>
                  </w14:solidFill>
                </w14:textFill>
              </w:rPr>
              <w:t>上年招生规模</w:t>
            </w:r>
          </w:p>
        </w:tc>
        <w:tc>
          <w:tcPr>
            <w:tcW w:w="2786" w:type="dxa"/>
            <w:gridSpan w:val="3"/>
            <w:vAlign w:val="center"/>
          </w:tcPr>
          <w:p>
            <w:pPr>
              <w:spacing w:line="360" w:lineRule="auto"/>
              <w:rPr>
                <w:color w:val="000000" w:themeColor="text1"/>
                <w:sz w:val="24"/>
                <w14:textFill>
                  <w14:solidFill>
                    <w14:schemeClr w14:val="tx1"/>
                  </w14:solidFill>
                </w14:textFill>
              </w:rPr>
            </w:pPr>
            <w:r>
              <w:rPr>
                <w:color w:val="000000" w:themeColor="text1"/>
                <w:sz w:val="24"/>
                <w14:textFill>
                  <w14:solidFill>
                    <w14:schemeClr w14:val="tx1"/>
                  </w14:solidFill>
                </w14:textFill>
              </w:rPr>
              <w:t>2</w:t>
            </w:r>
            <w:r>
              <w:rPr>
                <w:rFonts w:hint="eastAsia"/>
                <w:color w:val="000000" w:themeColor="text1"/>
                <w:sz w:val="24"/>
                <w:lang w:val="en-US" w:eastAsia="zh-CN"/>
                <w14:textFill>
                  <w14:solidFill>
                    <w14:schemeClr w14:val="tx1"/>
                  </w14:solidFill>
                </w14:textFill>
              </w:rPr>
              <w:t>715</w:t>
            </w:r>
            <w:r>
              <w:rPr>
                <w:rFonts w:hint="eastAsia"/>
                <w:color w:val="000000" w:themeColor="text1"/>
                <w:sz w:val="24"/>
                <w14:textFill>
                  <w14:solidFill>
                    <w14:schemeClr w14:val="tx1"/>
                  </w14:solidFill>
                </w14:textFill>
              </w:rPr>
              <w:t>人</w:t>
            </w:r>
          </w:p>
        </w:tc>
        <w:tc>
          <w:tcPr>
            <w:tcW w:w="2860" w:type="dxa"/>
            <w:vAlign w:val="center"/>
          </w:tcPr>
          <w:p>
            <w:pPr>
              <w:spacing w:line="360" w:lineRule="auto"/>
              <w:rPr>
                <w:color w:val="000000" w:themeColor="text1"/>
                <w:sz w:val="24"/>
                <w14:textFill>
                  <w14:solidFill>
                    <w14:schemeClr w14:val="tx1"/>
                  </w14:solidFill>
                </w14:textFill>
              </w:rPr>
            </w:pPr>
            <w:r>
              <w:rPr>
                <w:color w:val="000000" w:themeColor="text1"/>
                <w:sz w:val="24"/>
                <w14:textFill>
                  <w14:solidFill>
                    <w14:schemeClr w14:val="tx1"/>
                  </w14:solidFill>
                </w14:textFill>
              </w:rPr>
              <w:t>专业平均年招生规模</w:t>
            </w:r>
          </w:p>
        </w:tc>
        <w:tc>
          <w:tcPr>
            <w:tcW w:w="1920" w:type="dxa"/>
            <w:vAlign w:val="center"/>
          </w:tcPr>
          <w:p>
            <w:pPr>
              <w:spacing w:line="360" w:lineRule="auto"/>
              <w:rPr>
                <w:color w:val="000000" w:themeColor="text1"/>
                <w:sz w:val="24"/>
                <w14:textFill>
                  <w14:solidFill>
                    <w14:schemeClr w14:val="tx1"/>
                  </w14:solidFill>
                </w14:textFill>
              </w:rPr>
            </w:pPr>
            <w:r>
              <w:rPr>
                <w:rFonts w:hint="eastAsia"/>
                <w:color w:val="000000" w:themeColor="text1"/>
                <w:sz w:val="24"/>
                <w:lang w:val="en-US" w:eastAsia="zh-CN"/>
                <w14:textFill>
                  <w14:solidFill>
                    <w14:schemeClr w14:val="tx1"/>
                  </w14:solidFill>
                </w14:textFill>
              </w:rPr>
              <w:t>63</w:t>
            </w:r>
            <w:r>
              <w:rPr>
                <w:rFonts w:hint="eastAsia"/>
                <w:color w:val="000000" w:themeColor="text1"/>
                <w:sz w:val="24"/>
                <w14:textFill>
                  <w14:solidFill>
                    <w14:schemeClr w14:val="tx1"/>
                  </w14:solidFill>
                </w14:textFill>
              </w:rPr>
              <w:t>（人/专业)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2014" w:type="dxa"/>
            <w:vAlign w:val="center"/>
          </w:tcPr>
          <w:p>
            <w:pPr>
              <w:spacing w:line="320" w:lineRule="exact"/>
              <w:jc w:val="center"/>
              <w:rPr>
                <w:color w:val="000000" w:themeColor="text1"/>
                <w:sz w:val="24"/>
                <w14:textFill>
                  <w14:solidFill>
                    <w14:schemeClr w14:val="tx1"/>
                  </w14:solidFill>
                </w14:textFill>
              </w:rPr>
            </w:pPr>
            <w:r>
              <w:rPr>
                <w:color w:val="000000" w:themeColor="text1"/>
                <w:sz w:val="24"/>
                <w14:textFill>
                  <w14:solidFill>
                    <w14:schemeClr w14:val="tx1"/>
                  </w14:solidFill>
                </w14:textFill>
              </w:rPr>
              <w:t>现有专业类</w:t>
            </w:r>
          </w:p>
          <w:p>
            <w:pPr>
              <w:spacing w:line="320" w:lineRule="exact"/>
              <w:jc w:val="center"/>
              <w:rPr>
                <w:color w:val="000000" w:themeColor="text1"/>
                <w:sz w:val="24"/>
                <w14:textFill>
                  <w14:solidFill>
                    <w14:schemeClr w14:val="tx1"/>
                  </w14:solidFill>
                </w14:textFill>
              </w:rPr>
            </w:pPr>
            <w:r>
              <w:rPr>
                <w:color w:val="000000" w:themeColor="text1"/>
                <w:sz w:val="24"/>
                <w14:textFill>
                  <w14:solidFill>
                    <w14:schemeClr w14:val="tx1"/>
                  </w14:solidFill>
                </w14:textFill>
              </w:rPr>
              <w:t>名称</w:t>
            </w:r>
          </w:p>
          <w:p>
            <w:pPr>
              <w:spacing w:line="320" w:lineRule="exact"/>
              <w:jc w:val="center"/>
              <w:rPr>
                <w:color w:val="000000" w:themeColor="text1"/>
                <w:sz w:val="24"/>
                <w14:textFill>
                  <w14:solidFill>
                    <w14:schemeClr w14:val="tx1"/>
                  </w14:solidFill>
                </w14:textFill>
              </w:rPr>
            </w:pPr>
            <w:r>
              <w:rPr>
                <w:color w:val="000000" w:themeColor="text1"/>
                <w:sz w:val="24"/>
                <w14:textFill>
                  <w14:solidFill>
                    <w14:schemeClr w14:val="tx1"/>
                  </w14:solidFill>
                </w14:textFill>
              </w:rPr>
              <w:t>（如：5101</w:t>
            </w:r>
          </w:p>
          <w:p>
            <w:pPr>
              <w:spacing w:line="320" w:lineRule="exact"/>
              <w:jc w:val="center"/>
              <w:rPr>
                <w:rFonts w:eastAsia="黑体"/>
                <w:color w:val="000000" w:themeColor="text1"/>
                <w:sz w:val="24"/>
                <w14:textFill>
                  <w14:solidFill>
                    <w14:schemeClr w14:val="tx1"/>
                  </w14:solidFill>
                </w14:textFill>
              </w:rPr>
            </w:pPr>
            <w:r>
              <w:rPr>
                <w:color w:val="000000" w:themeColor="text1"/>
                <w:sz w:val="24"/>
                <w14:textFill>
                  <w14:solidFill>
                    <w14:schemeClr w14:val="tx1"/>
                  </w14:solidFill>
                </w14:textFill>
              </w:rPr>
              <w:t>农业类）</w:t>
            </w:r>
          </w:p>
        </w:tc>
        <w:tc>
          <w:tcPr>
            <w:tcW w:w="7566" w:type="dxa"/>
            <w:gridSpan w:val="5"/>
            <w:vAlign w:val="center"/>
          </w:tcPr>
          <w:p>
            <w:pPr>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 xml:space="preserve">4405建设工程管理类；  4702 化工技术类； </w:t>
            </w:r>
            <w:r>
              <w:rPr>
                <w:rFonts w:hint="eastAsia"/>
                <w:color w:val="000000" w:themeColor="text1"/>
                <w:sz w:val="24"/>
                <w:lang w:val="en-US" w:eastAsia="zh-CN"/>
                <w14:textFill>
                  <w14:solidFill>
                    <w14:schemeClr w14:val="tx1"/>
                  </w14:solidFill>
                </w14:textFill>
              </w:rPr>
              <w:t xml:space="preserve"> </w:t>
            </w:r>
            <w:r>
              <w:rPr>
                <w:rFonts w:hint="eastAsia"/>
                <w:color w:val="000000" w:themeColor="text1"/>
                <w:sz w:val="24"/>
                <w14:textFill>
                  <w14:solidFill>
                    <w14:schemeClr w14:val="tx1"/>
                  </w14:solidFill>
                </w14:textFill>
              </w:rPr>
              <w:t>4603自动化类；</w:t>
            </w:r>
          </w:p>
          <w:p>
            <w:pPr>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5002道路运输类；      5308物流类；      4901食品类；</w:t>
            </w:r>
          </w:p>
          <w:p>
            <w:pPr>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5101电子信息类；      5102计算机类；    5303财务会计类；</w:t>
            </w:r>
          </w:p>
          <w:p>
            <w:pPr>
              <w:rPr>
                <w:rFonts w:hint="eastAsia"/>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 xml:space="preserve">5501艺术设计类； </w:t>
            </w:r>
            <w:r>
              <w:rPr>
                <w:rFonts w:hint="eastAsia"/>
                <w:color w:val="000000" w:themeColor="text1"/>
                <w:sz w:val="24"/>
                <w:lang w:val="en-US" w:eastAsia="zh-CN"/>
                <w14:textFill>
                  <w14:solidFill>
                    <w14:schemeClr w14:val="tx1"/>
                  </w14:solidFill>
                </w14:textFill>
              </w:rPr>
              <w:t xml:space="preserve">     </w:t>
            </w:r>
            <w:r>
              <w:rPr>
                <w:rFonts w:hint="eastAsia"/>
                <w:color w:val="000000" w:themeColor="text1"/>
                <w:sz w:val="24"/>
                <w14:textFill>
                  <w14:solidFill>
                    <w14:schemeClr w14:val="tx1"/>
                  </w14:solidFill>
                </w14:textFill>
              </w:rPr>
              <w:t>5001</w:t>
            </w:r>
            <w:r>
              <w:rPr>
                <w:color w:val="000000" w:themeColor="text1"/>
                <w:sz w:val="24"/>
                <w14:textFill>
                  <w14:solidFill>
                    <w14:schemeClr w14:val="tx1"/>
                  </w14:solidFill>
                </w14:textFill>
              </w:rPr>
              <w:t>铁道运输类</w:t>
            </w:r>
            <w:r>
              <w:rPr>
                <w:rFonts w:hint="eastAsia"/>
                <w:color w:val="000000" w:themeColor="text1"/>
                <w:sz w:val="24"/>
                <w:lang w:val="en-US" w:eastAsia="zh-CN"/>
                <w14:textFill>
                  <w14:solidFill>
                    <w14:schemeClr w14:val="tx1"/>
                  </w14:solidFill>
                </w14:textFill>
              </w:rPr>
              <w:t xml:space="preserve">    4803印刷</w:t>
            </w:r>
            <w:r>
              <w:rPr>
                <w:rFonts w:hint="eastAsia"/>
                <w:color w:val="000000" w:themeColor="text1"/>
                <w:sz w:val="24"/>
                <w14:textFill>
                  <w14:solidFill>
                    <w14:schemeClr w14:val="tx1"/>
                  </w14:solidFill>
                </w14:textFill>
              </w:rPr>
              <w:t>类；</w:t>
            </w:r>
          </w:p>
          <w:p>
            <w:pPr>
              <w:rPr>
                <w:rFonts w:eastAsia="黑体"/>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5006</w:t>
            </w:r>
            <w:r>
              <w:rPr>
                <w:rFonts w:hint="eastAsia"/>
                <w:color w:val="000000" w:themeColor="text1"/>
                <w:sz w:val="24"/>
                <w:lang w:val="en-US" w:eastAsia="zh-CN"/>
                <w14:textFill>
                  <w14:solidFill>
                    <w14:schemeClr w14:val="tx1"/>
                  </w14:solidFill>
                </w14:textFill>
              </w:rPr>
              <w:t>城市轨道交通</w:t>
            </w:r>
            <w:r>
              <w:rPr>
                <w:color w:val="000000" w:themeColor="text1"/>
                <w:sz w:val="24"/>
                <w14:textFill>
                  <w14:solidFill>
                    <w14:schemeClr w14:val="tx1"/>
                  </w14:solidFill>
                </w14:textFill>
              </w:rPr>
              <w:t>类</w:t>
            </w:r>
            <w:r>
              <w:rPr>
                <w:rFonts w:hint="eastAsia"/>
                <w:color w:val="000000" w:themeColor="text1"/>
                <w:sz w:val="24"/>
                <w14:textFill>
                  <w14:solidFill>
                    <w14:schemeClr w14:val="tx1"/>
                  </w14:solidFill>
                </w14:textFill>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0" w:hRule="atLeast"/>
          <w:jc w:val="center"/>
        </w:trPr>
        <w:tc>
          <w:tcPr>
            <w:tcW w:w="2014" w:type="dxa"/>
            <w:vAlign w:val="center"/>
          </w:tcPr>
          <w:p>
            <w:pPr>
              <w:ind w:left="-110" w:leftChars="-50" w:right="-110" w:rightChars="-50"/>
              <w:jc w:val="center"/>
              <w:rPr>
                <w:color w:val="000000" w:themeColor="text1"/>
                <w:sz w:val="24"/>
                <w14:textFill>
                  <w14:solidFill>
                    <w14:schemeClr w14:val="tx1"/>
                  </w14:solidFill>
                </w14:textFill>
              </w:rPr>
            </w:pPr>
            <w:r>
              <w:rPr>
                <w:color w:val="000000" w:themeColor="text1"/>
                <w:sz w:val="24"/>
                <w14:textFill>
                  <w14:solidFill>
                    <w14:schemeClr w14:val="tx1"/>
                  </w14:solidFill>
                </w14:textFill>
              </w:rPr>
              <w:t>专任教师总数</w:t>
            </w:r>
          </w:p>
          <w:p>
            <w:pPr>
              <w:ind w:left="-110" w:leftChars="-50" w:right="-110" w:rightChars="-50"/>
              <w:jc w:val="center"/>
              <w:rPr>
                <w:rFonts w:eastAsia="黑体"/>
                <w:color w:val="000000" w:themeColor="text1"/>
                <w:sz w:val="24"/>
                <w14:textFill>
                  <w14:solidFill>
                    <w14:schemeClr w14:val="tx1"/>
                  </w14:solidFill>
                </w14:textFill>
              </w:rPr>
            </w:pPr>
            <w:r>
              <w:rPr>
                <w:color w:val="000000" w:themeColor="text1"/>
                <w:sz w:val="24"/>
                <w14:textFill>
                  <w14:solidFill>
                    <w14:schemeClr w14:val="tx1"/>
                  </w14:solidFill>
                </w14:textFill>
              </w:rPr>
              <w:t>（人）</w:t>
            </w:r>
          </w:p>
        </w:tc>
        <w:tc>
          <w:tcPr>
            <w:tcW w:w="2779" w:type="dxa"/>
            <w:gridSpan w:val="2"/>
            <w:vAlign w:val="center"/>
          </w:tcPr>
          <w:p>
            <w:pPr>
              <w:spacing w:line="320" w:lineRule="exact"/>
              <w:jc w:val="center"/>
              <w:rPr>
                <w:rFonts w:hint="eastAsia" w:eastAsia="黑体"/>
                <w:color w:val="000000" w:themeColor="text1"/>
                <w:sz w:val="24"/>
                <w:lang w:eastAsia="zh-CN"/>
                <w14:textFill>
                  <w14:solidFill>
                    <w14:schemeClr w14:val="tx1"/>
                  </w14:solidFill>
                </w14:textFill>
              </w:rPr>
            </w:pPr>
            <w:r>
              <w:rPr>
                <w:rFonts w:hint="eastAsia" w:eastAsia="黑体"/>
                <w:color w:val="000000" w:themeColor="text1"/>
                <w:sz w:val="24"/>
                <w:lang w:val="en-US" w:eastAsia="zh-CN"/>
                <w14:textFill>
                  <w14:solidFill>
                    <w14:schemeClr w14:val="tx1"/>
                  </w14:solidFill>
                </w14:textFill>
              </w:rPr>
              <w:t>203</w:t>
            </w:r>
          </w:p>
        </w:tc>
        <w:tc>
          <w:tcPr>
            <w:tcW w:w="2867" w:type="dxa"/>
            <w:gridSpan w:val="2"/>
            <w:vAlign w:val="center"/>
          </w:tcPr>
          <w:p>
            <w:pPr>
              <w:spacing w:line="320" w:lineRule="exact"/>
              <w:jc w:val="center"/>
              <w:rPr>
                <w:rFonts w:eastAsia="黑体"/>
                <w:color w:val="000000" w:themeColor="text1"/>
                <w:sz w:val="24"/>
                <w14:textFill>
                  <w14:solidFill>
                    <w14:schemeClr w14:val="tx1"/>
                  </w14:solidFill>
                </w14:textFill>
              </w:rPr>
            </w:pPr>
            <w:r>
              <w:rPr>
                <w:color w:val="000000" w:themeColor="text1"/>
                <w:sz w:val="24"/>
                <w14:textFill>
                  <w14:solidFill>
                    <w14:schemeClr w14:val="tx1"/>
                  </w14:solidFill>
                </w14:textFill>
              </w:rPr>
              <w:t>专任教师中副教授及以上职称教师所占比例</w:t>
            </w:r>
          </w:p>
        </w:tc>
        <w:tc>
          <w:tcPr>
            <w:tcW w:w="1920" w:type="dxa"/>
            <w:vAlign w:val="center"/>
          </w:tcPr>
          <w:p>
            <w:pPr>
              <w:spacing w:line="360" w:lineRule="auto"/>
              <w:jc w:val="center"/>
              <w:rPr>
                <w:rFonts w:eastAsia="黑体"/>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2</w:t>
            </w:r>
            <w:r>
              <w:rPr>
                <w:rFonts w:hint="eastAsia"/>
                <w:color w:val="000000" w:themeColor="text1"/>
                <w:sz w:val="24"/>
                <w:lang w:val="en-US" w:eastAsia="zh-CN"/>
                <w14:textFill>
                  <w14:solidFill>
                    <w14:schemeClr w14:val="tx1"/>
                  </w14:solidFill>
                </w14:textFill>
              </w:rPr>
              <w:t>6</w:t>
            </w:r>
            <w:r>
              <w:rPr>
                <w:rFonts w:hint="eastAsia"/>
                <w:color w:val="000000" w:themeColor="text1"/>
                <w:sz w:val="24"/>
                <w14:textFill>
                  <w14:solidFill>
                    <w14:schemeClr w14:val="tx1"/>
                  </w14:solidFill>
                </w14:textFill>
              </w:rPr>
              <w:t>.</w:t>
            </w:r>
            <w:r>
              <w:rPr>
                <w:rFonts w:hint="eastAsia"/>
                <w:color w:val="000000" w:themeColor="text1"/>
                <w:sz w:val="24"/>
                <w:lang w:val="en-US" w:eastAsia="zh-CN"/>
                <w14:textFill>
                  <w14:solidFill>
                    <w14:schemeClr w14:val="tx1"/>
                  </w14:solidFill>
                </w14:textFill>
              </w:rPr>
              <w:t>1</w:t>
            </w:r>
            <w:r>
              <w:rPr>
                <w:rFonts w:hint="eastAsia"/>
                <w:color w:val="000000" w:themeColor="text1"/>
                <w:sz w:val="24"/>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28" w:hRule="atLeast"/>
          <w:jc w:val="center"/>
        </w:trPr>
        <w:tc>
          <w:tcPr>
            <w:tcW w:w="2014" w:type="dxa"/>
            <w:vAlign w:val="center"/>
          </w:tcPr>
          <w:p>
            <w:pPr>
              <w:spacing w:line="360" w:lineRule="auto"/>
              <w:jc w:val="center"/>
              <w:rPr>
                <w:sz w:val="24"/>
              </w:rPr>
            </w:pPr>
            <w:r>
              <w:rPr>
                <w:sz w:val="24"/>
              </w:rPr>
              <w:t>学校简介和</w:t>
            </w:r>
          </w:p>
          <w:p>
            <w:pPr>
              <w:spacing w:line="360" w:lineRule="auto"/>
              <w:jc w:val="center"/>
              <w:rPr>
                <w:sz w:val="24"/>
              </w:rPr>
            </w:pPr>
            <w:r>
              <w:rPr>
                <w:sz w:val="24"/>
              </w:rPr>
              <w:t>历史沿革</w:t>
            </w:r>
          </w:p>
          <w:p>
            <w:pPr>
              <w:spacing w:line="360" w:lineRule="auto"/>
              <w:jc w:val="center"/>
              <w:rPr>
                <w:rFonts w:eastAsia="黑体"/>
                <w:sz w:val="24"/>
              </w:rPr>
            </w:pPr>
            <w:r>
              <w:rPr>
                <w:sz w:val="24"/>
              </w:rPr>
              <w:t>（300字以内）</w:t>
            </w:r>
          </w:p>
        </w:tc>
        <w:tc>
          <w:tcPr>
            <w:tcW w:w="7566" w:type="dxa"/>
            <w:gridSpan w:val="5"/>
          </w:tcPr>
          <w:p>
            <w:pPr>
              <w:keepNext w:val="0"/>
              <w:keepLines w:val="0"/>
              <w:pageBreakBefore w:val="0"/>
              <w:widowControl w:val="0"/>
              <w:kinsoku/>
              <w:wordWrap/>
              <w:overflowPunct/>
              <w:topLinePunct w:val="0"/>
              <w:autoSpaceDE/>
              <w:autoSpaceDN/>
              <w:bidi w:val="0"/>
              <w:adjustRightInd/>
              <w:snapToGrid/>
              <w:spacing w:line="400" w:lineRule="exact"/>
              <w:ind w:firstLine="500" w:firstLineChars="200"/>
              <w:textAlignment w:val="auto"/>
              <w:rPr>
                <w:rFonts w:hint="eastAsia" w:ascii="宋体" w:hAnsi="宋体" w:eastAsia="宋体" w:cs="宋体"/>
                <w:sz w:val="24"/>
              </w:rPr>
            </w:pPr>
            <w:r>
              <w:rPr>
                <w:rFonts w:hint="eastAsia" w:ascii="宋体" w:hAnsi="宋体" w:eastAsia="宋体" w:cs="宋体"/>
                <w:sz w:val="24"/>
              </w:rPr>
              <w:t>山西铁道职业技术学院始建于1958年，2009年更名为山西轻工职业技术学院，独立举办高等职业教育。2020年3月更名为山西铁道职业技术学院。</w:t>
            </w:r>
          </w:p>
          <w:p>
            <w:pPr>
              <w:keepNext w:val="0"/>
              <w:keepLines w:val="0"/>
              <w:pageBreakBefore w:val="0"/>
              <w:widowControl w:val="0"/>
              <w:kinsoku/>
              <w:wordWrap/>
              <w:overflowPunct/>
              <w:topLinePunct w:val="0"/>
              <w:autoSpaceDE/>
              <w:autoSpaceDN/>
              <w:bidi w:val="0"/>
              <w:adjustRightInd/>
              <w:snapToGrid/>
              <w:spacing w:line="400" w:lineRule="exact"/>
              <w:ind w:firstLine="500" w:firstLineChars="200"/>
              <w:textAlignment w:val="auto"/>
              <w:rPr>
                <w:rFonts w:hint="eastAsia" w:ascii="宋体" w:hAnsi="宋体" w:eastAsia="宋体" w:cs="宋体"/>
                <w:sz w:val="24"/>
              </w:rPr>
            </w:pPr>
            <w:r>
              <w:rPr>
                <w:rFonts w:hint="eastAsia" w:ascii="宋体" w:hAnsi="宋体" w:eastAsia="宋体" w:cs="宋体"/>
                <w:sz w:val="24"/>
              </w:rPr>
              <w:t>学院办学基础扎实，成果丰硕，是山西省“双高计划”建设单位，“十四五”时期教育强国推进工程建设单位，“教育部职业教育信息化标杆校”建设单位，教育部第一批职业院校“数字校园建设”山西省试点学校，山西省产教融合特别贡献奖单位，中国产学研合作促进会轨道交通智造与运维协同创新平台副理事长单位。</w:t>
            </w:r>
          </w:p>
          <w:p>
            <w:pPr>
              <w:keepNext w:val="0"/>
              <w:keepLines w:val="0"/>
              <w:pageBreakBefore w:val="0"/>
              <w:widowControl w:val="0"/>
              <w:kinsoku/>
              <w:wordWrap/>
              <w:overflowPunct/>
              <w:topLinePunct w:val="0"/>
              <w:autoSpaceDE/>
              <w:autoSpaceDN/>
              <w:bidi w:val="0"/>
              <w:adjustRightInd/>
              <w:snapToGrid/>
              <w:spacing w:line="400" w:lineRule="exact"/>
              <w:ind w:firstLine="500" w:firstLineChars="200"/>
              <w:textAlignment w:val="auto"/>
              <w:rPr>
                <w:rFonts w:hint="eastAsia" w:ascii="宋体" w:hAnsi="宋体" w:eastAsia="宋体" w:cs="宋体"/>
                <w:sz w:val="24"/>
              </w:rPr>
            </w:pPr>
            <w:r>
              <w:rPr>
                <w:rFonts w:hint="eastAsia" w:ascii="宋体" w:hAnsi="宋体" w:eastAsia="宋体" w:cs="宋体"/>
                <w:sz w:val="24"/>
              </w:rPr>
              <w:t>建成了以铁道类为主的“4+2+N”专业群。建有轨道交通综合实训中心、机车制动实训中心、机车走行部实训中心、轨道交通智能制造实训基地、轨道工程实训基地等。</w:t>
            </w:r>
            <w:r>
              <w:rPr>
                <w:rFonts w:hint="eastAsia" w:ascii="宋体" w:hAnsi="宋体" w:eastAsia="宋体" w:cs="宋体"/>
                <w:sz w:val="24"/>
                <w:lang w:eastAsia="zh-CN"/>
              </w:rPr>
              <w:t>学院</w:t>
            </w:r>
            <w:r>
              <w:rPr>
                <w:rFonts w:hint="eastAsia" w:ascii="宋体" w:hAnsi="宋体" w:eastAsia="宋体" w:cs="宋体"/>
                <w:sz w:val="24"/>
              </w:rPr>
              <w:t> 与中铁十二局</w:t>
            </w:r>
            <w:r>
              <w:rPr>
                <w:rFonts w:hint="eastAsia" w:ascii="宋体" w:hAnsi="宋体" w:eastAsia="宋体" w:cs="宋体"/>
                <w:sz w:val="24"/>
                <w:lang w:eastAsia="zh-CN"/>
              </w:rPr>
              <w:t>、</w:t>
            </w:r>
            <w:r>
              <w:rPr>
                <w:rFonts w:hint="eastAsia" w:ascii="宋体" w:hAnsi="宋体" w:eastAsia="宋体" w:cs="宋体"/>
                <w:sz w:val="24"/>
              </w:rPr>
              <w:t>中国中铁电气化北方公司等共建校外实践基地。与中铁太原局、</w:t>
            </w:r>
            <w:r>
              <w:rPr>
                <w:rFonts w:hint="eastAsia" w:ascii="宋体" w:hAnsi="宋体" w:eastAsia="宋体" w:cs="宋体"/>
                <w:sz w:val="24"/>
                <w:lang w:eastAsia="zh-CN"/>
              </w:rPr>
              <w:t>北京京港地铁有限公司、</w:t>
            </w:r>
            <w:r>
              <w:rPr>
                <w:rFonts w:hint="eastAsia" w:ascii="宋体" w:hAnsi="宋体" w:eastAsia="宋体" w:cs="宋体"/>
                <w:sz w:val="24"/>
              </w:rPr>
              <w:t>太原市轨道交通发展有限公司、晋豫鲁铁路通道股份有限公司</w:t>
            </w:r>
            <w:r>
              <w:rPr>
                <w:rFonts w:hint="eastAsia" w:ascii="宋体" w:hAnsi="宋体" w:eastAsia="宋体" w:cs="宋体"/>
                <w:sz w:val="24"/>
                <w:lang w:eastAsia="zh-CN"/>
              </w:rPr>
              <w:t>等</w:t>
            </w:r>
            <w:r>
              <w:rPr>
                <w:rFonts w:hint="eastAsia" w:ascii="宋体" w:hAnsi="宋体" w:eastAsia="宋体" w:cs="宋体"/>
                <w:sz w:val="24"/>
              </w:rPr>
              <w:t>企业</w:t>
            </w:r>
            <w:r>
              <w:rPr>
                <w:rFonts w:hint="eastAsia" w:ascii="宋体" w:hAnsi="宋体" w:eastAsia="宋体" w:cs="宋体"/>
                <w:sz w:val="24"/>
                <w:lang w:eastAsia="zh-CN"/>
              </w:rPr>
              <w:t>开展</w:t>
            </w:r>
            <w:r>
              <w:rPr>
                <w:rFonts w:hint="eastAsia" w:ascii="宋体" w:hAnsi="宋体" w:eastAsia="宋体" w:cs="宋体"/>
                <w:sz w:val="24"/>
              </w:rPr>
              <w:t>深度合作。</w:t>
            </w:r>
          </w:p>
          <w:p>
            <w:pPr>
              <w:keepNext w:val="0"/>
              <w:keepLines w:val="0"/>
              <w:pageBreakBefore w:val="0"/>
              <w:widowControl w:val="0"/>
              <w:kinsoku/>
              <w:wordWrap/>
              <w:overflowPunct/>
              <w:topLinePunct w:val="0"/>
              <w:autoSpaceDE/>
              <w:autoSpaceDN/>
              <w:bidi w:val="0"/>
              <w:adjustRightInd/>
              <w:snapToGrid/>
              <w:spacing w:line="400" w:lineRule="exact"/>
              <w:ind w:firstLine="500" w:firstLineChars="200"/>
              <w:textAlignment w:val="auto"/>
              <w:rPr>
                <w:sz w:val="24"/>
              </w:rPr>
            </w:pPr>
            <w:r>
              <w:rPr>
                <w:rFonts w:hint="eastAsia" w:ascii="宋体" w:hAnsi="宋体" w:eastAsia="宋体" w:cs="宋体"/>
                <w:sz w:val="24"/>
              </w:rPr>
              <w:t>经过多年的办学实践，学院在办学规模、专业设置、师资队伍、办学条件等方面均取得了较好的成效，具备了较强的办学实力。</w:t>
            </w:r>
          </w:p>
        </w:tc>
      </w:tr>
    </w:tbl>
    <w:p>
      <w:pPr>
        <w:spacing w:line="360" w:lineRule="auto"/>
        <w:ind w:firstLine="500" w:firstLineChars="200"/>
        <w:rPr>
          <w:rFonts w:eastAsia="黑体"/>
          <w:sz w:val="24"/>
        </w:rPr>
      </w:pPr>
      <w:r>
        <w:rPr>
          <w:rFonts w:eastAsia="黑体"/>
          <w:sz w:val="24"/>
        </w:rPr>
        <w:t>注：</w:t>
      </w:r>
      <w:r>
        <w:rPr>
          <w:sz w:val="24"/>
        </w:rPr>
        <w:t>专业平均年招生规模=学校年高职招生数÷学校现有高职专业总数</w:t>
      </w:r>
    </w:p>
    <w:p>
      <w:pPr>
        <w:spacing w:line="360" w:lineRule="auto"/>
        <w:ind w:firstLine="500" w:firstLineChars="200"/>
        <w:jc w:val="center"/>
        <w:rPr>
          <w:b/>
          <w:sz w:val="32"/>
          <w:szCs w:val="32"/>
        </w:rPr>
      </w:pPr>
      <w:r>
        <w:rPr>
          <w:rFonts w:eastAsia="黑体"/>
          <w:sz w:val="24"/>
        </w:rPr>
        <w:br w:type="page"/>
      </w:r>
      <w:r>
        <w:rPr>
          <w:b/>
          <w:sz w:val="32"/>
          <w:szCs w:val="32"/>
        </w:rPr>
        <w:t>2.</w:t>
      </w:r>
      <w:r>
        <w:rPr>
          <w:rFonts w:hint="eastAsia"/>
          <w:b/>
          <w:sz w:val="32"/>
          <w:szCs w:val="32"/>
        </w:rPr>
        <w:t xml:space="preserve"> </w:t>
      </w:r>
      <w:r>
        <w:rPr>
          <w:b/>
          <w:sz w:val="32"/>
          <w:szCs w:val="32"/>
        </w:rPr>
        <w:t>申请增设专业的理由和基础</w:t>
      </w:r>
    </w:p>
    <w:tbl>
      <w:tblPr>
        <w:tblStyle w:val="15"/>
        <w:tblW w:w="9316"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autofit"/>
        <w:tblCellMar>
          <w:top w:w="0" w:type="dxa"/>
          <w:left w:w="108" w:type="dxa"/>
          <w:bottom w:w="0" w:type="dxa"/>
          <w:right w:w="108" w:type="dxa"/>
        </w:tblCellMar>
      </w:tblPr>
      <w:tblGrid>
        <w:gridCol w:w="9316"/>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2828" w:hRule="atLeast"/>
        </w:trPr>
        <w:tc>
          <w:tcPr>
            <w:tcW w:w="9316" w:type="dxa"/>
          </w:tcPr>
          <w:p>
            <w:pPr>
              <w:keepNext w:val="0"/>
              <w:keepLines w:val="0"/>
              <w:pageBreakBefore w:val="0"/>
              <w:widowControl w:val="0"/>
              <w:kinsoku/>
              <w:wordWrap/>
              <w:overflowPunct/>
              <w:topLinePunct w:val="0"/>
              <w:autoSpaceDE/>
              <w:autoSpaceDN/>
              <w:bidi w:val="0"/>
              <w:adjustRightInd/>
              <w:snapToGrid/>
              <w:textAlignment w:val="auto"/>
              <w:rPr>
                <w:sz w:val="28"/>
                <w:szCs w:val="28"/>
              </w:rPr>
            </w:pPr>
            <w:r>
              <w:rPr>
                <w:b/>
                <w:bCs/>
                <w:sz w:val="28"/>
                <w:szCs w:val="28"/>
              </w:rPr>
              <w:t>一、增设专业的主要理由</w:t>
            </w:r>
          </w:p>
          <w:p>
            <w:pPr>
              <w:keepNext w:val="0"/>
              <w:keepLines w:val="0"/>
              <w:pageBreakBefore w:val="0"/>
              <w:widowControl w:val="0"/>
              <w:kinsoku/>
              <w:wordWrap/>
              <w:overflowPunct/>
              <w:topLinePunct w:val="0"/>
              <w:autoSpaceDE/>
              <w:autoSpaceDN/>
              <w:bidi w:val="0"/>
              <w:snapToGrid/>
              <w:spacing w:line="360" w:lineRule="auto"/>
              <w:ind w:firstLine="500" w:firstLineChars="200"/>
              <w:jc w:val="left"/>
              <w:textAlignment w:val="auto"/>
              <w:rPr>
                <w:rFonts w:hint="eastAsia" w:ascii="宋体" w:hAnsi="宋体" w:eastAsia="宋体" w:cs="宋体"/>
                <w:sz w:val="24"/>
                <w:szCs w:val="24"/>
              </w:rPr>
            </w:pPr>
            <w:r>
              <w:rPr>
                <w:rFonts w:hint="eastAsia" w:ascii="宋体" w:hAnsi="宋体" w:eastAsia="宋体" w:cs="宋体"/>
                <w:b/>
                <w:sz w:val="24"/>
                <w:szCs w:val="24"/>
              </w:rPr>
              <w:t>1、土木工程检测技术将长期得到国家政策的大力支持。</w:t>
            </w:r>
            <w:r>
              <w:rPr>
                <w:rFonts w:hint="eastAsia" w:ascii="宋体" w:hAnsi="宋体" w:eastAsia="宋体" w:cs="宋体"/>
                <w:sz w:val="24"/>
                <w:szCs w:val="24"/>
              </w:rPr>
              <w:t>住房城乡建设部公布了《建筑业发展“十四五”规划》，明确五大发展目标，提出七大主要任务，以推动建筑业高质量发展为主题，加快建筑业转型升级，切实提高发展质量和效益，对标2035年远景目标，提出“十四五”时期建筑业的发展目标：初步形成建筑业高质量发展体系框架，完善工程质量安全保障体系。作为确保土木工程质量和安全重任的土木工程检测技术，从勘察、施工、竣工验收及后期运营维护等方面，都需要大量的土木工程检测人才为工程质量保驾护航。因此土木工程检测技术将伴随着国家政策的大力支持与土木工程的发展而日益壮大。</w:t>
            </w:r>
          </w:p>
          <w:p>
            <w:pPr>
              <w:keepNext w:val="0"/>
              <w:keepLines w:val="0"/>
              <w:pageBreakBefore w:val="0"/>
              <w:widowControl w:val="0"/>
              <w:kinsoku/>
              <w:wordWrap/>
              <w:overflowPunct/>
              <w:topLinePunct w:val="0"/>
              <w:autoSpaceDE/>
              <w:autoSpaceDN/>
              <w:bidi w:val="0"/>
              <w:snapToGrid/>
              <w:spacing w:line="360" w:lineRule="auto"/>
              <w:ind w:firstLine="500" w:firstLineChars="200"/>
              <w:jc w:val="left"/>
              <w:textAlignment w:val="auto"/>
              <w:rPr>
                <w:rFonts w:hint="eastAsia" w:ascii="宋体" w:hAnsi="宋体" w:eastAsia="宋体" w:cs="宋体"/>
                <w:sz w:val="24"/>
                <w:szCs w:val="24"/>
              </w:rPr>
            </w:pPr>
            <w:r>
              <w:rPr>
                <w:rFonts w:hint="eastAsia" w:ascii="宋体" w:hAnsi="宋体" w:eastAsia="宋体" w:cs="宋体"/>
                <w:b/>
                <w:sz w:val="24"/>
                <w:szCs w:val="24"/>
              </w:rPr>
              <w:t>2、完善专业群结构，加强铁道运输类专业群建设。</w:t>
            </w:r>
            <w:r>
              <w:rPr>
                <w:rFonts w:hint="eastAsia" w:ascii="宋体" w:hAnsi="宋体" w:eastAsia="宋体" w:cs="宋体"/>
                <w:sz w:val="24"/>
                <w:szCs w:val="24"/>
              </w:rPr>
              <w:t>铁道运输类专业群将是我院重点打造的骨干专业群之一。目前，我院铁道运输类的招生专业有铁道信号自动控制、铁道机车运用与维护、铁道供电技术、铁道车辆技术、铁道交通运营管理、高速铁路客运服务、铁路物流管理、铁道工程技术等8个铁道运输类专业，与铁路局、城市轨道运营公司的“车、机、工、电、辆”五大系统还不能完全对接，土木工程检测技术作为铁路、城轨工务部门的重要组成部分，无法为企业提供强有力的人才支撑。</w:t>
            </w:r>
          </w:p>
          <w:p>
            <w:pPr>
              <w:keepNext w:val="0"/>
              <w:keepLines w:val="0"/>
              <w:pageBreakBefore w:val="0"/>
              <w:widowControl w:val="0"/>
              <w:kinsoku/>
              <w:wordWrap/>
              <w:overflowPunct/>
              <w:topLinePunct w:val="0"/>
              <w:autoSpaceDE/>
              <w:autoSpaceDN/>
              <w:bidi w:val="0"/>
              <w:adjustRightInd w:val="0"/>
              <w:snapToGrid/>
              <w:spacing w:line="360" w:lineRule="auto"/>
              <w:ind w:firstLine="500" w:firstLineChars="200"/>
              <w:textAlignment w:val="auto"/>
              <w:rPr>
                <w:rFonts w:hint="eastAsia" w:ascii="宋体" w:hAnsi="宋体" w:eastAsia="宋体" w:cs="宋体"/>
                <w:sz w:val="24"/>
                <w:szCs w:val="24"/>
              </w:rPr>
            </w:pPr>
            <w:r>
              <w:rPr>
                <w:rFonts w:hint="eastAsia" w:ascii="宋体" w:hAnsi="宋体" w:eastAsia="宋体" w:cs="宋体"/>
                <w:b/>
                <w:sz w:val="24"/>
                <w:szCs w:val="24"/>
              </w:rPr>
              <w:t>3、满足行业企业需求，服务山西省建设发展。</w:t>
            </w:r>
            <w:r>
              <w:rPr>
                <w:rFonts w:hint="eastAsia" w:ascii="宋体" w:hAnsi="宋体" w:eastAsia="宋体" w:cs="宋体"/>
                <w:sz w:val="24"/>
                <w:szCs w:val="24"/>
              </w:rPr>
              <w:t>随着铁路、公路、建筑、水利等土建类行业建设的迅猛发展，从设计、施工、交竣工验收及后期运营监测维护等方面土木工程检测行业都是必要环节。调研数据显示，各级各类土建类企业每年都需要大量土木工程检测技术专业毕业生，特别是中国铁路太原局集团有限公司、中铁三局集团有限公司、中铁十二局集团有限公司、中铁十七局集团有限公司、山西路桥建设集团有限公司等数家厂址或办公地址在太原的企业。土木工程检测对于工程的施工建设和质量保障都十分重要，这就对土木工程检测人员的数量和质量提出了更高的要求，检测队伍人员的培养和提升至关重要，需要大量掌握土木工程试验检测专业的复合型技术技能人才为工程质量保驾护航。</w:t>
            </w:r>
          </w:p>
          <w:p>
            <w:pPr>
              <w:keepNext w:val="0"/>
              <w:keepLines w:val="0"/>
              <w:pageBreakBefore w:val="0"/>
              <w:widowControl w:val="0"/>
              <w:kinsoku/>
              <w:wordWrap/>
              <w:overflowPunct/>
              <w:topLinePunct w:val="0"/>
              <w:autoSpaceDE/>
              <w:autoSpaceDN/>
              <w:bidi w:val="0"/>
              <w:adjustRightInd/>
              <w:snapToGrid/>
              <w:spacing w:before="157" w:beforeLines="50"/>
              <w:textAlignment w:val="auto"/>
              <w:rPr>
                <w:b/>
                <w:bCs/>
                <w:sz w:val="28"/>
                <w:szCs w:val="28"/>
              </w:rPr>
            </w:pPr>
            <w:r>
              <w:rPr>
                <w:b/>
                <w:bCs/>
                <w:sz w:val="28"/>
                <w:szCs w:val="28"/>
              </w:rPr>
              <w:t>二、专业筹建情况</w:t>
            </w:r>
          </w:p>
          <w:p>
            <w:pPr>
              <w:keepNext w:val="0"/>
              <w:keepLines w:val="0"/>
              <w:pageBreakBefore w:val="0"/>
              <w:widowControl w:val="0"/>
              <w:kinsoku/>
              <w:wordWrap/>
              <w:overflowPunct/>
              <w:topLinePunct w:val="0"/>
              <w:autoSpaceDE/>
              <w:autoSpaceDN/>
              <w:bidi w:val="0"/>
              <w:adjustRightInd/>
              <w:snapToGrid/>
              <w:spacing w:line="360" w:lineRule="auto"/>
              <w:ind w:firstLine="50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自决定增设土木工程检测技术专业以来，学院做了大量准备工作：</w:t>
            </w:r>
          </w:p>
          <w:p>
            <w:pPr>
              <w:keepNext w:val="0"/>
              <w:keepLines w:val="0"/>
              <w:pageBreakBefore w:val="0"/>
              <w:widowControl w:val="0"/>
              <w:kinsoku/>
              <w:wordWrap/>
              <w:overflowPunct/>
              <w:topLinePunct w:val="0"/>
              <w:autoSpaceDE/>
              <w:autoSpaceDN/>
              <w:bidi w:val="0"/>
              <w:adjustRightInd/>
              <w:snapToGrid/>
              <w:spacing w:line="360" w:lineRule="auto"/>
              <w:ind w:firstLine="50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1、2019年，我院</w:t>
            </w:r>
            <w:r>
              <w:rPr>
                <w:rFonts w:hint="eastAsia" w:ascii="宋体" w:hAnsi="宋体" w:eastAsia="宋体" w:cs="宋体"/>
                <w:b/>
                <w:sz w:val="24"/>
                <w:szCs w:val="24"/>
              </w:rPr>
              <w:t>新建了轨道交通综合实训中心</w:t>
            </w:r>
            <w:r>
              <w:rPr>
                <w:rFonts w:hint="eastAsia" w:ascii="宋体" w:hAnsi="宋体" w:eastAsia="宋体" w:cs="宋体"/>
                <w:sz w:val="24"/>
                <w:szCs w:val="24"/>
              </w:rPr>
              <w:t>。2020年我院成功申报城市轨道交通工程技术高水平实训基地建设项目，2021年成功申报铁道工程技术专业，建成轨道综合实训场、工务仪器实训室、钢轨探伤实训室，完善工程测量实训室、工程材料实训室。土木工程检测技术实训条件基本具备。</w:t>
            </w:r>
          </w:p>
          <w:p>
            <w:pPr>
              <w:keepNext w:val="0"/>
              <w:keepLines w:val="0"/>
              <w:pageBreakBefore w:val="0"/>
              <w:widowControl w:val="0"/>
              <w:kinsoku/>
              <w:wordWrap/>
              <w:overflowPunct/>
              <w:topLinePunct w:val="0"/>
              <w:autoSpaceDE/>
              <w:autoSpaceDN/>
              <w:bidi w:val="0"/>
              <w:adjustRightInd/>
              <w:snapToGrid/>
              <w:spacing w:line="360" w:lineRule="auto"/>
              <w:ind w:firstLine="50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2、</w:t>
            </w:r>
            <w:r>
              <w:rPr>
                <w:rFonts w:hint="eastAsia" w:ascii="宋体" w:hAnsi="宋体" w:eastAsia="宋体" w:cs="宋体"/>
                <w:b/>
                <w:sz w:val="24"/>
                <w:szCs w:val="24"/>
              </w:rPr>
              <w:t>组建教师队伍</w:t>
            </w:r>
            <w:r>
              <w:rPr>
                <w:rFonts w:hint="eastAsia" w:ascii="宋体" w:hAnsi="宋体" w:eastAsia="宋体" w:cs="宋体"/>
                <w:sz w:val="24"/>
                <w:szCs w:val="24"/>
              </w:rPr>
              <w:t>。目前，学院已成立一支由土木工程、铁道工程相关岗位专家以及学院专业教师共同组成的专业教师队伍，承担该专业学生的日常教学、校内实训、校外实习等任务。</w:t>
            </w:r>
          </w:p>
          <w:p>
            <w:pPr>
              <w:keepNext w:val="0"/>
              <w:keepLines w:val="0"/>
              <w:pageBreakBefore w:val="0"/>
              <w:widowControl w:val="0"/>
              <w:kinsoku/>
              <w:wordWrap/>
              <w:overflowPunct/>
              <w:topLinePunct w:val="0"/>
              <w:autoSpaceDE/>
              <w:autoSpaceDN/>
              <w:bidi w:val="0"/>
              <w:adjustRightInd/>
              <w:snapToGrid/>
              <w:spacing w:line="360" w:lineRule="auto"/>
              <w:ind w:firstLine="50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3、</w:t>
            </w:r>
            <w:r>
              <w:rPr>
                <w:rFonts w:hint="eastAsia" w:ascii="宋体" w:hAnsi="宋体" w:eastAsia="宋体" w:cs="宋体"/>
                <w:b/>
                <w:sz w:val="24"/>
                <w:szCs w:val="24"/>
              </w:rPr>
              <w:t>整合实习实训资源</w:t>
            </w:r>
            <w:r>
              <w:rPr>
                <w:rFonts w:hint="eastAsia" w:ascii="宋体" w:hAnsi="宋体" w:eastAsia="宋体" w:cs="宋体"/>
                <w:sz w:val="24"/>
                <w:szCs w:val="24"/>
              </w:rPr>
              <w:t>。依托我院与中铁太原铁路局职工培训基地共建产教融合生产性实训基地，与中铁十二局集团有限公司、中国铁路太原局集团有限公司、太原太工天昊土木工程检测有限公司等企业合作，整合校内、校外实训资源，基本可满足土木工程检测技术专业全部实训课程的需要。</w:t>
            </w:r>
          </w:p>
          <w:p>
            <w:pPr>
              <w:keepNext w:val="0"/>
              <w:keepLines w:val="0"/>
              <w:pageBreakBefore w:val="0"/>
              <w:widowControl w:val="0"/>
              <w:kinsoku/>
              <w:wordWrap/>
              <w:overflowPunct/>
              <w:topLinePunct w:val="0"/>
              <w:autoSpaceDE/>
              <w:autoSpaceDN/>
              <w:bidi w:val="0"/>
              <w:adjustRightInd/>
              <w:snapToGrid/>
              <w:spacing w:line="360" w:lineRule="auto"/>
              <w:ind w:firstLine="50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4、</w:t>
            </w:r>
            <w:r>
              <w:rPr>
                <w:rFonts w:hint="eastAsia" w:ascii="宋体" w:hAnsi="宋体" w:eastAsia="宋体" w:cs="宋体"/>
                <w:b/>
                <w:sz w:val="24"/>
                <w:szCs w:val="24"/>
              </w:rPr>
              <w:t>加强与科研机构、高校、企业的合作</w:t>
            </w:r>
            <w:r>
              <w:rPr>
                <w:rFonts w:hint="eastAsia" w:ascii="宋体" w:hAnsi="宋体" w:eastAsia="宋体" w:cs="宋体"/>
                <w:sz w:val="24"/>
                <w:szCs w:val="24"/>
              </w:rPr>
              <w:t>。学院成立北京交通大学轨道交通产业教育研究院山西分院，聘请“北京交通大学轨道交通产业教育研究院”和华东交通大学铁道工程领域专家等指导土木工程检测技术专业建设，与铁道工程专业教学指导委员会、</w:t>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"https://www.baidu.com/link?url=M7SZFWy7sAx0STybSAEOxiMfeLPqhyczEfgABHUjc8Uunyq9EjTPZPva9xUVwzbu&amp;wd=&amp;eqid=c430476200005b1f000000026124ffbd" \t "https://www.baidu.com/_blank" </w:instrText>
            </w:r>
            <w:r>
              <w:rPr>
                <w:rFonts w:hint="eastAsia" w:ascii="宋体" w:hAnsi="宋体" w:eastAsia="宋体" w:cs="宋体"/>
                <w:sz w:val="24"/>
                <w:szCs w:val="24"/>
              </w:rPr>
              <w:fldChar w:fldCharType="separate"/>
            </w:r>
            <w:r>
              <w:rPr>
                <w:rFonts w:hint="eastAsia" w:ascii="宋体" w:hAnsi="宋体" w:eastAsia="宋体" w:cs="宋体"/>
                <w:sz w:val="24"/>
                <w:szCs w:val="24"/>
              </w:rPr>
              <w:t>广州南方高速铁路测量技术有限公司</w:t>
            </w:r>
            <w:r>
              <w:rPr>
                <w:rFonts w:hint="eastAsia" w:ascii="宋体" w:hAnsi="宋体" w:eastAsia="宋体" w:cs="宋体"/>
                <w:sz w:val="24"/>
                <w:szCs w:val="24"/>
              </w:rPr>
              <w:fldChar w:fldCharType="end"/>
            </w:r>
            <w:r>
              <w:rPr>
                <w:rFonts w:hint="eastAsia" w:ascii="宋体" w:hAnsi="宋体" w:eastAsia="宋体" w:cs="宋体"/>
                <w:sz w:val="24"/>
                <w:szCs w:val="24"/>
              </w:rPr>
              <w:t>等建立合作关系，与中国铁路太原局集团有限公司、中铁三局集团有限公司、中铁十二局集团有限公司、中铁十七局集团有限公司等开展土木工程检测领域的多方面、深度合作。目前，学院正在筹建“山西铁道职教集团”，吸纳多方力量，共同加强专业建设。</w:t>
            </w:r>
          </w:p>
          <w:p>
            <w:pPr>
              <w:keepNext w:val="0"/>
              <w:keepLines w:val="0"/>
              <w:pageBreakBefore w:val="0"/>
              <w:widowControl w:val="0"/>
              <w:kinsoku/>
              <w:wordWrap/>
              <w:overflowPunct/>
              <w:topLinePunct w:val="0"/>
              <w:autoSpaceDE/>
              <w:autoSpaceDN/>
              <w:bidi w:val="0"/>
              <w:adjustRightInd/>
              <w:snapToGrid/>
              <w:spacing w:before="157" w:beforeLines="50"/>
              <w:textAlignment w:val="auto"/>
              <w:rPr>
                <w:b/>
                <w:bCs/>
                <w:sz w:val="28"/>
                <w:szCs w:val="28"/>
              </w:rPr>
            </w:pPr>
            <w:r>
              <w:rPr>
                <w:b/>
                <w:bCs/>
                <w:sz w:val="28"/>
                <w:szCs w:val="28"/>
              </w:rPr>
              <w:t>三、学校专业建设规划</w:t>
            </w:r>
          </w:p>
          <w:p>
            <w:pPr>
              <w:keepNext w:val="0"/>
              <w:keepLines w:val="0"/>
              <w:pageBreakBefore w:val="0"/>
              <w:widowControl w:val="0"/>
              <w:kinsoku/>
              <w:wordWrap/>
              <w:overflowPunct/>
              <w:topLinePunct w:val="0"/>
              <w:autoSpaceDE/>
              <w:autoSpaceDN/>
              <w:bidi w:val="0"/>
              <w:adjustRightInd/>
              <w:snapToGrid/>
              <w:spacing w:line="360" w:lineRule="auto"/>
              <w:ind w:firstLine="500" w:firstLineChars="200"/>
              <w:jc w:val="left"/>
              <w:textAlignment w:val="auto"/>
              <w:rPr>
                <w:rFonts w:hint="eastAsia" w:ascii="宋体" w:hAnsi="宋体" w:eastAsia="宋体" w:cs="宋体"/>
                <w:b/>
                <w:sz w:val="24"/>
                <w:szCs w:val="24"/>
                <w:lang w:val="zh-CN"/>
              </w:rPr>
            </w:pPr>
            <w:r>
              <w:rPr>
                <w:rFonts w:hint="eastAsia" w:ascii="宋体" w:hAnsi="宋体" w:eastAsia="宋体" w:cs="宋体"/>
                <w:b/>
                <w:sz w:val="24"/>
                <w:szCs w:val="24"/>
                <w:lang w:val="zh-CN"/>
              </w:rPr>
              <w:t>1、巩固现有专业，办好新上专业</w:t>
            </w:r>
          </w:p>
          <w:p>
            <w:pPr>
              <w:keepNext w:val="0"/>
              <w:keepLines w:val="0"/>
              <w:pageBreakBefore w:val="0"/>
              <w:widowControl w:val="0"/>
              <w:kinsoku/>
              <w:wordWrap/>
              <w:overflowPunct/>
              <w:topLinePunct w:val="0"/>
              <w:autoSpaceDE/>
              <w:autoSpaceDN/>
              <w:bidi w:val="0"/>
              <w:adjustRightInd/>
              <w:snapToGrid/>
              <w:spacing w:line="360" w:lineRule="auto"/>
              <w:ind w:firstLine="500" w:firstLineChars="200"/>
              <w:jc w:val="left"/>
              <w:textAlignment w:val="auto"/>
              <w:rPr>
                <w:rFonts w:hint="eastAsia" w:ascii="宋体" w:hAnsi="宋体" w:eastAsia="宋体" w:cs="宋体"/>
                <w:sz w:val="24"/>
                <w:szCs w:val="24"/>
                <w:lang w:val="zh-CN"/>
              </w:rPr>
            </w:pPr>
            <w:r>
              <w:rPr>
                <w:rFonts w:hint="eastAsia" w:ascii="宋体" w:hAnsi="宋体" w:eastAsia="宋体" w:cs="宋体"/>
                <w:sz w:val="24"/>
                <w:szCs w:val="24"/>
                <w:lang w:val="zh-CN"/>
              </w:rPr>
              <w:t>继续办好传统专业，加大重点扶持力度，在师资、实验实训条件上</w:t>
            </w:r>
            <w:r>
              <w:rPr>
                <w:rFonts w:hint="eastAsia" w:ascii="宋体" w:hAnsi="宋体" w:eastAsia="宋体" w:cs="宋体"/>
                <w:sz w:val="24"/>
                <w:szCs w:val="24"/>
              </w:rPr>
              <w:t>保证</w:t>
            </w:r>
            <w:r>
              <w:rPr>
                <w:rFonts w:hint="eastAsia" w:ascii="宋体" w:hAnsi="宋体" w:eastAsia="宋体" w:cs="宋体"/>
                <w:sz w:val="24"/>
                <w:szCs w:val="24"/>
                <w:lang w:val="zh-CN"/>
              </w:rPr>
              <w:t>土木工程检测技术等新上专业的教学质量。学院现有工程造价、城市轨道交通工程技术、铁道工程技术</w:t>
            </w:r>
            <w:r>
              <w:rPr>
                <w:rFonts w:hint="eastAsia" w:ascii="宋体" w:hAnsi="宋体" w:eastAsia="宋体" w:cs="宋体"/>
                <w:sz w:val="24"/>
                <w:szCs w:val="24"/>
              </w:rPr>
              <w:t>三</w:t>
            </w:r>
            <w:r>
              <w:rPr>
                <w:rFonts w:hint="eastAsia" w:ascii="宋体" w:hAnsi="宋体" w:eastAsia="宋体" w:cs="宋体"/>
                <w:sz w:val="24"/>
                <w:szCs w:val="24"/>
                <w:lang w:val="zh-CN"/>
              </w:rPr>
              <w:t>个工程类专业，为</w:t>
            </w:r>
            <w:r>
              <w:rPr>
                <w:rFonts w:hint="eastAsia" w:ascii="宋体" w:hAnsi="宋体" w:eastAsia="宋体" w:cs="宋体"/>
                <w:sz w:val="24"/>
                <w:szCs w:val="24"/>
              </w:rPr>
              <w:t>土建、</w:t>
            </w:r>
            <w:r>
              <w:rPr>
                <w:rFonts w:hint="eastAsia" w:ascii="宋体" w:hAnsi="宋体" w:eastAsia="宋体" w:cs="宋体"/>
                <w:sz w:val="24"/>
                <w:szCs w:val="24"/>
                <w:lang w:val="zh-CN"/>
              </w:rPr>
              <w:t>交通工程建设领域培养复合型技术技能人才。重点专业要找准优势方向，集中精力培育教学名师，做出高水平教学研究成果，不断扩大社会效益，努力形成在全省的领军或优势地位，建设成学术水平高、师资力量强、教学成果突出、教学质量高的品牌专业。</w:t>
            </w:r>
          </w:p>
          <w:p>
            <w:pPr>
              <w:keepNext w:val="0"/>
              <w:keepLines w:val="0"/>
              <w:pageBreakBefore w:val="0"/>
              <w:widowControl w:val="0"/>
              <w:kinsoku/>
              <w:wordWrap/>
              <w:overflowPunct/>
              <w:topLinePunct w:val="0"/>
              <w:autoSpaceDE/>
              <w:autoSpaceDN/>
              <w:bidi w:val="0"/>
              <w:adjustRightInd/>
              <w:snapToGrid/>
              <w:spacing w:line="360" w:lineRule="auto"/>
              <w:ind w:firstLine="500" w:firstLineChars="200"/>
              <w:jc w:val="left"/>
              <w:textAlignment w:val="auto"/>
              <w:rPr>
                <w:rFonts w:hint="eastAsia" w:ascii="宋体" w:hAnsi="宋体" w:eastAsia="宋体" w:cs="宋体"/>
                <w:b/>
                <w:sz w:val="24"/>
                <w:szCs w:val="24"/>
                <w:lang w:val="zh-CN"/>
              </w:rPr>
            </w:pPr>
            <w:r>
              <w:rPr>
                <w:rFonts w:hint="eastAsia" w:ascii="宋体" w:hAnsi="宋体" w:eastAsia="宋体" w:cs="宋体"/>
                <w:b/>
                <w:sz w:val="24"/>
                <w:szCs w:val="24"/>
              </w:rPr>
              <w:t>2</w:t>
            </w:r>
            <w:r>
              <w:rPr>
                <w:rFonts w:hint="eastAsia" w:ascii="宋体" w:hAnsi="宋体" w:eastAsia="宋体" w:cs="宋体"/>
                <w:b/>
                <w:sz w:val="24"/>
                <w:szCs w:val="24"/>
                <w:lang w:val="zh-CN"/>
              </w:rPr>
              <w:t xml:space="preserve">、建立“双师型”师资队伍 </w:t>
            </w:r>
          </w:p>
          <w:p>
            <w:pPr>
              <w:keepNext w:val="0"/>
              <w:keepLines w:val="0"/>
              <w:pageBreakBefore w:val="0"/>
              <w:widowControl w:val="0"/>
              <w:kinsoku/>
              <w:wordWrap/>
              <w:overflowPunct/>
              <w:topLinePunct w:val="0"/>
              <w:autoSpaceDE/>
              <w:autoSpaceDN/>
              <w:bidi w:val="0"/>
              <w:adjustRightInd/>
              <w:snapToGrid/>
              <w:spacing w:line="360" w:lineRule="auto"/>
              <w:ind w:firstLine="500" w:firstLineChars="200"/>
              <w:jc w:val="left"/>
              <w:textAlignment w:val="auto"/>
              <w:rPr>
                <w:rFonts w:hint="eastAsia" w:ascii="宋体" w:hAnsi="宋体" w:eastAsia="宋体" w:cs="宋体"/>
                <w:sz w:val="24"/>
                <w:szCs w:val="24"/>
                <w:lang w:val="zh-CN"/>
              </w:rPr>
            </w:pPr>
            <w:r>
              <w:rPr>
                <w:rFonts w:hint="eastAsia" w:ascii="宋体" w:hAnsi="宋体" w:eastAsia="宋体" w:cs="宋体"/>
                <w:sz w:val="24"/>
                <w:szCs w:val="24"/>
                <w:lang w:val="zh-CN"/>
              </w:rPr>
              <w:t>通过加大投入，内培外引，进一步加强师资队伍建设。在学校现有专业教师的基础上，建设期内选拔1名专任教师进行专业带头人培养。选拔</w:t>
            </w:r>
            <w:r>
              <w:rPr>
                <w:rFonts w:hint="eastAsia" w:ascii="宋体" w:hAnsi="宋体" w:eastAsia="宋体" w:cs="宋体"/>
                <w:sz w:val="24"/>
                <w:szCs w:val="24"/>
              </w:rPr>
              <w:t>3</w:t>
            </w:r>
            <w:r>
              <w:rPr>
                <w:rFonts w:hint="eastAsia" w:ascii="宋体" w:hAnsi="宋体" w:eastAsia="宋体" w:cs="宋体"/>
                <w:sz w:val="24"/>
                <w:szCs w:val="24"/>
                <w:lang w:val="zh-CN"/>
              </w:rPr>
              <w:t>名的专任教师进行骨干教师培养。校企企业合作，完善双师素质教师培养机制，共同实施“双师”素质培养计划，培养具备双师素质专业教师4名，双师素质比例合理的一体化专兼结合专业教师队伍，选聘具有土木工程检测技术领域实践经验的技术人员和能工巧匠</w:t>
            </w:r>
            <w:r>
              <w:rPr>
                <w:rFonts w:hint="eastAsia" w:ascii="宋体" w:hAnsi="宋体" w:eastAsia="宋体" w:cs="宋体"/>
                <w:sz w:val="24"/>
                <w:szCs w:val="24"/>
              </w:rPr>
              <w:t>2</w:t>
            </w:r>
            <w:r>
              <w:rPr>
                <w:rFonts w:hint="eastAsia" w:ascii="宋体" w:hAnsi="宋体" w:eastAsia="宋体" w:cs="宋体"/>
                <w:sz w:val="24"/>
                <w:szCs w:val="24"/>
                <w:lang w:val="zh-CN"/>
              </w:rPr>
              <w:t>名担任我校兼职教师，制定并完善兼职教师的培养计划书。</w:t>
            </w:r>
          </w:p>
          <w:p>
            <w:pPr>
              <w:keepNext w:val="0"/>
              <w:keepLines w:val="0"/>
              <w:pageBreakBefore w:val="0"/>
              <w:widowControl w:val="0"/>
              <w:kinsoku/>
              <w:wordWrap/>
              <w:overflowPunct/>
              <w:topLinePunct w:val="0"/>
              <w:autoSpaceDE/>
              <w:autoSpaceDN/>
              <w:bidi w:val="0"/>
              <w:adjustRightInd/>
              <w:snapToGrid/>
              <w:spacing w:line="360" w:lineRule="auto"/>
              <w:ind w:firstLine="500" w:firstLineChars="200"/>
              <w:jc w:val="left"/>
              <w:textAlignment w:val="auto"/>
              <w:rPr>
                <w:rFonts w:hint="eastAsia" w:ascii="宋体" w:hAnsi="宋体" w:eastAsia="宋体" w:cs="宋体"/>
                <w:b/>
                <w:sz w:val="24"/>
                <w:szCs w:val="24"/>
                <w:lang w:val="zh-CN"/>
              </w:rPr>
            </w:pPr>
            <w:r>
              <w:rPr>
                <w:rFonts w:hint="eastAsia" w:ascii="宋体" w:hAnsi="宋体" w:eastAsia="宋体" w:cs="宋体"/>
                <w:b/>
                <w:sz w:val="24"/>
                <w:szCs w:val="24"/>
              </w:rPr>
              <w:t>3</w:t>
            </w:r>
            <w:r>
              <w:rPr>
                <w:rFonts w:hint="eastAsia" w:ascii="宋体" w:hAnsi="宋体" w:eastAsia="宋体" w:cs="宋体"/>
                <w:b/>
                <w:sz w:val="24"/>
                <w:szCs w:val="24"/>
                <w:lang w:val="zh-CN"/>
              </w:rPr>
              <w:t>、</w:t>
            </w:r>
            <w:r>
              <w:rPr>
                <w:rFonts w:hint="eastAsia" w:ascii="宋体" w:hAnsi="宋体" w:eastAsia="宋体" w:cs="宋体"/>
                <w:b/>
                <w:sz w:val="24"/>
                <w:szCs w:val="24"/>
              </w:rPr>
              <w:t>加大</w:t>
            </w:r>
            <w:r>
              <w:rPr>
                <w:rFonts w:hint="eastAsia" w:ascii="宋体" w:hAnsi="宋体" w:eastAsia="宋体" w:cs="宋体"/>
                <w:b/>
                <w:sz w:val="24"/>
                <w:szCs w:val="24"/>
                <w:lang w:val="zh-CN"/>
              </w:rPr>
              <w:t>实训基地建设</w:t>
            </w:r>
            <w:r>
              <w:rPr>
                <w:rFonts w:hint="eastAsia" w:ascii="宋体" w:hAnsi="宋体" w:eastAsia="宋体" w:cs="宋体"/>
                <w:b/>
                <w:sz w:val="24"/>
                <w:szCs w:val="24"/>
              </w:rPr>
              <w:t>力度</w:t>
            </w:r>
          </w:p>
          <w:p>
            <w:pPr>
              <w:keepNext w:val="0"/>
              <w:keepLines w:val="0"/>
              <w:pageBreakBefore w:val="0"/>
              <w:widowControl w:val="0"/>
              <w:kinsoku/>
              <w:wordWrap/>
              <w:overflowPunct/>
              <w:topLinePunct w:val="0"/>
              <w:autoSpaceDE/>
              <w:autoSpaceDN/>
              <w:bidi w:val="0"/>
              <w:adjustRightInd/>
              <w:snapToGrid/>
              <w:spacing w:line="360" w:lineRule="auto"/>
              <w:ind w:firstLine="500" w:firstLineChars="200"/>
              <w:jc w:val="left"/>
              <w:textAlignment w:val="auto"/>
              <w:rPr>
                <w:rFonts w:hint="eastAsia" w:ascii="宋体" w:hAnsi="宋体" w:eastAsia="宋体" w:cs="宋体"/>
                <w:sz w:val="24"/>
                <w:szCs w:val="24"/>
                <w:lang w:val="zh-CN"/>
              </w:rPr>
            </w:pPr>
            <w:r>
              <w:rPr>
                <w:rFonts w:hint="eastAsia" w:ascii="宋体" w:hAnsi="宋体" w:eastAsia="宋体" w:cs="宋体"/>
                <w:sz w:val="24"/>
                <w:szCs w:val="24"/>
                <w:lang w:val="zh-CN"/>
              </w:rPr>
              <w:t>以土木工程检测技术专业为</w:t>
            </w:r>
            <w:r>
              <w:rPr>
                <w:rFonts w:hint="eastAsia" w:ascii="宋体" w:hAnsi="宋体" w:eastAsia="宋体" w:cs="宋体"/>
                <w:sz w:val="24"/>
                <w:szCs w:val="24"/>
              </w:rPr>
              <w:t>核</w:t>
            </w:r>
            <w:r>
              <w:rPr>
                <w:rFonts w:hint="eastAsia" w:ascii="宋体" w:hAnsi="宋体" w:eastAsia="宋体" w:cs="宋体"/>
                <w:sz w:val="24"/>
                <w:szCs w:val="24"/>
                <w:lang w:val="zh-CN"/>
              </w:rPr>
              <w:t>心，在现有实训教学条件基础上，扩展、充实、调整</w:t>
            </w:r>
            <w:r>
              <w:rPr>
                <w:rFonts w:hint="eastAsia" w:ascii="宋体" w:hAnsi="宋体" w:eastAsia="宋体" w:cs="宋体"/>
                <w:sz w:val="24"/>
                <w:szCs w:val="24"/>
              </w:rPr>
              <w:t>4</w:t>
            </w:r>
            <w:r>
              <w:rPr>
                <w:rFonts w:hint="eastAsia" w:ascii="宋体" w:hAnsi="宋体" w:eastAsia="宋体" w:cs="宋体"/>
                <w:sz w:val="24"/>
                <w:szCs w:val="24"/>
                <w:lang w:val="zh-CN"/>
              </w:rPr>
              <w:t>个实训教学场所。满足</w:t>
            </w:r>
            <w:r>
              <w:rPr>
                <w:rFonts w:hint="eastAsia" w:ascii="宋体" w:hAnsi="宋体" w:eastAsia="宋体" w:cs="宋体"/>
                <w:sz w:val="24"/>
                <w:szCs w:val="24"/>
              </w:rPr>
              <w:t>土木工程检测技术</w:t>
            </w:r>
            <w:r>
              <w:rPr>
                <w:rFonts w:hint="eastAsia" w:ascii="宋体" w:hAnsi="宋体" w:eastAsia="宋体" w:cs="宋体"/>
                <w:sz w:val="24"/>
                <w:szCs w:val="24"/>
                <w:lang w:val="zh-CN"/>
              </w:rPr>
              <w:t>专业实训教学条件，新增校外顶岗实习基地4个，保证学生在外顶岗实习一年以上。</w:t>
            </w:r>
          </w:p>
          <w:p>
            <w:pPr>
              <w:keepNext w:val="0"/>
              <w:keepLines w:val="0"/>
              <w:pageBreakBefore w:val="0"/>
              <w:widowControl w:val="0"/>
              <w:kinsoku/>
              <w:wordWrap/>
              <w:overflowPunct/>
              <w:topLinePunct w:val="0"/>
              <w:autoSpaceDE/>
              <w:autoSpaceDN/>
              <w:bidi w:val="0"/>
              <w:adjustRightInd/>
              <w:snapToGrid/>
              <w:spacing w:line="360" w:lineRule="auto"/>
              <w:ind w:firstLine="500" w:firstLineChars="200"/>
              <w:jc w:val="left"/>
              <w:textAlignment w:val="auto"/>
              <w:rPr>
                <w:rFonts w:hint="eastAsia" w:ascii="宋体" w:hAnsi="宋体" w:eastAsia="宋体" w:cs="宋体"/>
                <w:b/>
                <w:sz w:val="24"/>
                <w:szCs w:val="24"/>
                <w:lang w:val="zh-CN"/>
              </w:rPr>
            </w:pPr>
            <w:r>
              <w:rPr>
                <w:rFonts w:hint="eastAsia" w:ascii="宋体" w:hAnsi="宋体" w:eastAsia="宋体" w:cs="宋体"/>
                <w:b/>
                <w:sz w:val="24"/>
                <w:szCs w:val="24"/>
              </w:rPr>
              <w:t>4、</w:t>
            </w:r>
            <w:r>
              <w:rPr>
                <w:rFonts w:hint="eastAsia" w:ascii="宋体" w:hAnsi="宋体" w:eastAsia="宋体" w:cs="宋体"/>
                <w:b/>
                <w:sz w:val="24"/>
                <w:szCs w:val="24"/>
                <w:lang w:val="zh-CN"/>
              </w:rPr>
              <w:t>多渠道筹集专业建设资金</w:t>
            </w:r>
          </w:p>
          <w:p>
            <w:pPr>
              <w:keepNext w:val="0"/>
              <w:keepLines w:val="0"/>
              <w:pageBreakBefore w:val="0"/>
              <w:widowControl w:val="0"/>
              <w:kinsoku/>
              <w:wordWrap/>
              <w:overflowPunct/>
              <w:topLinePunct w:val="0"/>
              <w:autoSpaceDE/>
              <w:autoSpaceDN/>
              <w:bidi w:val="0"/>
              <w:adjustRightInd/>
              <w:snapToGrid/>
              <w:spacing w:line="360" w:lineRule="auto"/>
              <w:ind w:firstLine="500" w:firstLineChars="200"/>
              <w:jc w:val="left"/>
              <w:textAlignment w:val="auto"/>
              <w:rPr>
                <w:rFonts w:hint="eastAsia" w:ascii="宋体" w:hAnsi="宋体" w:eastAsia="宋体" w:cs="宋体"/>
                <w:sz w:val="24"/>
                <w:szCs w:val="24"/>
                <w:lang w:val="zh-CN"/>
              </w:rPr>
            </w:pPr>
            <w:r>
              <w:rPr>
                <w:rFonts w:hint="eastAsia" w:ascii="宋体" w:hAnsi="宋体" w:eastAsia="宋体" w:cs="宋体"/>
                <w:sz w:val="24"/>
                <w:szCs w:val="24"/>
                <w:lang w:val="zh-CN"/>
              </w:rPr>
              <w:t>学院要确保各专业建设和重点建设专业及项目配套经费的及时到位。通过各种渠道，力争获得国家和地方财政的支持，尽可能提高专业建设经费占学院总支出的比重。同时，通过对地方经济建设和社会发展的服务，不断提高专业的自我造血功能，增强专业的自我发展能力。</w:t>
            </w:r>
          </w:p>
          <w:p>
            <w:pPr>
              <w:keepNext w:val="0"/>
              <w:keepLines w:val="0"/>
              <w:pageBreakBefore w:val="0"/>
              <w:widowControl w:val="0"/>
              <w:kinsoku/>
              <w:wordWrap/>
              <w:overflowPunct/>
              <w:topLinePunct w:val="0"/>
              <w:autoSpaceDE/>
              <w:autoSpaceDN/>
              <w:bidi w:val="0"/>
              <w:adjustRightInd/>
              <w:snapToGrid/>
              <w:spacing w:before="157" w:beforeLines="50"/>
              <w:textAlignment w:val="auto"/>
              <w:rPr>
                <w:b/>
                <w:bCs/>
                <w:sz w:val="28"/>
                <w:szCs w:val="28"/>
              </w:rPr>
            </w:pPr>
            <w:r>
              <w:rPr>
                <w:b/>
                <w:bCs/>
                <w:sz w:val="28"/>
                <w:szCs w:val="28"/>
              </w:rPr>
              <w:t>四、行业、企业、就业市场调研</w:t>
            </w:r>
          </w:p>
          <w:p>
            <w:pPr>
              <w:keepNext w:val="0"/>
              <w:keepLines w:val="0"/>
              <w:pageBreakBefore w:val="0"/>
              <w:widowControl/>
              <w:kinsoku/>
              <w:wordWrap/>
              <w:overflowPunct/>
              <w:topLinePunct w:val="0"/>
              <w:autoSpaceDE/>
              <w:autoSpaceDN/>
              <w:bidi w:val="0"/>
              <w:adjustRightInd/>
              <w:snapToGrid/>
              <w:spacing w:line="360" w:lineRule="auto"/>
              <w:ind w:firstLine="500" w:firstLineChars="200"/>
              <w:textAlignment w:val="auto"/>
              <w:rPr>
                <w:rFonts w:hint="eastAsia" w:ascii="宋体" w:hAnsi="宋体" w:eastAsia="宋体" w:cs="宋体"/>
                <w:b/>
                <w:color w:val="000000"/>
                <w:kern w:val="0"/>
                <w:sz w:val="24"/>
                <w:szCs w:val="24"/>
                <w:lang w:bidi="ar"/>
              </w:rPr>
            </w:pPr>
            <w:bookmarkStart w:id="0" w:name="_Toc31150"/>
            <w:r>
              <w:rPr>
                <w:rFonts w:hint="eastAsia" w:ascii="宋体" w:hAnsi="宋体" w:eastAsia="宋体" w:cs="宋体"/>
                <w:b/>
                <w:color w:val="000000"/>
                <w:kern w:val="0"/>
                <w:sz w:val="24"/>
                <w:szCs w:val="24"/>
                <w:lang w:bidi="ar"/>
              </w:rPr>
              <w:t>1</w:t>
            </w:r>
            <w:r>
              <w:rPr>
                <w:rFonts w:hint="eastAsia" w:ascii="宋体" w:hAnsi="宋体" w:eastAsia="宋体" w:cs="宋体"/>
                <w:b/>
                <w:sz w:val="24"/>
                <w:szCs w:val="24"/>
              </w:rPr>
              <w:t>、</w:t>
            </w:r>
            <w:r>
              <w:rPr>
                <w:rFonts w:hint="eastAsia" w:ascii="宋体" w:hAnsi="宋体" w:eastAsia="宋体" w:cs="宋体"/>
                <w:b/>
                <w:color w:val="000000"/>
                <w:kern w:val="0"/>
                <w:sz w:val="24"/>
                <w:szCs w:val="24"/>
                <w:lang w:bidi="ar"/>
              </w:rPr>
              <w:t>铁路行业</w:t>
            </w:r>
            <w:bookmarkEnd w:id="0"/>
          </w:p>
          <w:p>
            <w:pPr>
              <w:keepNext w:val="0"/>
              <w:keepLines w:val="0"/>
              <w:pageBreakBefore w:val="0"/>
              <w:widowControl/>
              <w:kinsoku/>
              <w:wordWrap/>
              <w:overflowPunct/>
              <w:topLinePunct w:val="0"/>
              <w:autoSpaceDE/>
              <w:autoSpaceDN/>
              <w:bidi w:val="0"/>
              <w:adjustRightInd/>
              <w:snapToGrid/>
              <w:spacing w:line="360" w:lineRule="auto"/>
              <w:ind w:firstLine="500" w:firstLineChars="200"/>
              <w:textAlignment w:val="auto"/>
              <w:rPr>
                <w:rFonts w:hint="eastAsia" w:ascii="宋体" w:hAnsi="宋体" w:eastAsia="宋体" w:cs="宋体"/>
                <w:color w:val="000000"/>
                <w:kern w:val="0"/>
                <w:sz w:val="24"/>
                <w:szCs w:val="24"/>
                <w:lang w:bidi="ar"/>
              </w:rPr>
            </w:pPr>
            <w:r>
              <w:rPr>
                <w:rFonts w:hint="eastAsia" w:ascii="宋体" w:hAnsi="宋体" w:eastAsia="宋体" w:cs="宋体"/>
                <w:color w:val="000000"/>
                <w:kern w:val="0"/>
                <w:sz w:val="24"/>
                <w:szCs w:val="24"/>
              </w:rPr>
              <mc:AlternateContent>
                <mc:Choice Requires="wpg">
                  <w:drawing>
                    <wp:anchor distT="0" distB="0" distL="114300" distR="114300" simplePos="0" relativeHeight="251659264" behindDoc="0" locked="0" layoutInCell="1" allowOverlap="1">
                      <wp:simplePos x="0" y="0"/>
                      <wp:positionH relativeFrom="column">
                        <wp:posOffset>3588385</wp:posOffset>
                      </wp:positionH>
                      <wp:positionV relativeFrom="paragraph">
                        <wp:posOffset>19685</wp:posOffset>
                      </wp:positionV>
                      <wp:extent cx="2210435" cy="2100580"/>
                      <wp:effectExtent l="0" t="0" r="14605" b="2540"/>
                      <wp:wrapSquare wrapText="bothSides"/>
                      <wp:docPr id="3" name="组合 438"/>
                      <wp:cNvGraphicFramePr/>
                      <a:graphic xmlns:a="http://schemas.openxmlformats.org/drawingml/2006/main">
                        <a:graphicData uri="http://schemas.microsoft.com/office/word/2010/wordprocessingGroup">
                          <wpg:wgp>
                            <wpg:cNvGrpSpPr/>
                            <wpg:grpSpPr>
                              <a:xfrm>
                                <a:off x="0" y="0"/>
                                <a:ext cx="2210435" cy="2100580"/>
                                <a:chOff x="6983" y="10154"/>
                                <a:chExt cx="3481" cy="3308"/>
                              </a:xfrm>
                            </wpg:grpSpPr>
                            <wps:wsp>
                              <wps:cNvPr id="18" name="文本框 439"/>
                              <wps:cNvSpPr txBox="1"/>
                              <wps:spPr>
                                <a:xfrm>
                                  <a:off x="6983" y="12962"/>
                                  <a:ext cx="3478" cy="500"/>
                                </a:xfrm>
                                <a:prstGeom prst="rect">
                                  <a:avLst/>
                                </a:prstGeom>
                                <a:solidFill>
                                  <a:srgbClr val="FFFFFF"/>
                                </a:solidFill>
                                <a:ln w="9525">
                                  <a:noFill/>
                                  <a:miter/>
                                </a:ln>
                              </wps:spPr>
                              <wps:txbx>
                                <w:txbxContent>
                                  <w:p>
                                    <w:pPr>
                                      <w:widowControl/>
                                      <w:wordWrap w:val="0"/>
                                      <w:spacing w:before="27" w:line="162" w:lineRule="atLeast"/>
                                      <w:jc w:val="center"/>
                                      <w:outlineLvl w:val="3"/>
                                      <w:rPr>
                                        <w:rFonts w:ascii="Arial" w:hAnsi="Arial" w:cs="Arial"/>
                                        <w:spacing w:val="5"/>
                                        <w:kern w:val="0"/>
                                        <w:sz w:val="18"/>
                                        <w:szCs w:val="18"/>
                                      </w:rPr>
                                    </w:pPr>
                                    <w:r>
                                      <w:rPr>
                                        <w:rFonts w:hint="eastAsia" w:ascii="Arial" w:hAnsi="Arial" w:cs="宋体"/>
                                        <w:spacing w:val="5"/>
                                        <w:kern w:val="0"/>
                                        <w:sz w:val="18"/>
                                        <w:szCs w:val="18"/>
                                      </w:rPr>
                                      <w:t>图1 我国中长期铁路网规划图</w:t>
                                    </w:r>
                                  </w:p>
                                  <w:p/>
                                </w:txbxContent>
                              </wps:txbx>
                              <wps:bodyPr upright="1"/>
                            </wps:wsp>
                            <pic:pic xmlns:pic="http://schemas.openxmlformats.org/drawingml/2006/picture">
                              <pic:nvPicPr>
                                <pic:cNvPr id="19" name="图片 10"/>
                                <pic:cNvPicPr preferRelativeResize="0">
                                  <a:picLocks noChangeAspect="1"/>
                                </pic:cNvPicPr>
                              </pic:nvPicPr>
                              <pic:blipFill>
                                <a:blip r:embed="rId13"/>
                                <a:stretch>
                                  <a:fillRect/>
                                </a:stretch>
                              </pic:blipFill>
                              <pic:spPr>
                                <a:xfrm>
                                  <a:off x="6983" y="10154"/>
                                  <a:ext cx="3481" cy="2805"/>
                                </a:xfrm>
                                <a:prstGeom prst="rect">
                                  <a:avLst/>
                                </a:prstGeom>
                                <a:noFill/>
                                <a:ln w="9525">
                                  <a:noFill/>
                                  <a:miter/>
                                </a:ln>
                              </pic:spPr>
                            </pic:pic>
                          </wpg:wgp>
                        </a:graphicData>
                      </a:graphic>
                    </wp:anchor>
                  </w:drawing>
                </mc:Choice>
                <mc:Fallback>
                  <w:pict>
                    <v:group id="组合 438" o:spid="_x0000_s1026" o:spt="203" style="position:absolute;left:0pt;margin-left:282.55pt;margin-top:1.55pt;height:165.4pt;width:174.05pt;mso-wrap-distance-bottom:0pt;mso-wrap-distance-left:9pt;mso-wrap-distance-right:9pt;mso-wrap-distance-top:0pt;z-index:251659264;mso-width-relative:page;mso-height-relative:page;" coordorigin="6983,10154" coordsize="3481,3308" o:gfxdata="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">
                      <o:lock v:ext="edit" aspectratio="f"/>
                      <v:shape id="文本框 439" o:spid="_x0000_s1026" o:spt="202" type="#_x0000_t202" style="position:absolute;left:6983;top:12962;height:500;width:3478;" fillcolor="#FFFFFF" filled="t" stroked="f" coordsize="21600,21600" o:gfxdata="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sJKR0vQAA&#10;ANsAAAAPAAAAAAAAAAEAIAAAACIAAABkcnMvZG93bnJldi54bWxQSwECFAAUAAAACACHTuJAMy8F&#10;njsAAAA5AAAAEAAAAAAAAAABACAAAAAMAQAAZHJzL3NoYXBleG1sLnhtbFBLBQYAAAAABgAGAFsB&#10;AAC2AwAAAAA=&#10;">
                        <v:fill on="t" focussize="0,0"/>
                        <v:stroke on="f" joinstyle="miter"/>
                        <v:imagedata o:title=""/>
                        <o:lock v:ext="edit" aspectratio="f"/>
                        <v:textbox>
                          <w:txbxContent>
                            <w:p>
                              <w:pPr>
                                <w:widowControl/>
                                <w:wordWrap w:val="0"/>
                                <w:spacing w:before="27" w:line="162" w:lineRule="atLeast"/>
                                <w:jc w:val="center"/>
                                <w:outlineLvl w:val="3"/>
                                <w:rPr>
                                  <w:rFonts w:ascii="Arial" w:hAnsi="Arial" w:cs="Arial"/>
                                  <w:spacing w:val="5"/>
                                  <w:kern w:val="0"/>
                                  <w:sz w:val="18"/>
                                  <w:szCs w:val="18"/>
                                </w:rPr>
                              </w:pPr>
                              <w:r>
                                <w:rPr>
                                  <w:rFonts w:hint="eastAsia" w:ascii="Arial" w:hAnsi="Arial" w:cs="宋体"/>
                                  <w:spacing w:val="5"/>
                                  <w:kern w:val="0"/>
                                  <w:sz w:val="18"/>
                                  <w:szCs w:val="18"/>
                                </w:rPr>
                                <w:t>图1 我国中长期铁路网规划图</w:t>
                              </w:r>
                            </w:p>
                            <w:p/>
                          </w:txbxContent>
                        </v:textbox>
                      </v:shape>
                      <v:shape id="图片 10" o:spid="_x0000_s1026" o:spt="75" type="#_x0000_t75" style="position:absolute;left:6983;top:10154;height:2805;width:3481;" filled="f" o:preferrelative="f" stroked="f" coordsize="21600,21600" o:gfxdata="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CT/A+G5AAAA2wAA&#10;AA8AAAAAAAAAAQAgAAAAIgAAAGRycy9kb3ducmV2LnhtbFBLAQIUABQAAAAIAIdO4kAzLwWeOwAA&#10;ADkAAAAQAAAAAAAAAAEAIAAAAAgBAABkcnMvc2hhcGV4bWwueG1sUEsFBgAAAAAGAAYAWwEAALID&#10;AAAAAA==&#10;">
                        <v:fill on="f" focussize="0,0"/>
                        <v:stroke on="f" joinstyle="miter"/>
                        <v:imagedata r:id="rId13" o:title=""/>
                        <o:lock v:ext="edit" aspectratio="t"/>
                      </v:shape>
                      <w10:wrap type="square"/>
                    </v:group>
                  </w:pict>
                </mc:Fallback>
              </mc:AlternateContent>
            </w:r>
            <w:r>
              <w:rPr>
                <w:rFonts w:hint="eastAsia" w:ascii="宋体" w:hAnsi="宋体" w:eastAsia="宋体" w:cs="宋体"/>
                <w:color w:val="000000"/>
                <w:kern w:val="0"/>
                <w:sz w:val="24"/>
                <w:szCs w:val="24"/>
                <w:lang w:bidi="ar"/>
              </w:rPr>
              <w:t>“十四五”时期，全国将新增铁路营业里程1.9万公里。截至2022年底，全国铁路营业里程达到15.5万公里，其中高铁4.2万公里。山西省地处我国内陆腹地，全省总面积15.67万平方公里，是连接东、中部地区和西北地区的交通枢纽，在全国铁路网中具有承东启西、连接南北的重要作用。</w:t>
            </w:r>
          </w:p>
          <w:p>
            <w:pPr>
              <w:keepNext w:val="0"/>
              <w:keepLines w:val="0"/>
              <w:pageBreakBefore w:val="0"/>
              <w:widowControl/>
              <w:kinsoku/>
              <w:wordWrap/>
              <w:overflowPunct/>
              <w:topLinePunct w:val="0"/>
              <w:autoSpaceDE/>
              <w:autoSpaceDN/>
              <w:bidi w:val="0"/>
              <w:adjustRightInd/>
              <w:snapToGrid/>
              <w:spacing w:line="360" w:lineRule="auto"/>
              <w:ind w:firstLine="500" w:firstLineChars="200"/>
              <w:textAlignment w:val="auto"/>
              <w:rPr>
                <w:rFonts w:hint="eastAsia"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十四五”时期，山西省将持续发力推动“八纵八横”高铁通道山西段建设，建成集大原高铁，建设雄忻高铁、太绥高铁、太原铁路枢纽客运通道能力提升工程等，不断扩大高速铁路覆盖范围，形成以太原为中心的放射型高铁网。采取超常力度推动30个国家重点铁路专用线建成运营，完善货运干线铁路集疏运系统，强力推进“公转铁”，降低物流成本，为打赢蓝天保卫战作出山西贡献。同时加快完善区际普速铁路网，推进太焦、邯长等干线铁路省内繁忙段扩能改造和复线建设，提升阳涉、京原等铁路电气化率，完善铁路运煤通道建设，强化重载货运网。预计到“十四五”末“十五五”初，省域内国家高速铁路网基本建成，实现市市通高铁，普速铁路网进一步完善，太原国家综合交通枢纽地位全面提升。</w:t>
            </w:r>
          </w:p>
          <w:p>
            <w:pPr>
              <w:keepNext w:val="0"/>
              <w:keepLines w:val="0"/>
              <w:pageBreakBefore w:val="0"/>
              <w:widowControl/>
              <w:kinsoku/>
              <w:wordWrap/>
              <w:overflowPunct/>
              <w:topLinePunct w:val="0"/>
              <w:autoSpaceDE/>
              <w:autoSpaceDN/>
              <w:bidi w:val="0"/>
              <w:adjustRightInd/>
              <w:snapToGrid/>
              <w:spacing w:line="360" w:lineRule="auto"/>
              <w:ind w:firstLine="500" w:firstLineChars="200"/>
              <w:textAlignment w:val="auto"/>
              <w:rPr>
                <w:rFonts w:hint="eastAsia" w:ascii="宋体" w:hAnsi="宋体" w:eastAsia="宋体" w:cs="宋体"/>
                <w:b/>
                <w:color w:val="000000"/>
                <w:kern w:val="0"/>
                <w:sz w:val="24"/>
                <w:szCs w:val="24"/>
                <w:lang w:bidi="ar"/>
              </w:rPr>
            </w:pPr>
            <w:bookmarkStart w:id="1" w:name="_Toc10252"/>
            <w:r>
              <w:rPr>
                <w:rFonts w:hint="eastAsia" w:ascii="宋体" w:hAnsi="宋体" w:eastAsia="宋体" w:cs="宋体"/>
                <w:b/>
                <w:color w:val="000000"/>
                <w:kern w:val="0"/>
                <w:sz w:val="24"/>
                <w:szCs w:val="24"/>
                <w:lang w:bidi="ar"/>
              </w:rPr>
              <w:t>2</w:t>
            </w:r>
            <w:r>
              <w:rPr>
                <w:rFonts w:hint="eastAsia" w:ascii="宋体" w:hAnsi="宋体" w:eastAsia="宋体" w:cs="宋体"/>
                <w:b/>
                <w:sz w:val="24"/>
                <w:szCs w:val="24"/>
              </w:rPr>
              <w:t>、</w:t>
            </w:r>
            <w:r>
              <w:rPr>
                <w:rFonts w:hint="eastAsia" w:ascii="宋体" w:hAnsi="宋体" w:eastAsia="宋体" w:cs="宋体"/>
                <w:b/>
                <w:color w:val="000000"/>
                <w:kern w:val="0"/>
                <w:sz w:val="24"/>
                <w:szCs w:val="24"/>
                <w:lang w:bidi="ar"/>
              </w:rPr>
              <w:t>公路行业</w:t>
            </w:r>
            <w:bookmarkEnd w:id="1"/>
          </w:p>
          <w:p>
            <w:pPr>
              <w:keepNext w:val="0"/>
              <w:keepLines w:val="0"/>
              <w:pageBreakBefore w:val="0"/>
              <w:widowControl/>
              <w:kinsoku/>
              <w:wordWrap/>
              <w:overflowPunct/>
              <w:topLinePunct w:val="0"/>
              <w:autoSpaceDE/>
              <w:autoSpaceDN/>
              <w:bidi w:val="0"/>
              <w:adjustRightInd/>
              <w:snapToGrid/>
              <w:spacing w:line="360" w:lineRule="auto"/>
              <w:ind w:firstLine="500" w:firstLineChars="200"/>
              <w:textAlignment w:val="auto"/>
              <w:rPr>
                <w:rFonts w:hint="eastAsia"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十四五”时期，我国将完成2.5万公里高速公路的新改建任务，高速公路将通达城区人口10万以上市县，基本实现“71118”国家高速公路网主线贯通。实施京沪、京港澳、长深、沪昆、连霍等国家高速公路主线拥堵路段扩容改造，提高主要公路通道的通行能力。</w:t>
            </w:r>
          </w:p>
          <w:p>
            <w:pPr>
              <w:keepNext w:val="0"/>
              <w:keepLines w:val="0"/>
              <w:pageBreakBefore w:val="0"/>
              <w:widowControl/>
              <w:kinsoku/>
              <w:wordWrap/>
              <w:overflowPunct/>
              <w:topLinePunct w:val="0"/>
              <w:autoSpaceDE/>
              <w:autoSpaceDN/>
              <w:bidi w:val="0"/>
              <w:adjustRightInd/>
              <w:snapToGrid/>
              <w:spacing w:line="360" w:lineRule="auto"/>
              <w:ind w:firstLine="500" w:firstLineChars="200"/>
              <w:textAlignment w:val="auto"/>
              <w:rPr>
                <w:rFonts w:hint="eastAsia"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截至2022年末，山西省公路通车里程14.5万千米，其中，高速公路5869.0千米。“十四五”期间山西省将全力推动高速公路出省口、断头路建设，继续推进省内重要连接线建设，推进重点高速公路路段扩容改造，研究推进部分高速路段客货分离和重载化建设，加快建成“四纵十五横多联”高速公路网。加快推进普通国省干线城市过境路段改线和提质改造，加快建设未贯通路段，全面消除无铺装路面，研究推进部分路段货运重载化专用化改造。建成黄河、长城、太行三个一号旅游公路，强化国省干线与支线机场以及重要产业集聚地、资源地、旅游地等有效衔接。</w:t>
            </w:r>
          </w:p>
          <w:p>
            <w:pPr>
              <w:keepNext w:val="0"/>
              <w:keepLines w:val="0"/>
              <w:pageBreakBefore w:val="0"/>
              <w:widowControl/>
              <w:kinsoku/>
              <w:wordWrap/>
              <w:overflowPunct/>
              <w:topLinePunct w:val="0"/>
              <w:autoSpaceDE/>
              <w:autoSpaceDN/>
              <w:bidi w:val="0"/>
              <w:adjustRightInd/>
              <w:snapToGrid/>
              <w:spacing w:line="360" w:lineRule="auto"/>
              <w:ind w:firstLine="500" w:firstLineChars="200"/>
              <w:textAlignment w:val="auto"/>
              <w:rPr>
                <w:rFonts w:hint="eastAsia" w:ascii="宋体" w:hAnsi="宋体" w:eastAsia="宋体" w:cs="宋体"/>
                <w:b/>
                <w:color w:val="000000"/>
                <w:kern w:val="0"/>
                <w:sz w:val="24"/>
                <w:szCs w:val="24"/>
                <w:lang w:bidi="ar"/>
              </w:rPr>
            </w:pPr>
            <w:bookmarkStart w:id="2" w:name="_Toc20881"/>
            <w:r>
              <w:rPr>
                <w:rFonts w:hint="eastAsia" w:ascii="宋体" w:hAnsi="宋体" w:eastAsia="宋体" w:cs="宋体"/>
                <w:b/>
                <w:color w:val="000000"/>
                <w:kern w:val="0"/>
                <w:sz w:val="24"/>
                <w:szCs w:val="24"/>
                <w:lang w:bidi="ar"/>
              </w:rPr>
              <w:t>3</w:t>
            </w:r>
            <w:r>
              <w:rPr>
                <w:rFonts w:hint="eastAsia" w:ascii="宋体" w:hAnsi="宋体" w:eastAsia="宋体" w:cs="宋体"/>
                <w:b/>
                <w:sz w:val="24"/>
                <w:szCs w:val="24"/>
              </w:rPr>
              <w:t>、</w:t>
            </w:r>
            <w:r>
              <w:rPr>
                <w:rFonts w:hint="eastAsia" w:ascii="宋体" w:hAnsi="宋体" w:eastAsia="宋体" w:cs="宋体"/>
                <w:b/>
                <w:color w:val="000000"/>
                <w:kern w:val="0"/>
                <w:sz w:val="24"/>
                <w:szCs w:val="24"/>
                <w:lang w:bidi="ar"/>
              </w:rPr>
              <w:t>建筑业</w:t>
            </w:r>
            <w:bookmarkEnd w:id="2"/>
          </w:p>
          <w:p>
            <w:pPr>
              <w:keepNext w:val="0"/>
              <w:keepLines w:val="0"/>
              <w:pageBreakBefore w:val="0"/>
              <w:widowControl/>
              <w:kinsoku/>
              <w:wordWrap/>
              <w:overflowPunct/>
              <w:topLinePunct w:val="0"/>
              <w:autoSpaceDE/>
              <w:autoSpaceDN/>
              <w:bidi w:val="0"/>
              <w:adjustRightInd/>
              <w:snapToGrid/>
              <w:spacing w:line="360" w:lineRule="auto"/>
              <w:ind w:firstLine="500" w:firstLineChars="200"/>
              <w:textAlignment w:val="auto"/>
              <w:rPr>
                <w:rFonts w:hint="eastAsia"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住房城乡建设部公布了《建筑业发展“十四五”规划》，明确加快智能建造与新型建筑工业化协同发展、健全建筑市场运行机制、完善工程建设组织模式、完善工程质量安全保障体系、加快建筑业“走出去”步伐等七大主要任务。促进大型企业做优做强，形成一批以开发建设一体化、全过程工程咨询服务、工程总承包为业务主体、技术管理领先的龙头企业。</w:t>
            </w:r>
          </w:p>
          <w:p>
            <w:pPr>
              <w:keepNext w:val="0"/>
              <w:keepLines w:val="0"/>
              <w:pageBreakBefore w:val="0"/>
              <w:widowControl/>
              <w:kinsoku/>
              <w:wordWrap/>
              <w:overflowPunct/>
              <w:topLinePunct w:val="0"/>
              <w:autoSpaceDE/>
              <w:autoSpaceDN/>
              <w:bidi w:val="0"/>
              <w:adjustRightInd/>
              <w:snapToGrid/>
              <w:spacing w:line="360" w:lineRule="auto"/>
              <w:ind w:firstLine="500" w:firstLineChars="200"/>
              <w:textAlignment w:val="auto"/>
              <w:rPr>
                <w:rFonts w:hint="eastAsia"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山西省建筑业‘十四五发展规划”指出，山西省将进一步扩大建筑产业规模，实现规模、质量和效益同步提升。到2025年，建筑业规模稳步增长，基本形成高质量发展格局。打造一批在全国具有较强竞争力的领军企业，建成一批建筑产业现代化示范园区。支撑建筑业高质量发展的科技创新、产业升级、要素配置和市场监管服务体制机制基本形成。“十四五”期间，实施城市更新行动、国家资源型经济转型发展示范区建设、山西中部城市群太忻经济一体化发展、“两山七河一流域”生态保护修复与治理、内陆地区对外开放新高地构建和全方位对外开放、以“铁、公、机、岸、港、网”为核心的战略性网络型基础设施建设、乡村振兴、国际知名文化旅游目的地打造、国际化和便利化营商环境的制度安排等一系列重大战略部署，将为我省建筑业提供广阔的发展空间和新的发展契机。</w:t>
            </w:r>
          </w:p>
          <w:p>
            <w:pPr>
              <w:keepNext w:val="0"/>
              <w:keepLines w:val="0"/>
              <w:pageBreakBefore w:val="0"/>
              <w:widowControl/>
              <w:kinsoku/>
              <w:wordWrap/>
              <w:overflowPunct/>
              <w:topLinePunct w:val="0"/>
              <w:autoSpaceDE/>
              <w:autoSpaceDN/>
              <w:bidi w:val="0"/>
              <w:adjustRightInd/>
              <w:snapToGrid/>
              <w:spacing w:line="360" w:lineRule="auto"/>
              <w:ind w:firstLine="500" w:firstLineChars="200"/>
              <w:textAlignment w:val="auto"/>
              <w:rPr>
                <w:rFonts w:hint="eastAsia" w:ascii="宋体" w:hAnsi="宋体" w:eastAsia="宋体" w:cs="宋体"/>
                <w:b/>
                <w:color w:val="000000"/>
                <w:kern w:val="0"/>
                <w:sz w:val="24"/>
                <w:szCs w:val="24"/>
                <w:lang w:bidi="ar"/>
              </w:rPr>
            </w:pPr>
            <w:bookmarkStart w:id="3" w:name="_Toc14743"/>
            <w:r>
              <w:rPr>
                <w:rFonts w:hint="eastAsia" w:ascii="宋体" w:hAnsi="宋体" w:eastAsia="宋体" w:cs="宋体"/>
                <w:b/>
                <w:color w:val="000000"/>
                <w:kern w:val="0"/>
                <w:sz w:val="24"/>
                <w:szCs w:val="24"/>
                <w:lang w:bidi="ar"/>
              </w:rPr>
              <w:t>4</w:t>
            </w:r>
            <w:r>
              <w:rPr>
                <w:rFonts w:hint="eastAsia" w:ascii="宋体" w:hAnsi="宋体" w:eastAsia="宋体" w:cs="宋体"/>
                <w:b/>
                <w:sz w:val="24"/>
                <w:szCs w:val="24"/>
              </w:rPr>
              <w:t>、</w:t>
            </w:r>
            <w:r>
              <w:rPr>
                <w:rFonts w:hint="eastAsia" w:ascii="宋体" w:hAnsi="宋体" w:eastAsia="宋体" w:cs="宋体"/>
                <w:b/>
                <w:color w:val="000000"/>
                <w:kern w:val="0"/>
                <w:sz w:val="24"/>
                <w:szCs w:val="24"/>
                <w:lang w:bidi="ar"/>
              </w:rPr>
              <w:t>水利行业</w:t>
            </w:r>
            <w:bookmarkEnd w:id="3"/>
          </w:p>
          <w:p>
            <w:pPr>
              <w:keepNext w:val="0"/>
              <w:keepLines w:val="0"/>
              <w:pageBreakBefore w:val="0"/>
              <w:widowControl/>
              <w:kinsoku/>
              <w:wordWrap/>
              <w:overflowPunct/>
              <w:topLinePunct w:val="0"/>
              <w:autoSpaceDE/>
              <w:autoSpaceDN/>
              <w:bidi w:val="0"/>
              <w:adjustRightInd/>
              <w:snapToGrid/>
              <w:spacing w:line="360" w:lineRule="auto"/>
              <w:ind w:firstLine="500" w:firstLineChars="200"/>
              <w:textAlignment w:val="auto"/>
              <w:rPr>
                <w:rFonts w:hint="eastAsia"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国家发展改革委、水利部、住房城乡建设部联合印发的《水利改革发展“十四五”规划》明确指出，“十四五”期间，我国将以推进重大水利工程建设、增强防汛抗旱减灾和水资源配置能力为重点，加快完善水利基础设施网络。水利部门将谋划推进一批大江大河大湖治理的基础性、战略性重大水利工程，抓好南水北调东线二期、引江补汉、中线在线调蓄以及西线一期工程前期工作，加快黄河古贤等150项重大水利工程建设。多渠道争取水利建设投资，在争取加大中央及地方水利投入力度的同时，协调加大水利信贷支持力度，鼓励和引导社会资本参与水利建设。</w:t>
            </w:r>
          </w:p>
          <w:p>
            <w:pPr>
              <w:keepNext w:val="0"/>
              <w:keepLines w:val="0"/>
              <w:pageBreakBefore w:val="0"/>
              <w:widowControl/>
              <w:kinsoku/>
              <w:wordWrap/>
              <w:overflowPunct/>
              <w:topLinePunct w:val="0"/>
              <w:autoSpaceDE/>
              <w:autoSpaceDN/>
              <w:bidi w:val="0"/>
              <w:adjustRightInd/>
              <w:snapToGrid/>
              <w:spacing w:line="360" w:lineRule="auto"/>
              <w:ind w:firstLine="500" w:firstLineChars="200"/>
              <w:textAlignment w:val="auto"/>
              <w:rPr>
                <w:rFonts w:hint="eastAsia"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十四五”期间，山西省水利建设以“两山七河一流域”为主战场，推动黄河流域生态保护，有序开展水土流失治理，扎实推进水利工程建设，加快完善防洪抗旱体系；实施“七河”重大生态修复工程，开展“五湖”生态保护和修复，加强岩溶大泉和湿地保护，明确了我省“十四五”时期水安全保障工作的重点。</w:t>
            </w:r>
          </w:p>
          <w:p>
            <w:pPr>
              <w:keepNext w:val="0"/>
              <w:keepLines w:val="0"/>
              <w:pageBreakBefore w:val="0"/>
              <w:widowControl/>
              <w:kinsoku/>
              <w:wordWrap/>
              <w:overflowPunct/>
              <w:topLinePunct w:val="0"/>
              <w:autoSpaceDE/>
              <w:autoSpaceDN/>
              <w:bidi w:val="0"/>
              <w:adjustRightInd/>
              <w:snapToGrid/>
              <w:spacing w:line="360" w:lineRule="auto"/>
              <w:ind w:firstLine="500" w:firstLineChars="200"/>
              <w:textAlignment w:val="auto"/>
              <w:rPr>
                <w:rFonts w:hint="eastAsia" w:ascii="宋体" w:hAnsi="宋体" w:eastAsia="宋体" w:cs="宋体"/>
                <w:sz w:val="24"/>
                <w:szCs w:val="24"/>
              </w:rPr>
            </w:pPr>
            <w:bookmarkStart w:id="4" w:name="_Toc377617912"/>
            <w:r>
              <w:rPr>
                <w:rFonts w:hint="eastAsia" w:ascii="宋体" w:hAnsi="宋体" w:eastAsia="宋体" w:cs="宋体"/>
                <w:color w:val="000000"/>
                <w:kern w:val="0"/>
                <w:sz w:val="24"/>
                <w:szCs w:val="24"/>
                <w:lang w:bidi="ar"/>
              </w:rPr>
              <w:t>随着铁路、公路、建筑、水利等土建类行业建设的迅猛发展，从设计、施工、交竣工验收及后期运营监测维护等方面土木工程检测行业都是必要环节，对于工程的施工建设和质量保障都十分重要，这就对土木工程检测人员的数量和质量提出了更高的要求，检测队伍人员的培养和提升至关重要，需要大量掌握土木工程试验检测专业的复合型技术技能人才为工程质量保驾护航。</w:t>
            </w:r>
            <w:bookmarkEnd w:id="4"/>
          </w:p>
          <w:p>
            <w:pPr>
              <w:keepNext w:val="0"/>
              <w:keepLines w:val="0"/>
              <w:pageBreakBefore w:val="0"/>
              <w:widowControl w:val="0"/>
              <w:kinsoku/>
              <w:wordWrap/>
              <w:overflowPunct/>
              <w:topLinePunct w:val="0"/>
              <w:autoSpaceDE/>
              <w:autoSpaceDN/>
              <w:bidi w:val="0"/>
              <w:adjustRightInd/>
              <w:snapToGrid/>
              <w:spacing w:before="157" w:beforeLines="50"/>
              <w:textAlignment w:val="auto"/>
              <w:rPr>
                <w:b/>
                <w:bCs/>
                <w:sz w:val="28"/>
                <w:szCs w:val="28"/>
              </w:rPr>
            </w:pPr>
            <w:r>
              <w:rPr>
                <w:b/>
                <w:bCs/>
                <w:sz w:val="28"/>
                <w:szCs w:val="28"/>
              </w:rPr>
              <w:t>五、人才需求分析和预测</w:t>
            </w:r>
          </w:p>
          <w:p>
            <w:pPr>
              <w:keepNext w:val="0"/>
              <w:keepLines w:val="0"/>
              <w:pageBreakBefore w:val="0"/>
              <w:widowControl/>
              <w:kinsoku/>
              <w:wordWrap/>
              <w:overflowPunct/>
              <w:topLinePunct w:val="0"/>
              <w:autoSpaceDE/>
              <w:autoSpaceDN/>
              <w:bidi w:val="0"/>
              <w:adjustRightInd/>
              <w:snapToGrid/>
              <w:spacing w:line="360" w:lineRule="auto"/>
              <w:ind w:firstLine="500" w:firstLineChars="200"/>
              <w:textAlignment w:val="auto"/>
              <w:rPr>
                <w:rFonts w:hint="eastAsia"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调研主要采用了问卷调查、开座谈会及网络调查等形式。问卷调查有：专业人才需求情况调查表、专业毕业生跟踪调查表（学生）、专业毕业生综合素质追踪调查表（用人单位）等；座谈会主要有：与企业相关人员座谈、与本专业毕业生座谈及与同类院校教师座谈等；网络调查主要是利用发达的网络资源进行快速调查及解决一些无法安排教师现场调研的情况。</w:t>
            </w:r>
          </w:p>
          <w:p>
            <w:pPr>
              <w:keepNext w:val="0"/>
              <w:keepLines w:val="0"/>
              <w:pageBreakBefore w:val="0"/>
              <w:widowControl/>
              <w:kinsoku/>
              <w:wordWrap/>
              <w:overflowPunct/>
              <w:topLinePunct w:val="0"/>
              <w:autoSpaceDE/>
              <w:autoSpaceDN/>
              <w:bidi w:val="0"/>
              <w:adjustRightInd/>
              <w:snapToGrid/>
              <w:spacing w:line="360" w:lineRule="auto"/>
              <w:ind w:firstLine="500" w:firstLineChars="200"/>
              <w:textAlignment w:val="auto"/>
              <w:rPr>
                <w:rFonts w:hint="eastAsia"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通过对12家企业及其下属单位调研，发放问卷200余份，实际收回184份，以及座谈和网络调研结果，进行整理统计分析如下。</w:t>
            </w:r>
            <w:bookmarkStart w:id="5" w:name="_Toc377617914"/>
            <w:r>
              <w:rPr>
                <w:rFonts w:hint="eastAsia" w:ascii="宋体" w:hAnsi="宋体" w:eastAsia="宋体" w:cs="宋体"/>
                <w:color w:val="000000"/>
                <w:kern w:val="0"/>
                <w:sz w:val="24"/>
                <w:szCs w:val="24"/>
                <w:lang w:bidi="ar"/>
              </w:rPr>
              <w:t>结果统计表明（见表1），土木工程检测技术专业人才有广泛的社会需求，本专业毕业生适应的工作领域为施工企业、工程质量监督部门、试验检测单位、建设单位等。</w:t>
            </w:r>
            <w:bookmarkEnd w:id="5"/>
          </w:p>
          <w:p>
            <w:pPr>
              <w:spacing w:line="360" w:lineRule="auto"/>
              <w:ind w:firstLine="440" w:firstLineChars="200"/>
              <w:jc w:val="center"/>
              <w:rPr>
                <w:b/>
                <w:bCs/>
              </w:rPr>
            </w:pPr>
            <w:bookmarkStart w:id="6" w:name="_Toc377617915"/>
          </w:p>
          <w:p>
            <w:pPr>
              <w:spacing w:line="360" w:lineRule="auto"/>
              <w:ind w:firstLine="440" w:firstLineChars="200"/>
              <w:jc w:val="center"/>
              <w:rPr>
                <w:b/>
                <w:bCs/>
              </w:rPr>
            </w:pPr>
            <w:r>
              <w:rPr>
                <w:b/>
                <w:bCs/>
              </w:rPr>
              <w:t>表1  近3年土木工程检测技术专业人才需求统计表</w:t>
            </w:r>
            <w:bookmarkEnd w:id="6"/>
          </w:p>
          <w:tbl>
            <w:tblPr>
              <w:tblStyle w:val="15"/>
              <w:tblW w:w="4998" w:type="pct"/>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autofit"/>
              <w:tblCellMar>
                <w:top w:w="0" w:type="dxa"/>
                <w:left w:w="108" w:type="dxa"/>
                <w:bottom w:w="0" w:type="dxa"/>
                <w:right w:w="108" w:type="dxa"/>
              </w:tblCellMar>
            </w:tblPr>
            <w:tblGrid>
              <w:gridCol w:w="754"/>
              <w:gridCol w:w="2342"/>
              <w:gridCol w:w="675"/>
              <w:gridCol w:w="675"/>
              <w:gridCol w:w="1125"/>
              <w:gridCol w:w="1125"/>
              <w:gridCol w:w="1125"/>
              <w:gridCol w:w="1245"/>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416" w:type="pct"/>
                  <w:vMerge w:val="restart"/>
                  <w:tcBorders>
                    <w:top w:val="single" w:color="auto" w:sz="12" w:space="0"/>
                    <w:right w:val="single" w:color="auto" w:sz="4" w:space="0"/>
                  </w:tcBorders>
                  <w:vAlign w:val="center"/>
                </w:tcPr>
                <w:p>
                  <w:pPr>
                    <w:jc w:val="center"/>
                    <w:rPr>
                      <w:b/>
                      <w:bCs/>
                      <w:sz w:val="18"/>
                      <w:szCs w:val="18"/>
                    </w:rPr>
                  </w:pPr>
                  <w:r>
                    <w:rPr>
                      <w:b/>
                      <w:bCs/>
                      <w:sz w:val="18"/>
                      <w:szCs w:val="18"/>
                    </w:rPr>
                    <w:t>序号</w:t>
                  </w:r>
                </w:p>
              </w:tc>
              <w:tc>
                <w:tcPr>
                  <w:tcW w:w="1291" w:type="pct"/>
                  <w:vMerge w:val="restart"/>
                  <w:tcBorders>
                    <w:top w:val="single" w:color="auto" w:sz="12" w:space="0"/>
                    <w:left w:val="single" w:color="auto" w:sz="4" w:space="0"/>
                  </w:tcBorders>
                  <w:vAlign w:val="center"/>
                </w:tcPr>
                <w:p>
                  <w:pPr>
                    <w:jc w:val="center"/>
                    <w:rPr>
                      <w:b/>
                      <w:bCs/>
                      <w:sz w:val="18"/>
                      <w:szCs w:val="18"/>
                    </w:rPr>
                  </w:pPr>
                  <w:r>
                    <w:rPr>
                      <w:b/>
                      <w:bCs/>
                      <w:sz w:val="18"/>
                      <w:szCs w:val="18"/>
                    </w:rPr>
                    <w:t>单位名称</w:t>
                  </w:r>
                </w:p>
              </w:tc>
              <w:tc>
                <w:tcPr>
                  <w:tcW w:w="372" w:type="pct"/>
                  <w:vMerge w:val="restart"/>
                  <w:tcBorders>
                    <w:top w:val="single" w:color="auto" w:sz="12" w:space="0"/>
                  </w:tcBorders>
                  <w:vAlign w:val="center"/>
                </w:tcPr>
                <w:p>
                  <w:pPr>
                    <w:jc w:val="center"/>
                    <w:rPr>
                      <w:b/>
                      <w:bCs/>
                      <w:sz w:val="18"/>
                      <w:szCs w:val="18"/>
                    </w:rPr>
                  </w:pPr>
                  <w:r>
                    <w:rPr>
                      <w:b/>
                      <w:bCs/>
                      <w:sz w:val="18"/>
                      <w:szCs w:val="18"/>
                    </w:rPr>
                    <w:t>需求</w:t>
                  </w:r>
                </w:p>
                <w:p>
                  <w:pPr>
                    <w:jc w:val="center"/>
                    <w:rPr>
                      <w:b/>
                      <w:bCs/>
                      <w:sz w:val="18"/>
                      <w:szCs w:val="18"/>
                    </w:rPr>
                  </w:pPr>
                  <w:r>
                    <w:rPr>
                      <w:b/>
                      <w:bCs/>
                      <w:sz w:val="18"/>
                      <w:szCs w:val="18"/>
                    </w:rPr>
                    <w:t>人数</w:t>
                  </w:r>
                </w:p>
              </w:tc>
              <w:tc>
                <w:tcPr>
                  <w:tcW w:w="372" w:type="pct"/>
                  <w:vMerge w:val="restart"/>
                  <w:tcBorders>
                    <w:top w:val="single" w:color="auto" w:sz="12" w:space="0"/>
                  </w:tcBorders>
                  <w:vAlign w:val="center"/>
                </w:tcPr>
                <w:p>
                  <w:pPr>
                    <w:jc w:val="center"/>
                    <w:rPr>
                      <w:b/>
                      <w:bCs/>
                      <w:sz w:val="18"/>
                      <w:szCs w:val="18"/>
                    </w:rPr>
                  </w:pPr>
                  <w:r>
                    <w:rPr>
                      <w:b/>
                      <w:bCs/>
                      <w:sz w:val="18"/>
                      <w:szCs w:val="18"/>
                    </w:rPr>
                    <w:t>变化</w:t>
                  </w:r>
                </w:p>
                <w:p>
                  <w:pPr>
                    <w:jc w:val="center"/>
                    <w:rPr>
                      <w:b/>
                      <w:bCs/>
                      <w:sz w:val="18"/>
                      <w:szCs w:val="18"/>
                    </w:rPr>
                  </w:pPr>
                  <w:r>
                    <w:rPr>
                      <w:b/>
                      <w:bCs/>
                      <w:sz w:val="18"/>
                      <w:szCs w:val="18"/>
                    </w:rPr>
                    <w:t>趋势</w:t>
                  </w:r>
                </w:p>
              </w:tc>
              <w:tc>
                <w:tcPr>
                  <w:tcW w:w="2546" w:type="pct"/>
                  <w:gridSpan w:val="4"/>
                  <w:tcBorders>
                    <w:top w:val="single" w:color="auto" w:sz="12" w:space="0"/>
                  </w:tcBorders>
                  <w:vAlign w:val="center"/>
                </w:tcPr>
                <w:p>
                  <w:pPr>
                    <w:jc w:val="center"/>
                    <w:rPr>
                      <w:b/>
                      <w:bCs/>
                      <w:sz w:val="18"/>
                      <w:szCs w:val="18"/>
                    </w:rPr>
                  </w:pPr>
                  <w:r>
                    <w:rPr>
                      <w:b/>
                      <w:bCs/>
                      <w:sz w:val="18"/>
                      <w:szCs w:val="18"/>
                    </w:rPr>
                    <w:t>薪酬（元）</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416" w:type="pct"/>
                  <w:vMerge w:val="continue"/>
                  <w:tcBorders>
                    <w:right w:val="single" w:color="auto" w:sz="4" w:space="0"/>
                  </w:tcBorders>
                  <w:vAlign w:val="center"/>
                </w:tcPr>
                <w:p>
                  <w:pPr>
                    <w:jc w:val="center"/>
                    <w:rPr>
                      <w:sz w:val="18"/>
                      <w:szCs w:val="18"/>
                    </w:rPr>
                  </w:pPr>
                </w:p>
              </w:tc>
              <w:tc>
                <w:tcPr>
                  <w:tcW w:w="1291" w:type="pct"/>
                  <w:vMerge w:val="continue"/>
                  <w:tcBorders>
                    <w:left w:val="single" w:color="auto" w:sz="4" w:space="0"/>
                  </w:tcBorders>
                  <w:vAlign w:val="center"/>
                </w:tcPr>
                <w:p>
                  <w:pPr>
                    <w:jc w:val="center"/>
                    <w:rPr>
                      <w:sz w:val="18"/>
                      <w:szCs w:val="18"/>
                    </w:rPr>
                  </w:pPr>
                </w:p>
              </w:tc>
              <w:tc>
                <w:tcPr>
                  <w:tcW w:w="372" w:type="pct"/>
                  <w:vMerge w:val="continue"/>
                  <w:vAlign w:val="center"/>
                </w:tcPr>
                <w:p>
                  <w:pPr>
                    <w:jc w:val="center"/>
                    <w:rPr>
                      <w:sz w:val="18"/>
                      <w:szCs w:val="18"/>
                    </w:rPr>
                  </w:pPr>
                </w:p>
              </w:tc>
              <w:tc>
                <w:tcPr>
                  <w:tcW w:w="372" w:type="pct"/>
                  <w:vMerge w:val="continue"/>
                  <w:vAlign w:val="center"/>
                </w:tcPr>
                <w:p>
                  <w:pPr>
                    <w:jc w:val="center"/>
                    <w:rPr>
                      <w:sz w:val="18"/>
                      <w:szCs w:val="18"/>
                    </w:rPr>
                  </w:pPr>
                </w:p>
              </w:tc>
              <w:tc>
                <w:tcPr>
                  <w:tcW w:w="620" w:type="pct"/>
                  <w:vAlign w:val="center"/>
                </w:tcPr>
                <w:p>
                  <w:pPr>
                    <w:jc w:val="center"/>
                    <w:rPr>
                      <w:sz w:val="18"/>
                      <w:szCs w:val="18"/>
                    </w:rPr>
                  </w:pPr>
                  <w:r>
                    <w:rPr>
                      <w:sz w:val="18"/>
                      <w:szCs w:val="18"/>
                    </w:rPr>
                    <w:t>1000-2000</w:t>
                  </w:r>
                </w:p>
              </w:tc>
              <w:tc>
                <w:tcPr>
                  <w:tcW w:w="620" w:type="pct"/>
                  <w:vAlign w:val="center"/>
                </w:tcPr>
                <w:p>
                  <w:pPr>
                    <w:jc w:val="center"/>
                    <w:rPr>
                      <w:sz w:val="18"/>
                      <w:szCs w:val="18"/>
                    </w:rPr>
                  </w:pPr>
                  <w:r>
                    <w:rPr>
                      <w:sz w:val="18"/>
                      <w:szCs w:val="18"/>
                    </w:rPr>
                    <w:t>2000-3000</w:t>
                  </w:r>
                </w:p>
              </w:tc>
              <w:tc>
                <w:tcPr>
                  <w:tcW w:w="620" w:type="pct"/>
                  <w:vAlign w:val="center"/>
                </w:tcPr>
                <w:p>
                  <w:pPr>
                    <w:jc w:val="center"/>
                    <w:rPr>
                      <w:sz w:val="18"/>
                      <w:szCs w:val="18"/>
                    </w:rPr>
                  </w:pPr>
                  <w:r>
                    <w:rPr>
                      <w:sz w:val="18"/>
                      <w:szCs w:val="18"/>
                    </w:rPr>
                    <w:t>3000-5000</w:t>
                  </w:r>
                </w:p>
              </w:tc>
              <w:tc>
                <w:tcPr>
                  <w:tcW w:w="683" w:type="pct"/>
                  <w:vAlign w:val="center"/>
                </w:tcPr>
                <w:p>
                  <w:pPr>
                    <w:jc w:val="center"/>
                    <w:rPr>
                      <w:sz w:val="18"/>
                      <w:szCs w:val="18"/>
                    </w:rPr>
                  </w:pPr>
                  <w:r>
                    <w:rPr>
                      <w:sz w:val="18"/>
                      <w:szCs w:val="18"/>
                    </w:rPr>
                    <w:t>5000以上</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416" w:type="pct"/>
                  <w:tcBorders>
                    <w:right w:val="single" w:color="auto" w:sz="4" w:space="0"/>
                  </w:tcBorders>
                  <w:vAlign w:val="center"/>
                </w:tcPr>
                <w:p>
                  <w:pPr>
                    <w:jc w:val="center"/>
                    <w:rPr>
                      <w:sz w:val="20"/>
                      <w:szCs w:val="20"/>
                    </w:rPr>
                  </w:pPr>
                  <w:r>
                    <w:rPr>
                      <w:sz w:val="20"/>
                      <w:szCs w:val="20"/>
                    </w:rPr>
                    <w:t>1</w:t>
                  </w:r>
                </w:p>
              </w:tc>
              <w:tc>
                <w:tcPr>
                  <w:tcW w:w="1291" w:type="pct"/>
                  <w:tcBorders>
                    <w:left w:val="single" w:color="auto" w:sz="4" w:space="0"/>
                  </w:tcBorders>
                  <w:vAlign w:val="center"/>
                </w:tcPr>
                <w:p>
                  <w:pPr>
                    <w:jc w:val="center"/>
                    <w:rPr>
                      <w:sz w:val="20"/>
                      <w:szCs w:val="20"/>
                    </w:rPr>
                  </w:pPr>
                  <w:r>
                    <w:rPr>
                      <w:sz w:val="20"/>
                      <w:szCs w:val="20"/>
                    </w:rPr>
                    <w:t>中铁一局</w:t>
                  </w:r>
                </w:p>
              </w:tc>
              <w:tc>
                <w:tcPr>
                  <w:tcW w:w="372" w:type="pct"/>
                  <w:vAlign w:val="center"/>
                </w:tcPr>
                <w:p>
                  <w:pPr>
                    <w:jc w:val="center"/>
                    <w:rPr>
                      <w:sz w:val="20"/>
                      <w:szCs w:val="20"/>
                    </w:rPr>
                  </w:pPr>
                  <w:r>
                    <w:rPr>
                      <w:sz w:val="20"/>
                      <w:szCs w:val="20"/>
                    </w:rPr>
                    <w:t>150</w:t>
                  </w:r>
                </w:p>
              </w:tc>
              <w:tc>
                <w:tcPr>
                  <w:tcW w:w="372" w:type="pct"/>
                  <w:vAlign w:val="center"/>
                </w:tcPr>
                <w:p>
                  <w:pPr>
                    <w:jc w:val="center"/>
                    <w:rPr>
                      <w:sz w:val="20"/>
                      <w:szCs w:val="20"/>
                    </w:rPr>
                  </w:pPr>
                  <w:r>
                    <w:rPr>
                      <w:sz w:val="20"/>
                      <w:szCs w:val="20"/>
                    </w:rPr>
                    <w:t>增加</w:t>
                  </w:r>
                </w:p>
              </w:tc>
              <w:tc>
                <w:tcPr>
                  <w:tcW w:w="620" w:type="pct"/>
                </w:tcPr>
                <w:p>
                  <w:pPr>
                    <w:jc w:val="center"/>
                    <w:rPr>
                      <w:sz w:val="22"/>
                      <w:szCs w:val="24"/>
                    </w:rPr>
                  </w:pPr>
                  <w:r>
                    <w:rPr>
                      <w:sz w:val="20"/>
                      <w:szCs w:val="20"/>
                    </w:rPr>
                    <w:t>0%</w:t>
                  </w:r>
                </w:p>
              </w:tc>
              <w:tc>
                <w:tcPr>
                  <w:tcW w:w="620" w:type="pct"/>
                  <w:vAlign w:val="center"/>
                </w:tcPr>
                <w:p>
                  <w:pPr>
                    <w:jc w:val="center"/>
                    <w:rPr>
                      <w:sz w:val="20"/>
                      <w:szCs w:val="20"/>
                    </w:rPr>
                  </w:pPr>
                  <w:r>
                    <w:rPr>
                      <w:sz w:val="20"/>
                      <w:szCs w:val="20"/>
                    </w:rPr>
                    <w:t>40%</w:t>
                  </w:r>
                </w:p>
              </w:tc>
              <w:tc>
                <w:tcPr>
                  <w:tcW w:w="620" w:type="pct"/>
                  <w:vAlign w:val="center"/>
                </w:tcPr>
                <w:p>
                  <w:pPr>
                    <w:jc w:val="center"/>
                    <w:rPr>
                      <w:sz w:val="20"/>
                      <w:szCs w:val="20"/>
                    </w:rPr>
                  </w:pPr>
                  <w:r>
                    <w:rPr>
                      <w:sz w:val="20"/>
                      <w:szCs w:val="20"/>
                    </w:rPr>
                    <w:t>35%</w:t>
                  </w:r>
                </w:p>
              </w:tc>
              <w:tc>
                <w:tcPr>
                  <w:tcW w:w="683" w:type="pct"/>
                  <w:vAlign w:val="center"/>
                </w:tcPr>
                <w:p>
                  <w:pPr>
                    <w:jc w:val="center"/>
                    <w:rPr>
                      <w:sz w:val="20"/>
                      <w:szCs w:val="20"/>
                    </w:rPr>
                  </w:pPr>
                  <w:r>
                    <w:rPr>
                      <w:sz w:val="20"/>
                      <w:szCs w:val="20"/>
                    </w:rPr>
                    <w:t>25%</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416" w:type="pct"/>
                  <w:tcBorders>
                    <w:right w:val="single" w:color="auto" w:sz="4" w:space="0"/>
                  </w:tcBorders>
                  <w:vAlign w:val="center"/>
                </w:tcPr>
                <w:p>
                  <w:pPr>
                    <w:jc w:val="center"/>
                    <w:rPr>
                      <w:sz w:val="20"/>
                      <w:szCs w:val="20"/>
                    </w:rPr>
                  </w:pPr>
                  <w:r>
                    <w:rPr>
                      <w:sz w:val="20"/>
                      <w:szCs w:val="20"/>
                    </w:rPr>
                    <w:t>2</w:t>
                  </w:r>
                </w:p>
              </w:tc>
              <w:tc>
                <w:tcPr>
                  <w:tcW w:w="1291" w:type="pct"/>
                  <w:tcBorders>
                    <w:left w:val="single" w:color="auto" w:sz="4" w:space="0"/>
                  </w:tcBorders>
                  <w:vAlign w:val="center"/>
                </w:tcPr>
                <w:p>
                  <w:pPr>
                    <w:jc w:val="center"/>
                    <w:rPr>
                      <w:sz w:val="20"/>
                      <w:szCs w:val="20"/>
                    </w:rPr>
                  </w:pPr>
                  <w:r>
                    <w:rPr>
                      <w:sz w:val="20"/>
                      <w:szCs w:val="20"/>
                    </w:rPr>
                    <w:t>中铁四局</w:t>
                  </w:r>
                </w:p>
              </w:tc>
              <w:tc>
                <w:tcPr>
                  <w:tcW w:w="372" w:type="pct"/>
                  <w:vAlign w:val="center"/>
                </w:tcPr>
                <w:p>
                  <w:pPr>
                    <w:jc w:val="center"/>
                    <w:rPr>
                      <w:sz w:val="20"/>
                      <w:szCs w:val="20"/>
                    </w:rPr>
                  </w:pPr>
                  <w:r>
                    <w:rPr>
                      <w:sz w:val="20"/>
                      <w:szCs w:val="20"/>
                    </w:rPr>
                    <w:t>168</w:t>
                  </w:r>
                </w:p>
              </w:tc>
              <w:tc>
                <w:tcPr>
                  <w:tcW w:w="372" w:type="pct"/>
                  <w:vAlign w:val="center"/>
                </w:tcPr>
                <w:p>
                  <w:pPr>
                    <w:jc w:val="center"/>
                    <w:rPr>
                      <w:sz w:val="20"/>
                      <w:szCs w:val="20"/>
                    </w:rPr>
                  </w:pPr>
                  <w:r>
                    <w:rPr>
                      <w:sz w:val="20"/>
                      <w:szCs w:val="20"/>
                    </w:rPr>
                    <w:t>增加</w:t>
                  </w:r>
                </w:p>
              </w:tc>
              <w:tc>
                <w:tcPr>
                  <w:tcW w:w="620" w:type="pct"/>
                </w:tcPr>
                <w:p>
                  <w:pPr>
                    <w:jc w:val="center"/>
                    <w:rPr>
                      <w:sz w:val="22"/>
                      <w:szCs w:val="24"/>
                    </w:rPr>
                  </w:pPr>
                  <w:r>
                    <w:rPr>
                      <w:sz w:val="20"/>
                      <w:szCs w:val="20"/>
                    </w:rPr>
                    <w:t>0%</w:t>
                  </w:r>
                </w:p>
              </w:tc>
              <w:tc>
                <w:tcPr>
                  <w:tcW w:w="620" w:type="pct"/>
                  <w:vAlign w:val="center"/>
                </w:tcPr>
                <w:p>
                  <w:pPr>
                    <w:jc w:val="center"/>
                    <w:rPr>
                      <w:sz w:val="20"/>
                      <w:szCs w:val="20"/>
                    </w:rPr>
                  </w:pPr>
                  <w:r>
                    <w:rPr>
                      <w:sz w:val="20"/>
                      <w:szCs w:val="20"/>
                    </w:rPr>
                    <w:t>34%</w:t>
                  </w:r>
                </w:p>
              </w:tc>
              <w:tc>
                <w:tcPr>
                  <w:tcW w:w="620" w:type="pct"/>
                  <w:vAlign w:val="center"/>
                </w:tcPr>
                <w:p>
                  <w:pPr>
                    <w:jc w:val="center"/>
                    <w:rPr>
                      <w:sz w:val="20"/>
                      <w:szCs w:val="20"/>
                    </w:rPr>
                  </w:pPr>
                  <w:r>
                    <w:rPr>
                      <w:sz w:val="20"/>
                      <w:szCs w:val="20"/>
                    </w:rPr>
                    <w:t>38%</w:t>
                  </w:r>
                </w:p>
              </w:tc>
              <w:tc>
                <w:tcPr>
                  <w:tcW w:w="683" w:type="pct"/>
                  <w:vAlign w:val="center"/>
                </w:tcPr>
                <w:p>
                  <w:pPr>
                    <w:jc w:val="center"/>
                    <w:rPr>
                      <w:sz w:val="20"/>
                      <w:szCs w:val="20"/>
                    </w:rPr>
                  </w:pPr>
                  <w:r>
                    <w:rPr>
                      <w:sz w:val="20"/>
                      <w:szCs w:val="20"/>
                    </w:rPr>
                    <w:t>28%</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416" w:type="pct"/>
                  <w:tcBorders>
                    <w:right w:val="single" w:color="auto" w:sz="4" w:space="0"/>
                  </w:tcBorders>
                  <w:vAlign w:val="center"/>
                </w:tcPr>
                <w:p>
                  <w:pPr>
                    <w:jc w:val="center"/>
                    <w:rPr>
                      <w:sz w:val="20"/>
                      <w:szCs w:val="20"/>
                    </w:rPr>
                  </w:pPr>
                  <w:r>
                    <w:rPr>
                      <w:sz w:val="20"/>
                      <w:szCs w:val="20"/>
                    </w:rPr>
                    <w:t>3</w:t>
                  </w:r>
                </w:p>
              </w:tc>
              <w:tc>
                <w:tcPr>
                  <w:tcW w:w="1291" w:type="pct"/>
                  <w:tcBorders>
                    <w:left w:val="single" w:color="auto" w:sz="4" w:space="0"/>
                  </w:tcBorders>
                  <w:vAlign w:val="center"/>
                </w:tcPr>
                <w:p>
                  <w:pPr>
                    <w:jc w:val="center"/>
                    <w:rPr>
                      <w:sz w:val="20"/>
                      <w:szCs w:val="20"/>
                    </w:rPr>
                  </w:pPr>
                  <w:r>
                    <w:rPr>
                      <w:sz w:val="20"/>
                      <w:szCs w:val="20"/>
                    </w:rPr>
                    <w:t>中铁七局</w:t>
                  </w:r>
                </w:p>
              </w:tc>
              <w:tc>
                <w:tcPr>
                  <w:tcW w:w="372" w:type="pct"/>
                  <w:vAlign w:val="center"/>
                </w:tcPr>
                <w:p>
                  <w:pPr>
                    <w:jc w:val="center"/>
                    <w:rPr>
                      <w:sz w:val="20"/>
                      <w:szCs w:val="20"/>
                    </w:rPr>
                  </w:pPr>
                  <w:r>
                    <w:rPr>
                      <w:sz w:val="20"/>
                      <w:szCs w:val="20"/>
                    </w:rPr>
                    <w:t>110</w:t>
                  </w:r>
                </w:p>
              </w:tc>
              <w:tc>
                <w:tcPr>
                  <w:tcW w:w="372" w:type="pct"/>
                  <w:vAlign w:val="center"/>
                </w:tcPr>
                <w:p>
                  <w:pPr>
                    <w:jc w:val="center"/>
                    <w:rPr>
                      <w:sz w:val="20"/>
                      <w:szCs w:val="20"/>
                    </w:rPr>
                  </w:pPr>
                  <w:r>
                    <w:rPr>
                      <w:sz w:val="20"/>
                      <w:szCs w:val="20"/>
                    </w:rPr>
                    <w:t>增加</w:t>
                  </w:r>
                </w:p>
              </w:tc>
              <w:tc>
                <w:tcPr>
                  <w:tcW w:w="620" w:type="pct"/>
                </w:tcPr>
                <w:p>
                  <w:pPr>
                    <w:jc w:val="center"/>
                    <w:rPr>
                      <w:sz w:val="22"/>
                      <w:szCs w:val="24"/>
                    </w:rPr>
                  </w:pPr>
                  <w:r>
                    <w:rPr>
                      <w:sz w:val="20"/>
                      <w:szCs w:val="20"/>
                    </w:rPr>
                    <w:t>0%</w:t>
                  </w:r>
                </w:p>
              </w:tc>
              <w:tc>
                <w:tcPr>
                  <w:tcW w:w="620" w:type="pct"/>
                  <w:vAlign w:val="center"/>
                </w:tcPr>
                <w:p>
                  <w:pPr>
                    <w:jc w:val="center"/>
                    <w:rPr>
                      <w:sz w:val="20"/>
                      <w:szCs w:val="20"/>
                    </w:rPr>
                  </w:pPr>
                  <w:r>
                    <w:rPr>
                      <w:sz w:val="20"/>
                      <w:szCs w:val="20"/>
                    </w:rPr>
                    <w:t>31%</w:t>
                  </w:r>
                </w:p>
              </w:tc>
              <w:tc>
                <w:tcPr>
                  <w:tcW w:w="620" w:type="pct"/>
                  <w:vAlign w:val="center"/>
                </w:tcPr>
                <w:p>
                  <w:pPr>
                    <w:jc w:val="center"/>
                    <w:rPr>
                      <w:sz w:val="20"/>
                      <w:szCs w:val="20"/>
                    </w:rPr>
                  </w:pPr>
                  <w:r>
                    <w:rPr>
                      <w:sz w:val="20"/>
                      <w:szCs w:val="20"/>
                    </w:rPr>
                    <w:t>39%</w:t>
                  </w:r>
                </w:p>
              </w:tc>
              <w:tc>
                <w:tcPr>
                  <w:tcW w:w="683" w:type="pct"/>
                  <w:vAlign w:val="center"/>
                </w:tcPr>
                <w:p>
                  <w:pPr>
                    <w:jc w:val="center"/>
                    <w:rPr>
                      <w:sz w:val="20"/>
                      <w:szCs w:val="20"/>
                    </w:rPr>
                  </w:pPr>
                  <w:r>
                    <w:rPr>
                      <w:sz w:val="20"/>
                      <w:szCs w:val="20"/>
                    </w:rPr>
                    <w:t>30%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416" w:type="pct"/>
                  <w:tcBorders>
                    <w:right w:val="single" w:color="auto" w:sz="4" w:space="0"/>
                  </w:tcBorders>
                  <w:vAlign w:val="center"/>
                </w:tcPr>
                <w:p>
                  <w:pPr>
                    <w:jc w:val="center"/>
                    <w:rPr>
                      <w:sz w:val="20"/>
                      <w:szCs w:val="20"/>
                    </w:rPr>
                  </w:pPr>
                  <w:r>
                    <w:rPr>
                      <w:sz w:val="20"/>
                      <w:szCs w:val="20"/>
                    </w:rPr>
                    <w:t>4</w:t>
                  </w:r>
                </w:p>
              </w:tc>
              <w:tc>
                <w:tcPr>
                  <w:tcW w:w="1291" w:type="pct"/>
                  <w:tcBorders>
                    <w:left w:val="single" w:color="auto" w:sz="4" w:space="0"/>
                  </w:tcBorders>
                  <w:vAlign w:val="center"/>
                </w:tcPr>
                <w:p>
                  <w:pPr>
                    <w:jc w:val="center"/>
                    <w:rPr>
                      <w:sz w:val="20"/>
                      <w:szCs w:val="20"/>
                    </w:rPr>
                  </w:pPr>
                  <w:r>
                    <w:rPr>
                      <w:sz w:val="20"/>
                      <w:szCs w:val="20"/>
                    </w:rPr>
                    <w:t>中铁八局</w:t>
                  </w:r>
                </w:p>
              </w:tc>
              <w:tc>
                <w:tcPr>
                  <w:tcW w:w="372" w:type="pct"/>
                  <w:vAlign w:val="center"/>
                </w:tcPr>
                <w:p>
                  <w:pPr>
                    <w:jc w:val="center"/>
                    <w:rPr>
                      <w:sz w:val="20"/>
                      <w:szCs w:val="20"/>
                    </w:rPr>
                  </w:pPr>
                  <w:r>
                    <w:rPr>
                      <w:sz w:val="20"/>
                      <w:szCs w:val="20"/>
                    </w:rPr>
                    <w:t>170</w:t>
                  </w:r>
                </w:p>
              </w:tc>
              <w:tc>
                <w:tcPr>
                  <w:tcW w:w="372" w:type="pct"/>
                  <w:vAlign w:val="center"/>
                </w:tcPr>
                <w:p>
                  <w:pPr>
                    <w:jc w:val="center"/>
                    <w:rPr>
                      <w:sz w:val="20"/>
                      <w:szCs w:val="20"/>
                    </w:rPr>
                  </w:pPr>
                  <w:r>
                    <w:rPr>
                      <w:sz w:val="20"/>
                      <w:szCs w:val="20"/>
                    </w:rPr>
                    <w:t>增加</w:t>
                  </w:r>
                </w:p>
              </w:tc>
              <w:tc>
                <w:tcPr>
                  <w:tcW w:w="620" w:type="pct"/>
                </w:tcPr>
                <w:p>
                  <w:pPr>
                    <w:jc w:val="center"/>
                    <w:rPr>
                      <w:sz w:val="22"/>
                      <w:szCs w:val="24"/>
                    </w:rPr>
                  </w:pPr>
                  <w:r>
                    <w:rPr>
                      <w:sz w:val="20"/>
                      <w:szCs w:val="20"/>
                    </w:rPr>
                    <w:t>0%</w:t>
                  </w:r>
                </w:p>
              </w:tc>
              <w:tc>
                <w:tcPr>
                  <w:tcW w:w="620" w:type="pct"/>
                  <w:vAlign w:val="center"/>
                </w:tcPr>
                <w:p>
                  <w:pPr>
                    <w:jc w:val="center"/>
                    <w:rPr>
                      <w:sz w:val="20"/>
                      <w:szCs w:val="20"/>
                    </w:rPr>
                  </w:pPr>
                  <w:r>
                    <w:rPr>
                      <w:sz w:val="20"/>
                      <w:szCs w:val="20"/>
                    </w:rPr>
                    <w:t>35%</w:t>
                  </w:r>
                </w:p>
              </w:tc>
              <w:tc>
                <w:tcPr>
                  <w:tcW w:w="620" w:type="pct"/>
                  <w:vAlign w:val="center"/>
                </w:tcPr>
                <w:p>
                  <w:pPr>
                    <w:jc w:val="center"/>
                    <w:rPr>
                      <w:sz w:val="20"/>
                      <w:szCs w:val="20"/>
                    </w:rPr>
                  </w:pPr>
                  <w:r>
                    <w:rPr>
                      <w:sz w:val="20"/>
                      <w:szCs w:val="20"/>
                    </w:rPr>
                    <w:t>37%</w:t>
                  </w:r>
                </w:p>
              </w:tc>
              <w:tc>
                <w:tcPr>
                  <w:tcW w:w="683" w:type="pct"/>
                  <w:vAlign w:val="center"/>
                </w:tcPr>
                <w:p>
                  <w:pPr>
                    <w:jc w:val="center"/>
                    <w:rPr>
                      <w:sz w:val="20"/>
                      <w:szCs w:val="20"/>
                    </w:rPr>
                  </w:pPr>
                  <w:r>
                    <w:rPr>
                      <w:sz w:val="20"/>
                      <w:szCs w:val="20"/>
                    </w:rPr>
                    <w:t>28%</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416" w:type="pct"/>
                  <w:tcBorders>
                    <w:right w:val="single" w:color="auto" w:sz="4" w:space="0"/>
                  </w:tcBorders>
                  <w:vAlign w:val="center"/>
                </w:tcPr>
                <w:p>
                  <w:pPr>
                    <w:jc w:val="center"/>
                    <w:rPr>
                      <w:sz w:val="20"/>
                      <w:szCs w:val="20"/>
                    </w:rPr>
                  </w:pPr>
                  <w:r>
                    <w:rPr>
                      <w:sz w:val="20"/>
                      <w:szCs w:val="20"/>
                    </w:rPr>
                    <w:t>5</w:t>
                  </w:r>
                </w:p>
              </w:tc>
              <w:tc>
                <w:tcPr>
                  <w:tcW w:w="1291" w:type="pct"/>
                  <w:tcBorders>
                    <w:left w:val="single" w:color="auto" w:sz="4" w:space="0"/>
                  </w:tcBorders>
                  <w:vAlign w:val="center"/>
                </w:tcPr>
                <w:p>
                  <w:pPr>
                    <w:jc w:val="center"/>
                    <w:rPr>
                      <w:sz w:val="20"/>
                      <w:szCs w:val="20"/>
                    </w:rPr>
                  </w:pPr>
                  <w:r>
                    <w:rPr>
                      <w:sz w:val="20"/>
                      <w:szCs w:val="20"/>
                    </w:rPr>
                    <w:t>中铁十局</w:t>
                  </w:r>
                </w:p>
              </w:tc>
              <w:tc>
                <w:tcPr>
                  <w:tcW w:w="372" w:type="pct"/>
                  <w:vAlign w:val="center"/>
                </w:tcPr>
                <w:p>
                  <w:pPr>
                    <w:jc w:val="center"/>
                    <w:rPr>
                      <w:sz w:val="20"/>
                      <w:szCs w:val="20"/>
                    </w:rPr>
                  </w:pPr>
                  <w:r>
                    <w:rPr>
                      <w:sz w:val="20"/>
                      <w:szCs w:val="20"/>
                    </w:rPr>
                    <w:t>125</w:t>
                  </w:r>
                </w:p>
              </w:tc>
              <w:tc>
                <w:tcPr>
                  <w:tcW w:w="372" w:type="pct"/>
                  <w:vAlign w:val="center"/>
                </w:tcPr>
                <w:p>
                  <w:pPr>
                    <w:jc w:val="center"/>
                    <w:rPr>
                      <w:sz w:val="20"/>
                      <w:szCs w:val="20"/>
                    </w:rPr>
                  </w:pPr>
                  <w:r>
                    <w:rPr>
                      <w:sz w:val="20"/>
                      <w:szCs w:val="20"/>
                    </w:rPr>
                    <w:t>增加</w:t>
                  </w:r>
                </w:p>
              </w:tc>
              <w:tc>
                <w:tcPr>
                  <w:tcW w:w="620" w:type="pct"/>
                </w:tcPr>
                <w:p>
                  <w:pPr>
                    <w:jc w:val="center"/>
                    <w:rPr>
                      <w:sz w:val="22"/>
                      <w:szCs w:val="24"/>
                    </w:rPr>
                  </w:pPr>
                  <w:r>
                    <w:rPr>
                      <w:sz w:val="20"/>
                      <w:szCs w:val="20"/>
                    </w:rPr>
                    <w:t>0%</w:t>
                  </w:r>
                </w:p>
              </w:tc>
              <w:tc>
                <w:tcPr>
                  <w:tcW w:w="620" w:type="pct"/>
                  <w:vAlign w:val="center"/>
                </w:tcPr>
                <w:p>
                  <w:pPr>
                    <w:jc w:val="center"/>
                    <w:rPr>
                      <w:sz w:val="20"/>
                      <w:szCs w:val="20"/>
                    </w:rPr>
                  </w:pPr>
                  <w:r>
                    <w:rPr>
                      <w:sz w:val="20"/>
                      <w:szCs w:val="20"/>
                    </w:rPr>
                    <w:t>47%</w:t>
                  </w:r>
                </w:p>
              </w:tc>
              <w:tc>
                <w:tcPr>
                  <w:tcW w:w="620" w:type="pct"/>
                  <w:vAlign w:val="center"/>
                </w:tcPr>
                <w:p>
                  <w:pPr>
                    <w:jc w:val="center"/>
                    <w:rPr>
                      <w:sz w:val="20"/>
                      <w:szCs w:val="20"/>
                    </w:rPr>
                  </w:pPr>
                  <w:r>
                    <w:rPr>
                      <w:sz w:val="20"/>
                      <w:szCs w:val="20"/>
                    </w:rPr>
                    <w:t>32%</w:t>
                  </w:r>
                </w:p>
              </w:tc>
              <w:tc>
                <w:tcPr>
                  <w:tcW w:w="683" w:type="pct"/>
                  <w:vAlign w:val="center"/>
                </w:tcPr>
                <w:p>
                  <w:pPr>
                    <w:jc w:val="center"/>
                    <w:rPr>
                      <w:sz w:val="20"/>
                      <w:szCs w:val="20"/>
                    </w:rPr>
                  </w:pPr>
                  <w:r>
                    <w:rPr>
                      <w:sz w:val="20"/>
                      <w:szCs w:val="20"/>
                    </w:rPr>
                    <w:t>21%</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416" w:type="pct"/>
                  <w:tcBorders>
                    <w:right w:val="single" w:color="auto" w:sz="4" w:space="0"/>
                  </w:tcBorders>
                  <w:vAlign w:val="center"/>
                </w:tcPr>
                <w:p>
                  <w:pPr>
                    <w:jc w:val="center"/>
                    <w:rPr>
                      <w:sz w:val="20"/>
                      <w:szCs w:val="20"/>
                    </w:rPr>
                  </w:pPr>
                  <w:r>
                    <w:rPr>
                      <w:sz w:val="20"/>
                      <w:szCs w:val="20"/>
                    </w:rPr>
                    <w:t>6</w:t>
                  </w:r>
                </w:p>
              </w:tc>
              <w:tc>
                <w:tcPr>
                  <w:tcW w:w="1291" w:type="pct"/>
                  <w:tcBorders>
                    <w:left w:val="single" w:color="auto" w:sz="4" w:space="0"/>
                  </w:tcBorders>
                  <w:vAlign w:val="center"/>
                </w:tcPr>
                <w:p>
                  <w:pPr>
                    <w:jc w:val="center"/>
                    <w:rPr>
                      <w:sz w:val="20"/>
                      <w:szCs w:val="20"/>
                    </w:rPr>
                  </w:pPr>
                  <w:r>
                    <w:rPr>
                      <w:sz w:val="20"/>
                      <w:szCs w:val="20"/>
                    </w:rPr>
                    <w:t>中铁十二局</w:t>
                  </w:r>
                </w:p>
              </w:tc>
              <w:tc>
                <w:tcPr>
                  <w:tcW w:w="372" w:type="pct"/>
                  <w:vAlign w:val="center"/>
                </w:tcPr>
                <w:p>
                  <w:pPr>
                    <w:jc w:val="center"/>
                    <w:rPr>
                      <w:sz w:val="20"/>
                      <w:szCs w:val="20"/>
                    </w:rPr>
                  </w:pPr>
                  <w:r>
                    <w:rPr>
                      <w:sz w:val="20"/>
                      <w:szCs w:val="20"/>
                    </w:rPr>
                    <w:t>60</w:t>
                  </w:r>
                </w:p>
              </w:tc>
              <w:tc>
                <w:tcPr>
                  <w:tcW w:w="372" w:type="pct"/>
                  <w:vAlign w:val="center"/>
                </w:tcPr>
                <w:p>
                  <w:pPr>
                    <w:jc w:val="center"/>
                    <w:rPr>
                      <w:sz w:val="20"/>
                      <w:szCs w:val="20"/>
                    </w:rPr>
                  </w:pPr>
                  <w:r>
                    <w:rPr>
                      <w:sz w:val="20"/>
                      <w:szCs w:val="20"/>
                    </w:rPr>
                    <w:t>增加</w:t>
                  </w:r>
                </w:p>
              </w:tc>
              <w:tc>
                <w:tcPr>
                  <w:tcW w:w="620" w:type="pct"/>
                </w:tcPr>
                <w:p>
                  <w:pPr>
                    <w:jc w:val="center"/>
                    <w:rPr>
                      <w:sz w:val="22"/>
                      <w:szCs w:val="24"/>
                    </w:rPr>
                  </w:pPr>
                  <w:r>
                    <w:rPr>
                      <w:sz w:val="20"/>
                      <w:szCs w:val="20"/>
                    </w:rPr>
                    <w:t>0%</w:t>
                  </w:r>
                </w:p>
              </w:tc>
              <w:tc>
                <w:tcPr>
                  <w:tcW w:w="620" w:type="pct"/>
                  <w:vAlign w:val="center"/>
                </w:tcPr>
                <w:p>
                  <w:pPr>
                    <w:jc w:val="center"/>
                    <w:rPr>
                      <w:sz w:val="20"/>
                      <w:szCs w:val="20"/>
                    </w:rPr>
                  </w:pPr>
                  <w:r>
                    <w:rPr>
                      <w:sz w:val="20"/>
                      <w:szCs w:val="20"/>
                    </w:rPr>
                    <w:t>30%</w:t>
                  </w:r>
                </w:p>
              </w:tc>
              <w:tc>
                <w:tcPr>
                  <w:tcW w:w="620" w:type="pct"/>
                  <w:vAlign w:val="center"/>
                </w:tcPr>
                <w:p>
                  <w:pPr>
                    <w:jc w:val="center"/>
                    <w:rPr>
                      <w:sz w:val="20"/>
                      <w:szCs w:val="20"/>
                    </w:rPr>
                  </w:pPr>
                  <w:r>
                    <w:rPr>
                      <w:sz w:val="20"/>
                      <w:szCs w:val="20"/>
                    </w:rPr>
                    <w:t>48%</w:t>
                  </w:r>
                </w:p>
              </w:tc>
              <w:tc>
                <w:tcPr>
                  <w:tcW w:w="683" w:type="pct"/>
                  <w:vAlign w:val="center"/>
                </w:tcPr>
                <w:p>
                  <w:pPr>
                    <w:jc w:val="center"/>
                    <w:rPr>
                      <w:sz w:val="20"/>
                      <w:szCs w:val="20"/>
                    </w:rPr>
                  </w:pPr>
                  <w:r>
                    <w:rPr>
                      <w:sz w:val="20"/>
                      <w:szCs w:val="20"/>
                    </w:rPr>
                    <w:t>22%</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416" w:type="pct"/>
                  <w:tcBorders>
                    <w:right w:val="single" w:color="auto" w:sz="4" w:space="0"/>
                  </w:tcBorders>
                  <w:vAlign w:val="center"/>
                </w:tcPr>
                <w:p>
                  <w:pPr>
                    <w:jc w:val="center"/>
                    <w:rPr>
                      <w:sz w:val="20"/>
                      <w:szCs w:val="20"/>
                    </w:rPr>
                  </w:pPr>
                  <w:r>
                    <w:rPr>
                      <w:sz w:val="20"/>
                      <w:szCs w:val="20"/>
                    </w:rPr>
                    <w:t>7</w:t>
                  </w:r>
                </w:p>
              </w:tc>
              <w:tc>
                <w:tcPr>
                  <w:tcW w:w="1291" w:type="pct"/>
                  <w:tcBorders>
                    <w:left w:val="single" w:color="auto" w:sz="4" w:space="0"/>
                  </w:tcBorders>
                  <w:vAlign w:val="center"/>
                </w:tcPr>
                <w:p>
                  <w:pPr>
                    <w:jc w:val="center"/>
                    <w:rPr>
                      <w:sz w:val="20"/>
                      <w:szCs w:val="20"/>
                    </w:rPr>
                  </w:pPr>
                  <w:r>
                    <w:rPr>
                      <w:sz w:val="20"/>
                      <w:szCs w:val="20"/>
                    </w:rPr>
                    <w:t>中铁建工集团</w:t>
                  </w:r>
                </w:p>
              </w:tc>
              <w:tc>
                <w:tcPr>
                  <w:tcW w:w="372" w:type="pct"/>
                  <w:vAlign w:val="center"/>
                </w:tcPr>
                <w:p>
                  <w:pPr>
                    <w:jc w:val="center"/>
                    <w:rPr>
                      <w:sz w:val="20"/>
                      <w:szCs w:val="20"/>
                    </w:rPr>
                  </w:pPr>
                  <w:r>
                    <w:rPr>
                      <w:sz w:val="20"/>
                      <w:szCs w:val="20"/>
                    </w:rPr>
                    <w:t>80</w:t>
                  </w:r>
                </w:p>
              </w:tc>
              <w:tc>
                <w:tcPr>
                  <w:tcW w:w="372" w:type="pct"/>
                  <w:vAlign w:val="center"/>
                </w:tcPr>
                <w:p>
                  <w:pPr>
                    <w:jc w:val="center"/>
                    <w:rPr>
                      <w:sz w:val="20"/>
                      <w:szCs w:val="20"/>
                    </w:rPr>
                  </w:pPr>
                  <w:r>
                    <w:rPr>
                      <w:sz w:val="20"/>
                      <w:szCs w:val="20"/>
                    </w:rPr>
                    <w:t>增加</w:t>
                  </w:r>
                </w:p>
              </w:tc>
              <w:tc>
                <w:tcPr>
                  <w:tcW w:w="620" w:type="pct"/>
                </w:tcPr>
                <w:p>
                  <w:pPr>
                    <w:jc w:val="center"/>
                    <w:rPr>
                      <w:sz w:val="22"/>
                      <w:szCs w:val="24"/>
                    </w:rPr>
                  </w:pPr>
                  <w:r>
                    <w:rPr>
                      <w:sz w:val="20"/>
                      <w:szCs w:val="20"/>
                    </w:rPr>
                    <w:t>0%</w:t>
                  </w:r>
                </w:p>
              </w:tc>
              <w:tc>
                <w:tcPr>
                  <w:tcW w:w="620" w:type="pct"/>
                  <w:vAlign w:val="center"/>
                </w:tcPr>
                <w:p>
                  <w:pPr>
                    <w:jc w:val="center"/>
                    <w:rPr>
                      <w:sz w:val="20"/>
                      <w:szCs w:val="20"/>
                    </w:rPr>
                  </w:pPr>
                  <w:r>
                    <w:rPr>
                      <w:sz w:val="20"/>
                      <w:szCs w:val="20"/>
                    </w:rPr>
                    <w:t>45%</w:t>
                  </w:r>
                </w:p>
              </w:tc>
              <w:tc>
                <w:tcPr>
                  <w:tcW w:w="620" w:type="pct"/>
                  <w:vAlign w:val="center"/>
                </w:tcPr>
                <w:p>
                  <w:pPr>
                    <w:jc w:val="center"/>
                    <w:rPr>
                      <w:sz w:val="20"/>
                      <w:szCs w:val="20"/>
                    </w:rPr>
                  </w:pPr>
                  <w:r>
                    <w:rPr>
                      <w:sz w:val="20"/>
                      <w:szCs w:val="20"/>
                    </w:rPr>
                    <w:t>35%</w:t>
                  </w:r>
                </w:p>
              </w:tc>
              <w:tc>
                <w:tcPr>
                  <w:tcW w:w="683" w:type="pct"/>
                  <w:vAlign w:val="center"/>
                </w:tcPr>
                <w:p>
                  <w:pPr>
                    <w:jc w:val="center"/>
                    <w:rPr>
                      <w:sz w:val="20"/>
                      <w:szCs w:val="20"/>
                    </w:rPr>
                  </w:pPr>
                  <w:r>
                    <w:rPr>
                      <w:sz w:val="20"/>
                      <w:szCs w:val="20"/>
                    </w:rPr>
                    <w:t>20%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416" w:type="pct"/>
                  <w:tcBorders>
                    <w:right w:val="single" w:color="auto" w:sz="4" w:space="0"/>
                  </w:tcBorders>
                  <w:vAlign w:val="center"/>
                </w:tcPr>
                <w:p>
                  <w:pPr>
                    <w:jc w:val="center"/>
                    <w:rPr>
                      <w:sz w:val="20"/>
                      <w:szCs w:val="20"/>
                    </w:rPr>
                  </w:pPr>
                  <w:r>
                    <w:rPr>
                      <w:sz w:val="20"/>
                      <w:szCs w:val="20"/>
                    </w:rPr>
                    <w:t>8</w:t>
                  </w:r>
                </w:p>
              </w:tc>
              <w:tc>
                <w:tcPr>
                  <w:tcW w:w="1291" w:type="pct"/>
                  <w:tcBorders>
                    <w:left w:val="single" w:color="auto" w:sz="4" w:space="0"/>
                  </w:tcBorders>
                  <w:vAlign w:val="center"/>
                </w:tcPr>
                <w:p>
                  <w:pPr>
                    <w:jc w:val="center"/>
                    <w:rPr>
                      <w:sz w:val="20"/>
                      <w:szCs w:val="20"/>
                    </w:rPr>
                  </w:pPr>
                  <w:r>
                    <w:rPr>
                      <w:sz w:val="20"/>
                      <w:szCs w:val="20"/>
                    </w:rPr>
                    <w:t>中铁北京局</w:t>
                  </w:r>
                </w:p>
              </w:tc>
              <w:tc>
                <w:tcPr>
                  <w:tcW w:w="372" w:type="pct"/>
                  <w:vAlign w:val="center"/>
                </w:tcPr>
                <w:p>
                  <w:pPr>
                    <w:jc w:val="center"/>
                    <w:rPr>
                      <w:sz w:val="20"/>
                      <w:szCs w:val="20"/>
                    </w:rPr>
                  </w:pPr>
                  <w:r>
                    <w:rPr>
                      <w:sz w:val="20"/>
                      <w:szCs w:val="20"/>
                    </w:rPr>
                    <w:t>147</w:t>
                  </w:r>
                </w:p>
              </w:tc>
              <w:tc>
                <w:tcPr>
                  <w:tcW w:w="372" w:type="pct"/>
                  <w:vAlign w:val="center"/>
                </w:tcPr>
                <w:p>
                  <w:pPr>
                    <w:jc w:val="center"/>
                    <w:rPr>
                      <w:sz w:val="20"/>
                      <w:szCs w:val="20"/>
                    </w:rPr>
                  </w:pPr>
                  <w:r>
                    <w:rPr>
                      <w:sz w:val="20"/>
                      <w:szCs w:val="20"/>
                    </w:rPr>
                    <w:t>增加</w:t>
                  </w:r>
                </w:p>
              </w:tc>
              <w:tc>
                <w:tcPr>
                  <w:tcW w:w="620" w:type="pct"/>
                </w:tcPr>
                <w:p>
                  <w:pPr>
                    <w:jc w:val="center"/>
                    <w:rPr>
                      <w:sz w:val="22"/>
                      <w:szCs w:val="24"/>
                    </w:rPr>
                  </w:pPr>
                  <w:r>
                    <w:rPr>
                      <w:sz w:val="20"/>
                      <w:szCs w:val="20"/>
                    </w:rPr>
                    <w:t>0%</w:t>
                  </w:r>
                </w:p>
              </w:tc>
              <w:tc>
                <w:tcPr>
                  <w:tcW w:w="620" w:type="pct"/>
                  <w:vAlign w:val="center"/>
                </w:tcPr>
                <w:p>
                  <w:pPr>
                    <w:jc w:val="center"/>
                    <w:rPr>
                      <w:sz w:val="20"/>
                      <w:szCs w:val="20"/>
                    </w:rPr>
                  </w:pPr>
                  <w:r>
                    <w:rPr>
                      <w:sz w:val="20"/>
                      <w:szCs w:val="20"/>
                    </w:rPr>
                    <w:t>50%</w:t>
                  </w:r>
                </w:p>
              </w:tc>
              <w:tc>
                <w:tcPr>
                  <w:tcW w:w="620" w:type="pct"/>
                  <w:vAlign w:val="center"/>
                </w:tcPr>
                <w:p>
                  <w:pPr>
                    <w:jc w:val="center"/>
                    <w:rPr>
                      <w:sz w:val="20"/>
                      <w:szCs w:val="20"/>
                    </w:rPr>
                  </w:pPr>
                  <w:r>
                    <w:rPr>
                      <w:sz w:val="20"/>
                      <w:szCs w:val="20"/>
                    </w:rPr>
                    <w:t>30%</w:t>
                  </w:r>
                </w:p>
              </w:tc>
              <w:tc>
                <w:tcPr>
                  <w:tcW w:w="683" w:type="pct"/>
                  <w:vAlign w:val="center"/>
                </w:tcPr>
                <w:p>
                  <w:pPr>
                    <w:jc w:val="center"/>
                    <w:rPr>
                      <w:sz w:val="20"/>
                      <w:szCs w:val="20"/>
                    </w:rPr>
                  </w:pPr>
                  <w:r>
                    <w:rPr>
                      <w:sz w:val="20"/>
                      <w:szCs w:val="20"/>
                    </w:rPr>
                    <w:t>20%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416" w:type="pct"/>
                  <w:tcBorders>
                    <w:right w:val="single" w:color="auto" w:sz="4" w:space="0"/>
                  </w:tcBorders>
                  <w:vAlign w:val="center"/>
                </w:tcPr>
                <w:p>
                  <w:pPr>
                    <w:jc w:val="center"/>
                    <w:rPr>
                      <w:sz w:val="20"/>
                      <w:szCs w:val="20"/>
                    </w:rPr>
                  </w:pPr>
                  <w:r>
                    <w:rPr>
                      <w:sz w:val="20"/>
                      <w:szCs w:val="20"/>
                    </w:rPr>
                    <w:t>9</w:t>
                  </w:r>
                </w:p>
              </w:tc>
              <w:tc>
                <w:tcPr>
                  <w:tcW w:w="1291" w:type="pct"/>
                  <w:tcBorders>
                    <w:left w:val="single" w:color="auto" w:sz="4" w:space="0"/>
                  </w:tcBorders>
                  <w:vAlign w:val="center"/>
                </w:tcPr>
                <w:p>
                  <w:pPr>
                    <w:jc w:val="center"/>
                    <w:rPr>
                      <w:sz w:val="20"/>
                      <w:szCs w:val="20"/>
                    </w:rPr>
                  </w:pPr>
                  <w:r>
                    <w:rPr>
                      <w:sz w:val="20"/>
                      <w:szCs w:val="20"/>
                    </w:rPr>
                    <w:t>天津铁投集团</w:t>
                  </w:r>
                </w:p>
              </w:tc>
              <w:tc>
                <w:tcPr>
                  <w:tcW w:w="372" w:type="pct"/>
                  <w:vAlign w:val="center"/>
                </w:tcPr>
                <w:p>
                  <w:pPr>
                    <w:jc w:val="center"/>
                    <w:rPr>
                      <w:sz w:val="20"/>
                      <w:szCs w:val="20"/>
                    </w:rPr>
                  </w:pPr>
                  <w:r>
                    <w:rPr>
                      <w:sz w:val="20"/>
                      <w:szCs w:val="20"/>
                    </w:rPr>
                    <w:t>100</w:t>
                  </w:r>
                </w:p>
              </w:tc>
              <w:tc>
                <w:tcPr>
                  <w:tcW w:w="372" w:type="pct"/>
                  <w:vAlign w:val="center"/>
                </w:tcPr>
                <w:p>
                  <w:pPr>
                    <w:jc w:val="center"/>
                    <w:rPr>
                      <w:sz w:val="20"/>
                      <w:szCs w:val="20"/>
                    </w:rPr>
                  </w:pPr>
                  <w:r>
                    <w:rPr>
                      <w:sz w:val="20"/>
                      <w:szCs w:val="20"/>
                    </w:rPr>
                    <w:t>增加</w:t>
                  </w:r>
                </w:p>
              </w:tc>
              <w:tc>
                <w:tcPr>
                  <w:tcW w:w="620" w:type="pct"/>
                </w:tcPr>
                <w:p>
                  <w:pPr>
                    <w:jc w:val="center"/>
                    <w:rPr>
                      <w:sz w:val="22"/>
                      <w:szCs w:val="24"/>
                    </w:rPr>
                  </w:pPr>
                  <w:r>
                    <w:rPr>
                      <w:sz w:val="20"/>
                      <w:szCs w:val="20"/>
                    </w:rPr>
                    <w:t>0%</w:t>
                  </w:r>
                </w:p>
              </w:tc>
              <w:tc>
                <w:tcPr>
                  <w:tcW w:w="620" w:type="pct"/>
                  <w:vAlign w:val="center"/>
                </w:tcPr>
                <w:p>
                  <w:pPr>
                    <w:jc w:val="center"/>
                    <w:rPr>
                      <w:sz w:val="20"/>
                      <w:szCs w:val="20"/>
                    </w:rPr>
                  </w:pPr>
                  <w:r>
                    <w:rPr>
                      <w:sz w:val="20"/>
                      <w:szCs w:val="20"/>
                    </w:rPr>
                    <w:t>30%</w:t>
                  </w:r>
                </w:p>
              </w:tc>
              <w:tc>
                <w:tcPr>
                  <w:tcW w:w="620" w:type="pct"/>
                  <w:vAlign w:val="center"/>
                </w:tcPr>
                <w:p>
                  <w:pPr>
                    <w:jc w:val="center"/>
                    <w:rPr>
                      <w:sz w:val="20"/>
                      <w:szCs w:val="20"/>
                    </w:rPr>
                  </w:pPr>
                  <w:r>
                    <w:rPr>
                      <w:sz w:val="20"/>
                      <w:szCs w:val="20"/>
                    </w:rPr>
                    <w:t>45%</w:t>
                  </w:r>
                </w:p>
              </w:tc>
              <w:tc>
                <w:tcPr>
                  <w:tcW w:w="683" w:type="pct"/>
                  <w:vAlign w:val="center"/>
                </w:tcPr>
                <w:p>
                  <w:pPr>
                    <w:jc w:val="center"/>
                    <w:rPr>
                      <w:sz w:val="20"/>
                      <w:szCs w:val="20"/>
                    </w:rPr>
                  </w:pPr>
                  <w:r>
                    <w:rPr>
                      <w:sz w:val="20"/>
                      <w:szCs w:val="20"/>
                    </w:rPr>
                    <w:t>25%</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416" w:type="pct"/>
                  <w:tcBorders>
                    <w:right w:val="single" w:color="auto" w:sz="4" w:space="0"/>
                  </w:tcBorders>
                  <w:vAlign w:val="center"/>
                </w:tcPr>
                <w:p>
                  <w:pPr>
                    <w:jc w:val="center"/>
                    <w:rPr>
                      <w:sz w:val="20"/>
                      <w:szCs w:val="20"/>
                    </w:rPr>
                  </w:pPr>
                  <w:r>
                    <w:rPr>
                      <w:sz w:val="20"/>
                      <w:szCs w:val="20"/>
                    </w:rPr>
                    <w:t>10</w:t>
                  </w:r>
                </w:p>
              </w:tc>
              <w:tc>
                <w:tcPr>
                  <w:tcW w:w="1291" w:type="pct"/>
                  <w:tcBorders>
                    <w:left w:val="single" w:color="auto" w:sz="4" w:space="0"/>
                  </w:tcBorders>
                  <w:vAlign w:val="center"/>
                </w:tcPr>
                <w:p>
                  <w:pPr>
                    <w:jc w:val="center"/>
                    <w:rPr>
                      <w:sz w:val="20"/>
                      <w:szCs w:val="20"/>
                    </w:rPr>
                  </w:pPr>
                  <w:r>
                    <w:rPr>
                      <w:sz w:val="20"/>
                      <w:szCs w:val="20"/>
                    </w:rPr>
                    <w:t>太原铁路局</w:t>
                  </w:r>
                </w:p>
              </w:tc>
              <w:tc>
                <w:tcPr>
                  <w:tcW w:w="372" w:type="pct"/>
                  <w:vAlign w:val="center"/>
                </w:tcPr>
                <w:p>
                  <w:pPr>
                    <w:jc w:val="center"/>
                    <w:rPr>
                      <w:sz w:val="20"/>
                      <w:szCs w:val="20"/>
                    </w:rPr>
                  </w:pPr>
                  <w:r>
                    <w:rPr>
                      <w:sz w:val="20"/>
                      <w:szCs w:val="20"/>
                    </w:rPr>
                    <w:t>46</w:t>
                  </w:r>
                </w:p>
              </w:tc>
              <w:tc>
                <w:tcPr>
                  <w:tcW w:w="372" w:type="pct"/>
                  <w:vAlign w:val="center"/>
                </w:tcPr>
                <w:p>
                  <w:pPr>
                    <w:jc w:val="center"/>
                    <w:rPr>
                      <w:sz w:val="20"/>
                      <w:szCs w:val="20"/>
                    </w:rPr>
                  </w:pPr>
                  <w:r>
                    <w:rPr>
                      <w:sz w:val="20"/>
                      <w:szCs w:val="20"/>
                    </w:rPr>
                    <w:t>增加</w:t>
                  </w:r>
                </w:p>
              </w:tc>
              <w:tc>
                <w:tcPr>
                  <w:tcW w:w="620" w:type="pct"/>
                </w:tcPr>
                <w:p>
                  <w:pPr>
                    <w:jc w:val="center"/>
                    <w:rPr>
                      <w:sz w:val="22"/>
                      <w:szCs w:val="24"/>
                    </w:rPr>
                  </w:pPr>
                  <w:r>
                    <w:rPr>
                      <w:sz w:val="20"/>
                      <w:szCs w:val="20"/>
                    </w:rPr>
                    <w:t>0%</w:t>
                  </w:r>
                </w:p>
              </w:tc>
              <w:tc>
                <w:tcPr>
                  <w:tcW w:w="620" w:type="pct"/>
                  <w:vAlign w:val="center"/>
                </w:tcPr>
                <w:p>
                  <w:pPr>
                    <w:jc w:val="center"/>
                    <w:rPr>
                      <w:sz w:val="20"/>
                      <w:szCs w:val="20"/>
                    </w:rPr>
                  </w:pPr>
                  <w:r>
                    <w:rPr>
                      <w:sz w:val="20"/>
                      <w:szCs w:val="20"/>
                    </w:rPr>
                    <w:t>35%</w:t>
                  </w:r>
                </w:p>
              </w:tc>
              <w:tc>
                <w:tcPr>
                  <w:tcW w:w="620" w:type="pct"/>
                  <w:vAlign w:val="center"/>
                </w:tcPr>
                <w:p>
                  <w:pPr>
                    <w:jc w:val="center"/>
                    <w:rPr>
                      <w:sz w:val="20"/>
                      <w:szCs w:val="20"/>
                    </w:rPr>
                  </w:pPr>
                  <w:r>
                    <w:rPr>
                      <w:sz w:val="20"/>
                      <w:szCs w:val="20"/>
                    </w:rPr>
                    <w:t>43%</w:t>
                  </w:r>
                </w:p>
              </w:tc>
              <w:tc>
                <w:tcPr>
                  <w:tcW w:w="683" w:type="pct"/>
                  <w:vAlign w:val="center"/>
                </w:tcPr>
                <w:p>
                  <w:pPr>
                    <w:jc w:val="center"/>
                    <w:rPr>
                      <w:sz w:val="20"/>
                      <w:szCs w:val="20"/>
                    </w:rPr>
                  </w:pPr>
                  <w:r>
                    <w:rPr>
                      <w:sz w:val="20"/>
                      <w:szCs w:val="20"/>
                    </w:rPr>
                    <w:t>22%</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416" w:type="pct"/>
                  <w:tcBorders>
                    <w:right w:val="single" w:color="auto" w:sz="4" w:space="0"/>
                  </w:tcBorders>
                  <w:vAlign w:val="center"/>
                </w:tcPr>
                <w:p>
                  <w:pPr>
                    <w:jc w:val="center"/>
                    <w:rPr>
                      <w:sz w:val="20"/>
                      <w:szCs w:val="20"/>
                    </w:rPr>
                  </w:pPr>
                  <w:r>
                    <w:rPr>
                      <w:sz w:val="20"/>
                      <w:szCs w:val="20"/>
                    </w:rPr>
                    <w:t>11</w:t>
                  </w:r>
                </w:p>
              </w:tc>
              <w:tc>
                <w:tcPr>
                  <w:tcW w:w="1291" w:type="pct"/>
                  <w:tcBorders>
                    <w:left w:val="single" w:color="auto" w:sz="4" w:space="0"/>
                  </w:tcBorders>
                  <w:vAlign w:val="center"/>
                </w:tcPr>
                <w:p>
                  <w:pPr>
                    <w:jc w:val="center"/>
                    <w:rPr>
                      <w:sz w:val="20"/>
                      <w:szCs w:val="20"/>
                    </w:rPr>
                  </w:pPr>
                  <w:r>
                    <w:rPr>
                      <w:sz w:val="20"/>
                      <w:szCs w:val="20"/>
                    </w:rPr>
                    <w:t>机械工业勘察设计研究院</w:t>
                  </w:r>
                </w:p>
              </w:tc>
              <w:tc>
                <w:tcPr>
                  <w:tcW w:w="372" w:type="pct"/>
                  <w:vAlign w:val="center"/>
                </w:tcPr>
                <w:p>
                  <w:pPr>
                    <w:jc w:val="center"/>
                    <w:rPr>
                      <w:sz w:val="20"/>
                      <w:szCs w:val="20"/>
                    </w:rPr>
                  </w:pPr>
                  <w:r>
                    <w:rPr>
                      <w:sz w:val="20"/>
                      <w:szCs w:val="20"/>
                    </w:rPr>
                    <w:t>26</w:t>
                  </w:r>
                </w:p>
              </w:tc>
              <w:tc>
                <w:tcPr>
                  <w:tcW w:w="372" w:type="pct"/>
                  <w:vAlign w:val="center"/>
                </w:tcPr>
                <w:p>
                  <w:pPr>
                    <w:jc w:val="center"/>
                    <w:rPr>
                      <w:sz w:val="20"/>
                      <w:szCs w:val="20"/>
                    </w:rPr>
                  </w:pPr>
                  <w:r>
                    <w:rPr>
                      <w:sz w:val="20"/>
                      <w:szCs w:val="20"/>
                    </w:rPr>
                    <w:t>增加</w:t>
                  </w:r>
                </w:p>
              </w:tc>
              <w:tc>
                <w:tcPr>
                  <w:tcW w:w="620" w:type="pct"/>
                </w:tcPr>
                <w:p>
                  <w:pPr>
                    <w:jc w:val="center"/>
                    <w:rPr>
                      <w:sz w:val="22"/>
                      <w:szCs w:val="24"/>
                    </w:rPr>
                  </w:pPr>
                  <w:r>
                    <w:rPr>
                      <w:sz w:val="20"/>
                      <w:szCs w:val="20"/>
                    </w:rPr>
                    <w:t>0%</w:t>
                  </w:r>
                </w:p>
              </w:tc>
              <w:tc>
                <w:tcPr>
                  <w:tcW w:w="620" w:type="pct"/>
                  <w:vAlign w:val="center"/>
                </w:tcPr>
                <w:p>
                  <w:pPr>
                    <w:jc w:val="center"/>
                    <w:rPr>
                      <w:sz w:val="20"/>
                      <w:szCs w:val="20"/>
                    </w:rPr>
                  </w:pPr>
                  <w:r>
                    <w:rPr>
                      <w:sz w:val="20"/>
                      <w:szCs w:val="20"/>
                    </w:rPr>
                    <w:t>39%</w:t>
                  </w:r>
                </w:p>
              </w:tc>
              <w:tc>
                <w:tcPr>
                  <w:tcW w:w="620" w:type="pct"/>
                  <w:vAlign w:val="center"/>
                </w:tcPr>
                <w:p>
                  <w:pPr>
                    <w:jc w:val="center"/>
                    <w:rPr>
                      <w:sz w:val="20"/>
                      <w:szCs w:val="20"/>
                    </w:rPr>
                  </w:pPr>
                  <w:r>
                    <w:rPr>
                      <w:sz w:val="20"/>
                      <w:szCs w:val="20"/>
                    </w:rPr>
                    <w:t>34%</w:t>
                  </w:r>
                </w:p>
              </w:tc>
              <w:tc>
                <w:tcPr>
                  <w:tcW w:w="683" w:type="pct"/>
                  <w:vAlign w:val="center"/>
                </w:tcPr>
                <w:p>
                  <w:pPr>
                    <w:jc w:val="center"/>
                    <w:rPr>
                      <w:sz w:val="20"/>
                      <w:szCs w:val="20"/>
                    </w:rPr>
                  </w:pPr>
                  <w:r>
                    <w:rPr>
                      <w:sz w:val="20"/>
                      <w:szCs w:val="20"/>
                    </w:rPr>
                    <w:t>27%</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416" w:type="pct"/>
                  <w:tcBorders>
                    <w:right w:val="single" w:color="auto" w:sz="4" w:space="0"/>
                  </w:tcBorders>
                  <w:vAlign w:val="center"/>
                </w:tcPr>
                <w:p>
                  <w:pPr>
                    <w:jc w:val="center"/>
                    <w:rPr>
                      <w:sz w:val="20"/>
                      <w:szCs w:val="20"/>
                    </w:rPr>
                  </w:pPr>
                  <w:r>
                    <w:rPr>
                      <w:sz w:val="20"/>
                      <w:szCs w:val="20"/>
                    </w:rPr>
                    <w:t>12</w:t>
                  </w:r>
                </w:p>
              </w:tc>
              <w:tc>
                <w:tcPr>
                  <w:tcW w:w="1291" w:type="pct"/>
                  <w:tcBorders>
                    <w:left w:val="single" w:color="auto" w:sz="4" w:space="0"/>
                  </w:tcBorders>
                  <w:vAlign w:val="center"/>
                </w:tcPr>
                <w:p>
                  <w:pPr>
                    <w:jc w:val="center"/>
                    <w:rPr>
                      <w:sz w:val="20"/>
                      <w:szCs w:val="20"/>
                    </w:rPr>
                  </w:pPr>
                  <w:r>
                    <w:rPr>
                      <w:sz w:val="20"/>
                      <w:szCs w:val="20"/>
                    </w:rPr>
                    <w:t>广州铁路(集团)公司</w:t>
                  </w:r>
                </w:p>
              </w:tc>
              <w:tc>
                <w:tcPr>
                  <w:tcW w:w="372" w:type="pct"/>
                  <w:vAlign w:val="center"/>
                </w:tcPr>
                <w:p>
                  <w:pPr>
                    <w:jc w:val="center"/>
                    <w:rPr>
                      <w:sz w:val="20"/>
                      <w:szCs w:val="20"/>
                    </w:rPr>
                  </w:pPr>
                  <w:r>
                    <w:rPr>
                      <w:sz w:val="20"/>
                      <w:szCs w:val="20"/>
                    </w:rPr>
                    <w:t>33</w:t>
                  </w:r>
                </w:p>
              </w:tc>
              <w:tc>
                <w:tcPr>
                  <w:tcW w:w="372" w:type="pct"/>
                  <w:vAlign w:val="center"/>
                </w:tcPr>
                <w:p>
                  <w:pPr>
                    <w:jc w:val="center"/>
                    <w:rPr>
                      <w:sz w:val="20"/>
                      <w:szCs w:val="20"/>
                    </w:rPr>
                  </w:pPr>
                  <w:r>
                    <w:rPr>
                      <w:sz w:val="20"/>
                      <w:szCs w:val="20"/>
                    </w:rPr>
                    <w:t>增加</w:t>
                  </w:r>
                </w:p>
              </w:tc>
              <w:tc>
                <w:tcPr>
                  <w:tcW w:w="620" w:type="pct"/>
                </w:tcPr>
                <w:p>
                  <w:pPr>
                    <w:jc w:val="center"/>
                    <w:rPr>
                      <w:sz w:val="22"/>
                      <w:szCs w:val="24"/>
                    </w:rPr>
                  </w:pPr>
                  <w:r>
                    <w:rPr>
                      <w:sz w:val="20"/>
                      <w:szCs w:val="20"/>
                    </w:rPr>
                    <w:t>0%</w:t>
                  </w:r>
                </w:p>
              </w:tc>
              <w:tc>
                <w:tcPr>
                  <w:tcW w:w="620" w:type="pct"/>
                  <w:vAlign w:val="center"/>
                </w:tcPr>
                <w:p>
                  <w:pPr>
                    <w:jc w:val="center"/>
                    <w:rPr>
                      <w:sz w:val="20"/>
                      <w:szCs w:val="20"/>
                    </w:rPr>
                  </w:pPr>
                  <w:r>
                    <w:rPr>
                      <w:sz w:val="20"/>
                      <w:szCs w:val="20"/>
                    </w:rPr>
                    <w:t>55%</w:t>
                  </w:r>
                </w:p>
              </w:tc>
              <w:tc>
                <w:tcPr>
                  <w:tcW w:w="620" w:type="pct"/>
                  <w:vAlign w:val="center"/>
                </w:tcPr>
                <w:p>
                  <w:pPr>
                    <w:jc w:val="center"/>
                    <w:rPr>
                      <w:sz w:val="20"/>
                      <w:szCs w:val="20"/>
                    </w:rPr>
                  </w:pPr>
                  <w:r>
                    <w:rPr>
                      <w:sz w:val="20"/>
                      <w:szCs w:val="20"/>
                    </w:rPr>
                    <w:t>35%</w:t>
                  </w:r>
                </w:p>
              </w:tc>
              <w:tc>
                <w:tcPr>
                  <w:tcW w:w="683" w:type="pct"/>
                  <w:vAlign w:val="center"/>
                </w:tcPr>
                <w:p>
                  <w:pPr>
                    <w:jc w:val="center"/>
                    <w:rPr>
                      <w:sz w:val="20"/>
                      <w:szCs w:val="20"/>
                    </w:rPr>
                  </w:pPr>
                  <w:r>
                    <w:rPr>
                      <w:sz w:val="20"/>
                      <w:szCs w:val="20"/>
                    </w:rPr>
                    <w:t>10%</w:t>
                  </w:r>
                </w:p>
              </w:tc>
            </w:tr>
          </w:tbl>
          <w:p>
            <w:pPr>
              <w:keepNext w:val="0"/>
              <w:keepLines w:val="0"/>
              <w:pageBreakBefore w:val="0"/>
              <w:widowControl/>
              <w:kinsoku/>
              <w:wordWrap/>
              <w:overflowPunct/>
              <w:topLinePunct w:val="0"/>
              <w:autoSpaceDE/>
              <w:autoSpaceDN/>
              <w:bidi w:val="0"/>
              <w:adjustRightInd/>
              <w:snapToGrid/>
              <w:spacing w:line="360" w:lineRule="auto"/>
              <w:ind w:firstLine="500" w:firstLineChars="200"/>
              <w:textAlignment w:val="auto"/>
              <w:rPr>
                <w:rFonts w:eastAsia="黑体"/>
                <w:sz w:val="24"/>
              </w:rPr>
            </w:pPr>
            <w:r>
              <w:rPr>
                <w:rFonts w:hint="eastAsia" w:ascii="宋体" w:hAnsi="宋体" w:eastAsia="宋体" w:cs="宋体"/>
                <w:color w:val="000000"/>
                <w:kern w:val="0"/>
                <w:sz w:val="24"/>
                <w:szCs w:val="24"/>
                <w:lang w:bidi="ar"/>
              </w:rPr>
              <w:t>同时，据企业招聘网站历年数据统计，土木工程检测技术人才需求的主要行业分布：建筑、建材工程行业占34%，检测认证行业占21%，房地产行业占10%，建筑装饰行业占5%。学历要求：大专占40.2%，本科占35.4%，不限学历占19.2%，中专占2.3%。经验要求：应届毕业生占30.4%，不限经验占22.9%，5-10年占16.0%，1-3年占15.2%，3-5年占12.0%，10年以上占3.4%。检测岗位月平均工资：检测员5800元，检测工程师8300元，试验检测工程师9200元，地基基础检测员6600元，桥梁检测工程师11900元，试验检测员6300元，主体结构检测员5700元，桥梁检测员7100元，桩基检测员6700元，检测技术员6100元，钢结构检测员6300元，材料检测员6000元，桩基检测工程师8600元。</w:t>
            </w:r>
          </w:p>
        </w:tc>
      </w:tr>
    </w:tbl>
    <w:p>
      <w:pPr>
        <w:spacing w:line="0" w:lineRule="atLeast"/>
        <w:ind w:left="371" w:hanging="369" w:hangingChars="112"/>
        <w:jc w:val="center"/>
        <w:rPr>
          <w:b/>
          <w:bCs/>
          <w:spacing w:val="20"/>
          <w:sz w:val="44"/>
        </w:rPr>
      </w:pPr>
      <w:r>
        <w:rPr>
          <w:b/>
          <w:bCs/>
          <w:sz w:val="32"/>
        </w:rPr>
        <w:br w:type="page"/>
      </w:r>
      <w:r>
        <w:rPr>
          <w:b/>
          <w:sz w:val="32"/>
          <w:szCs w:val="32"/>
        </w:rPr>
        <w:t>3. 申请增设专业人才培养方案</w:t>
      </w:r>
    </w:p>
    <w:tbl>
      <w:tblPr>
        <w:tblStyle w:val="15"/>
        <w:tblW w:w="930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36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3513" w:hRule="atLeast"/>
        </w:trPr>
        <w:tc>
          <w:tcPr>
            <w:tcW w:w="9301" w:type="dxa"/>
          </w:tcPr>
          <w:p>
            <w:pPr>
              <w:keepNext w:val="0"/>
              <w:keepLines w:val="0"/>
              <w:pageBreakBefore w:val="0"/>
              <w:widowControl w:val="0"/>
              <w:kinsoku/>
              <w:wordWrap/>
              <w:overflowPunct/>
              <w:topLinePunct w:val="0"/>
              <w:autoSpaceDE/>
              <w:autoSpaceDN/>
              <w:bidi w:val="0"/>
              <w:adjustRightInd/>
              <w:snapToGrid/>
              <w:spacing w:before="157" w:beforeLines="50" w:after="157" w:afterLines="50" w:line="360" w:lineRule="auto"/>
              <w:jc w:val="center"/>
              <w:textAlignment w:val="auto"/>
              <w:outlineLvl w:val="0"/>
              <w:rPr>
                <w:b/>
                <w:bCs/>
                <w:sz w:val="28"/>
                <w:szCs w:val="32"/>
              </w:rPr>
            </w:pPr>
            <w:r>
              <w:rPr>
                <w:rFonts w:hint="eastAsia"/>
                <w:b/>
                <w:bCs/>
                <w:sz w:val="28"/>
                <w:szCs w:val="32"/>
              </w:rPr>
              <w:t>土木工程检测技术专业</w:t>
            </w:r>
            <w:r>
              <w:rPr>
                <w:b/>
                <w:bCs/>
                <w:sz w:val="28"/>
                <w:szCs w:val="32"/>
              </w:rPr>
              <w:t>人才培养方案</w:t>
            </w:r>
          </w:p>
          <w:p>
            <w:pPr>
              <w:tabs>
                <w:tab w:val="left" w:pos="4803"/>
              </w:tabs>
              <w:spacing w:before="156" w:beforeLines="50" w:after="156" w:afterLines="50" w:line="360" w:lineRule="auto"/>
              <w:outlineLvl w:val="0"/>
            </w:pPr>
            <w:bookmarkStart w:id="7" w:name="_Toc18947"/>
            <w:bookmarkStart w:id="8" w:name="_Toc28439"/>
            <w:r>
              <w:rPr>
                <w:b/>
                <w:bCs/>
                <w:sz w:val="28"/>
                <w:szCs w:val="32"/>
              </w:rPr>
              <w:t>一、专业名称及代码</w:t>
            </w:r>
            <w:bookmarkEnd w:id="7"/>
            <w:bookmarkEnd w:id="8"/>
            <w:r>
              <w:tab/>
            </w:r>
          </w:p>
          <w:p>
            <w:pPr>
              <w:spacing w:line="360" w:lineRule="auto"/>
              <w:ind w:firstLine="500" w:firstLineChars="200"/>
              <w:rPr>
                <w:rFonts w:hint="eastAsia" w:ascii="宋体" w:hAnsi="宋体" w:eastAsia="宋体" w:cs="宋体"/>
                <w:sz w:val="24"/>
                <w:szCs w:val="28"/>
              </w:rPr>
            </w:pPr>
            <w:r>
              <w:rPr>
                <w:rFonts w:hint="eastAsia" w:ascii="宋体" w:hAnsi="宋体" w:eastAsia="宋体" w:cs="宋体"/>
                <w:sz w:val="24"/>
                <w:szCs w:val="28"/>
              </w:rPr>
              <w:t>专业名称：土木工程检测技术</w:t>
            </w:r>
          </w:p>
          <w:p>
            <w:pPr>
              <w:spacing w:line="360" w:lineRule="auto"/>
              <w:ind w:firstLine="500" w:firstLineChars="200"/>
              <w:rPr>
                <w:rFonts w:hint="eastAsia" w:ascii="宋体" w:hAnsi="宋体" w:eastAsia="宋体" w:cs="宋体"/>
                <w:sz w:val="24"/>
                <w:szCs w:val="28"/>
              </w:rPr>
            </w:pPr>
            <w:r>
              <w:rPr>
                <w:rFonts w:hint="eastAsia" w:ascii="宋体" w:hAnsi="宋体" w:eastAsia="宋体" w:cs="宋体"/>
                <w:sz w:val="24"/>
                <w:szCs w:val="28"/>
              </w:rPr>
              <w:t>专业代码：440306</w:t>
            </w:r>
          </w:p>
          <w:p>
            <w:pPr>
              <w:tabs>
                <w:tab w:val="left" w:pos="4803"/>
              </w:tabs>
              <w:spacing w:before="156" w:beforeLines="50" w:after="156" w:afterLines="50" w:line="360" w:lineRule="auto"/>
              <w:outlineLvl w:val="0"/>
              <w:rPr>
                <w:b/>
                <w:bCs/>
                <w:sz w:val="28"/>
                <w:szCs w:val="32"/>
              </w:rPr>
            </w:pPr>
            <w:bookmarkStart w:id="9" w:name="_Toc334"/>
            <w:bookmarkStart w:id="10" w:name="_Toc17811"/>
            <w:r>
              <w:rPr>
                <w:b/>
                <w:bCs/>
                <w:sz w:val="28"/>
                <w:szCs w:val="32"/>
              </w:rPr>
              <w:t>二、入学要求</w:t>
            </w:r>
            <w:bookmarkEnd w:id="9"/>
            <w:bookmarkEnd w:id="10"/>
          </w:p>
          <w:p>
            <w:pPr>
              <w:spacing w:line="360" w:lineRule="auto"/>
              <w:ind w:firstLine="500" w:firstLineChars="200"/>
              <w:rPr>
                <w:rFonts w:hint="eastAsia" w:ascii="宋体" w:hAnsi="宋体" w:eastAsia="宋体" w:cs="宋体"/>
                <w:sz w:val="24"/>
                <w:szCs w:val="28"/>
              </w:rPr>
            </w:pPr>
            <w:bookmarkStart w:id="11" w:name="_Toc30039"/>
            <w:bookmarkStart w:id="12" w:name="_Toc2997"/>
            <w:r>
              <w:rPr>
                <w:rFonts w:hint="eastAsia" w:ascii="宋体" w:hAnsi="宋体" w:eastAsia="宋体" w:cs="宋体"/>
                <w:sz w:val="24"/>
                <w:szCs w:val="28"/>
              </w:rPr>
              <w:t>高中阶段教育毕业生、中等职业学校毕业生或具有同等学力者。</w:t>
            </w:r>
          </w:p>
          <w:p>
            <w:pPr>
              <w:tabs>
                <w:tab w:val="left" w:pos="4803"/>
              </w:tabs>
              <w:spacing w:before="156" w:beforeLines="50" w:after="156" w:afterLines="50" w:line="360" w:lineRule="auto"/>
              <w:outlineLvl w:val="0"/>
              <w:rPr>
                <w:b/>
                <w:bCs/>
                <w:sz w:val="28"/>
                <w:szCs w:val="32"/>
              </w:rPr>
            </w:pPr>
            <w:r>
              <w:rPr>
                <w:b/>
                <w:bCs/>
                <w:sz w:val="28"/>
                <w:szCs w:val="32"/>
              </w:rPr>
              <w:t>三、修业年限</w:t>
            </w:r>
            <w:bookmarkEnd w:id="11"/>
            <w:bookmarkEnd w:id="12"/>
          </w:p>
          <w:p>
            <w:pPr>
              <w:spacing w:line="360" w:lineRule="auto"/>
              <w:ind w:firstLine="500" w:firstLineChars="200"/>
              <w:rPr>
                <w:rFonts w:hint="eastAsia" w:ascii="宋体" w:hAnsi="宋体" w:eastAsia="宋体" w:cs="宋体"/>
                <w:sz w:val="24"/>
                <w:szCs w:val="28"/>
              </w:rPr>
            </w:pPr>
            <w:r>
              <w:rPr>
                <w:rFonts w:hint="eastAsia" w:ascii="宋体" w:hAnsi="宋体" w:eastAsia="宋体" w:cs="宋体"/>
                <w:sz w:val="24"/>
                <w:szCs w:val="28"/>
              </w:rPr>
              <w:t>三年。</w:t>
            </w:r>
          </w:p>
          <w:p>
            <w:pPr>
              <w:tabs>
                <w:tab w:val="left" w:pos="4803"/>
              </w:tabs>
              <w:spacing w:before="156" w:beforeLines="50" w:after="156" w:afterLines="50" w:line="360" w:lineRule="auto"/>
              <w:outlineLvl w:val="0"/>
              <w:rPr>
                <w:b/>
                <w:bCs/>
                <w:sz w:val="28"/>
                <w:szCs w:val="32"/>
              </w:rPr>
            </w:pPr>
            <w:bookmarkStart w:id="13" w:name="_Toc30796"/>
            <w:bookmarkStart w:id="14" w:name="_Toc2905"/>
            <w:r>
              <w:rPr>
                <w:b/>
                <w:bCs/>
                <w:sz w:val="28"/>
                <w:szCs w:val="32"/>
              </w:rPr>
              <w:t>四、职业面向</w:t>
            </w:r>
            <w:bookmarkEnd w:id="13"/>
            <w:bookmarkEnd w:id="14"/>
          </w:p>
          <w:p>
            <w:pPr>
              <w:spacing w:line="360" w:lineRule="auto"/>
              <w:ind w:firstLine="500" w:firstLineChars="200"/>
              <w:rPr>
                <w:rFonts w:hint="eastAsia" w:ascii="宋体" w:hAnsi="宋体" w:eastAsia="宋体" w:cs="宋体"/>
                <w:sz w:val="24"/>
                <w:szCs w:val="28"/>
              </w:rPr>
            </w:pPr>
            <w:r>
              <w:rPr>
                <w:rFonts w:hint="eastAsia" w:ascii="宋体" w:hAnsi="宋体" w:eastAsia="宋体" w:cs="宋体"/>
                <w:sz w:val="24"/>
                <w:szCs w:val="28"/>
              </w:rPr>
              <w:t>（一）对应行业、职业类别、岗位类别</w:t>
            </w:r>
          </w:p>
          <w:p>
            <w:pPr>
              <w:spacing w:line="360" w:lineRule="auto"/>
              <w:ind w:firstLine="500" w:firstLineChars="200"/>
              <w:rPr>
                <w:rFonts w:hint="eastAsia" w:ascii="宋体" w:hAnsi="宋体" w:eastAsia="宋体" w:cs="宋体"/>
                <w:sz w:val="24"/>
                <w:szCs w:val="28"/>
              </w:rPr>
            </w:pPr>
            <w:r>
              <w:rPr>
                <w:rFonts w:hint="eastAsia" w:ascii="宋体" w:hAnsi="宋体" w:eastAsia="宋体" w:cs="宋体"/>
                <w:sz w:val="24"/>
                <w:szCs w:val="28"/>
              </w:rPr>
              <w:t>依据教育部《普通高等学校高等职业教育（专科）专业目录（2021年）》、我国现行的《国民经济行业分类》（GB/T4754-2017）、《中华人民共和国职业分类大典》（2015年版），在企业调研的基础上，确定我院土木工程检测技术专业职业面向（表1）。</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sz w:val="24"/>
                <w:szCs w:val="28"/>
              </w:rPr>
            </w:pPr>
            <w:r>
              <w:rPr>
                <w:rFonts w:hint="eastAsia" w:ascii="宋体" w:hAnsi="宋体" w:eastAsia="宋体" w:cs="宋体"/>
                <w:b/>
                <w:bCs/>
                <w:sz w:val="24"/>
                <w:szCs w:val="28"/>
              </w:rPr>
              <w:t>表1  土木工程检测技术专业职业面向</w:t>
            </w:r>
          </w:p>
          <w:tbl>
            <w:tblPr>
              <w:tblStyle w:val="15"/>
              <w:tblpPr w:leftFromText="180" w:rightFromText="180" w:vertAnchor="text" w:horzAnchor="page" w:tblpXSpec="center" w:tblpY="174"/>
              <w:tblOverlap w:val="never"/>
              <w:tblW w:w="917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57" w:type="dxa"/>
                <w:bottom w:w="0" w:type="dxa"/>
                <w:right w:w="57" w:type="dxa"/>
              </w:tblCellMar>
            </w:tblPr>
            <w:tblGrid>
              <w:gridCol w:w="1447"/>
              <w:gridCol w:w="1276"/>
              <w:gridCol w:w="1094"/>
              <w:gridCol w:w="2135"/>
              <w:gridCol w:w="1698"/>
              <w:gridCol w:w="152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90" w:hRule="atLeast"/>
                <w:jc w:val="center"/>
              </w:trPr>
              <w:tc>
                <w:tcPr>
                  <w:tcW w:w="1447" w:type="dxa"/>
                  <w:vAlign w:val="center"/>
                </w:tcPr>
                <w:p>
                  <w:pPr>
                    <w:widowControl/>
                    <w:jc w:val="center"/>
                    <w:rPr>
                      <w:b/>
                      <w:bCs/>
                    </w:rPr>
                  </w:pPr>
                  <w:r>
                    <w:rPr>
                      <w:b/>
                      <w:bCs/>
                    </w:rPr>
                    <w:t>所属专业大类</w:t>
                  </w:r>
                </w:p>
                <w:p>
                  <w:pPr>
                    <w:widowControl/>
                    <w:jc w:val="center"/>
                    <w:rPr>
                      <w:b/>
                      <w:bCs/>
                    </w:rPr>
                  </w:pPr>
                  <w:r>
                    <w:rPr>
                      <w:b/>
                      <w:bCs/>
                    </w:rPr>
                    <w:t>（代码）</w:t>
                  </w:r>
                </w:p>
              </w:tc>
              <w:tc>
                <w:tcPr>
                  <w:tcW w:w="1276" w:type="dxa"/>
                  <w:vAlign w:val="center"/>
                </w:tcPr>
                <w:p>
                  <w:pPr>
                    <w:widowControl/>
                    <w:jc w:val="center"/>
                    <w:rPr>
                      <w:b/>
                      <w:bCs/>
                    </w:rPr>
                  </w:pPr>
                  <w:r>
                    <w:rPr>
                      <w:b/>
                      <w:bCs/>
                    </w:rPr>
                    <w:t>所属专业类</w:t>
                  </w:r>
                </w:p>
                <w:p>
                  <w:pPr>
                    <w:widowControl/>
                    <w:jc w:val="center"/>
                    <w:rPr>
                      <w:b/>
                      <w:bCs/>
                    </w:rPr>
                  </w:pPr>
                  <w:r>
                    <w:rPr>
                      <w:b/>
                      <w:bCs/>
                    </w:rPr>
                    <w:t>（代码）</w:t>
                  </w:r>
                </w:p>
              </w:tc>
              <w:tc>
                <w:tcPr>
                  <w:tcW w:w="1094" w:type="dxa"/>
                  <w:vAlign w:val="center"/>
                </w:tcPr>
                <w:p>
                  <w:pPr>
                    <w:jc w:val="center"/>
                    <w:rPr>
                      <w:b/>
                      <w:bCs/>
                    </w:rPr>
                  </w:pPr>
                  <w:r>
                    <w:rPr>
                      <w:b/>
                      <w:bCs/>
                    </w:rPr>
                    <w:t>对应行业</w:t>
                  </w:r>
                </w:p>
                <w:p>
                  <w:pPr>
                    <w:jc w:val="center"/>
                    <w:rPr>
                      <w:b/>
                      <w:bCs/>
                    </w:rPr>
                  </w:pPr>
                  <w:r>
                    <w:rPr>
                      <w:b/>
                      <w:bCs/>
                    </w:rPr>
                    <w:t>（代码）</w:t>
                  </w:r>
                </w:p>
              </w:tc>
              <w:tc>
                <w:tcPr>
                  <w:tcW w:w="2135" w:type="dxa"/>
                  <w:vAlign w:val="center"/>
                </w:tcPr>
                <w:p>
                  <w:pPr>
                    <w:jc w:val="center"/>
                    <w:rPr>
                      <w:b/>
                      <w:bCs/>
                    </w:rPr>
                  </w:pPr>
                  <w:r>
                    <w:rPr>
                      <w:b/>
                      <w:bCs/>
                    </w:rPr>
                    <w:t>主要职业类别</w:t>
                  </w:r>
                </w:p>
                <w:p>
                  <w:pPr>
                    <w:jc w:val="center"/>
                    <w:rPr>
                      <w:b/>
                      <w:bCs/>
                    </w:rPr>
                  </w:pPr>
                  <w:r>
                    <w:rPr>
                      <w:b/>
                      <w:bCs/>
                    </w:rPr>
                    <w:t>（代码）</w:t>
                  </w:r>
                </w:p>
              </w:tc>
              <w:tc>
                <w:tcPr>
                  <w:tcW w:w="1698" w:type="dxa"/>
                  <w:vAlign w:val="center"/>
                </w:tcPr>
                <w:p>
                  <w:pPr>
                    <w:widowControl/>
                    <w:jc w:val="center"/>
                    <w:rPr>
                      <w:b/>
                      <w:bCs/>
                    </w:rPr>
                  </w:pPr>
                  <w:r>
                    <w:rPr>
                      <w:b/>
                      <w:bCs/>
                    </w:rPr>
                    <w:t>主要岗位类别</w:t>
                  </w:r>
                </w:p>
                <w:p>
                  <w:pPr>
                    <w:widowControl/>
                    <w:jc w:val="center"/>
                    <w:rPr>
                      <w:b/>
                      <w:bCs/>
                    </w:rPr>
                  </w:pPr>
                  <w:r>
                    <w:rPr>
                      <w:rFonts w:hint="eastAsia"/>
                      <w:b/>
                      <w:bCs/>
                    </w:rPr>
                    <w:t>（</w:t>
                  </w:r>
                  <w:r>
                    <w:rPr>
                      <w:b/>
                      <w:bCs/>
                    </w:rPr>
                    <w:t>或技术领域</w:t>
                  </w:r>
                  <w:r>
                    <w:rPr>
                      <w:rFonts w:hint="eastAsia"/>
                      <w:b/>
                      <w:bCs/>
                    </w:rPr>
                    <w:t>）</w:t>
                  </w:r>
                </w:p>
                <w:p>
                  <w:pPr>
                    <w:widowControl/>
                    <w:jc w:val="center"/>
                    <w:rPr>
                      <w:b/>
                      <w:bCs/>
                    </w:rPr>
                  </w:pPr>
                  <w:r>
                    <w:rPr>
                      <w:b/>
                      <w:bCs/>
                    </w:rPr>
                    <w:t>举例</w:t>
                  </w:r>
                </w:p>
              </w:tc>
              <w:tc>
                <w:tcPr>
                  <w:tcW w:w="1529" w:type="dxa"/>
                  <w:vAlign w:val="center"/>
                </w:tcPr>
                <w:p>
                  <w:pPr>
                    <w:widowControl/>
                    <w:jc w:val="center"/>
                    <w:rPr>
                      <w:b/>
                      <w:bCs/>
                    </w:rPr>
                  </w:pPr>
                  <w:r>
                    <w:rPr>
                      <w:b/>
                      <w:bCs/>
                    </w:rPr>
                    <w:t>职业资格证书举例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769" w:hRule="atLeast"/>
                <w:jc w:val="center"/>
              </w:trPr>
              <w:tc>
                <w:tcPr>
                  <w:tcW w:w="1447" w:type="dxa"/>
                  <w:vAlign w:val="center"/>
                </w:tcPr>
                <w:p>
                  <w:pPr>
                    <w:jc w:val="center"/>
                    <w:rPr>
                      <w:sz w:val="22"/>
                      <w:szCs w:val="24"/>
                    </w:rPr>
                  </w:pPr>
                  <w:r>
                    <w:rPr>
                      <w:sz w:val="22"/>
                      <w:szCs w:val="24"/>
                    </w:rPr>
                    <w:t>土建建筑大类</w:t>
                  </w:r>
                </w:p>
                <w:p>
                  <w:pPr>
                    <w:jc w:val="center"/>
                    <w:rPr>
                      <w:sz w:val="22"/>
                      <w:szCs w:val="24"/>
                    </w:rPr>
                  </w:pPr>
                  <w:r>
                    <w:rPr>
                      <w:sz w:val="22"/>
                      <w:szCs w:val="24"/>
                    </w:rPr>
                    <w:t>（44）</w:t>
                  </w:r>
                </w:p>
              </w:tc>
              <w:tc>
                <w:tcPr>
                  <w:tcW w:w="1276" w:type="dxa"/>
                  <w:vAlign w:val="center"/>
                </w:tcPr>
                <w:p>
                  <w:pPr>
                    <w:jc w:val="center"/>
                    <w:rPr>
                      <w:sz w:val="22"/>
                      <w:szCs w:val="24"/>
                    </w:rPr>
                  </w:pPr>
                  <w:r>
                    <w:rPr>
                      <w:sz w:val="22"/>
                      <w:szCs w:val="24"/>
                    </w:rPr>
                    <w:t>土建施工类</w:t>
                  </w:r>
                </w:p>
                <w:p>
                  <w:pPr>
                    <w:jc w:val="center"/>
                    <w:rPr>
                      <w:sz w:val="22"/>
                      <w:szCs w:val="24"/>
                    </w:rPr>
                  </w:pPr>
                  <w:r>
                    <w:rPr>
                      <w:sz w:val="22"/>
                      <w:szCs w:val="24"/>
                    </w:rPr>
                    <w:t>（4403）</w:t>
                  </w:r>
                </w:p>
                <w:p>
                  <w:pPr>
                    <w:jc w:val="center"/>
                    <w:rPr>
                      <w:sz w:val="22"/>
                      <w:szCs w:val="24"/>
                    </w:rPr>
                  </w:pPr>
                </w:p>
              </w:tc>
              <w:tc>
                <w:tcPr>
                  <w:tcW w:w="1094" w:type="dxa"/>
                  <w:vAlign w:val="center"/>
                </w:tcPr>
                <w:p>
                  <w:pPr>
                    <w:jc w:val="center"/>
                    <w:rPr>
                      <w:sz w:val="22"/>
                      <w:szCs w:val="24"/>
                    </w:rPr>
                  </w:pPr>
                  <w:r>
                    <w:rPr>
                      <w:sz w:val="22"/>
                      <w:szCs w:val="24"/>
                    </w:rPr>
                    <w:t>土木工程建筑业</w:t>
                  </w:r>
                </w:p>
                <w:p>
                  <w:pPr>
                    <w:jc w:val="center"/>
                    <w:rPr>
                      <w:sz w:val="22"/>
                      <w:szCs w:val="24"/>
                    </w:rPr>
                  </w:pPr>
                  <w:r>
                    <w:rPr>
                      <w:sz w:val="22"/>
                      <w:szCs w:val="24"/>
                    </w:rPr>
                    <w:t>(48)</w:t>
                  </w:r>
                </w:p>
                <w:p>
                  <w:pPr>
                    <w:jc w:val="center"/>
                    <w:rPr>
                      <w:sz w:val="22"/>
                      <w:szCs w:val="24"/>
                    </w:rPr>
                  </w:pPr>
                </w:p>
                <w:p>
                  <w:pPr>
                    <w:jc w:val="center"/>
                    <w:rPr>
                      <w:sz w:val="22"/>
                      <w:szCs w:val="24"/>
                    </w:rPr>
                  </w:pPr>
                </w:p>
              </w:tc>
              <w:tc>
                <w:tcPr>
                  <w:tcW w:w="2135" w:type="dxa"/>
                  <w:vAlign w:val="center"/>
                </w:tcPr>
                <w:p>
                  <w:pPr>
                    <w:jc w:val="left"/>
                    <w:rPr>
                      <w:sz w:val="22"/>
                      <w:szCs w:val="24"/>
                    </w:rPr>
                  </w:pPr>
                  <w:r>
                    <w:rPr>
                      <w:sz w:val="22"/>
                      <w:szCs w:val="24"/>
                    </w:rPr>
                    <w:t>无损检测员</w:t>
                  </w:r>
                </w:p>
                <w:p>
                  <w:pPr>
                    <w:jc w:val="left"/>
                    <w:rPr>
                      <w:sz w:val="22"/>
                      <w:szCs w:val="24"/>
                    </w:rPr>
                  </w:pPr>
                  <w:r>
                    <w:rPr>
                      <w:sz w:val="22"/>
                      <w:szCs w:val="24"/>
                    </w:rPr>
                    <w:t>(6-26-01-04)</w:t>
                  </w:r>
                </w:p>
                <w:p>
                  <w:pPr>
                    <w:jc w:val="left"/>
                    <w:rPr>
                      <w:sz w:val="22"/>
                      <w:szCs w:val="24"/>
                    </w:rPr>
                  </w:pPr>
                  <w:r>
                    <w:rPr>
                      <w:sz w:val="22"/>
                      <w:szCs w:val="24"/>
                    </w:rPr>
                    <w:t>铁路建筑工程技术</w:t>
                  </w:r>
                </w:p>
                <w:p>
                  <w:pPr>
                    <w:jc w:val="left"/>
                    <w:rPr>
                      <w:sz w:val="22"/>
                      <w:szCs w:val="24"/>
                    </w:rPr>
                  </w:pPr>
                  <w:r>
                    <w:rPr>
                      <w:sz w:val="22"/>
                      <w:szCs w:val="24"/>
                    </w:rPr>
                    <w:t>人员(2-02-21-08)</w:t>
                  </w:r>
                </w:p>
                <w:p>
                  <w:pPr>
                    <w:jc w:val="left"/>
                    <w:rPr>
                      <w:sz w:val="22"/>
                      <w:szCs w:val="24"/>
                    </w:rPr>
                  </w:pPr>
                  <w:r>
                    <w:rPr>
                      <w:sz w:val="22"/>
                      <w:szCs w:val="24"/>
                    </w:rPr>
                    <w:t>道路与桥梁工程技术人员(2-02-21-05)</w:t>
                  </w:r>
                </w:p>
                <w:p>
                  <w:pPr>
                    <w:jc w:val="left"/>
                    <w:rPr>
                      <w:sz w:val="22"/>
                      <w:szCs w:val="24"/>
                    </w:rPr>
                  </w:pPr>
                  <w:r>
                    <w:rPr>
                      <w:sz w:val="22"/>
                      <w:szCs w:val="24"/>
                    </w:rPr>
                    <w:t>土木建筑工程技术</w:t>
                  </w:r>
                </w:p>
                <w:p>
                  <w:pPr>
                    <w:jc w:val="left"/>
                    <w:rPr>
                      <w:sz w:val="22"/>
                      <w:szCs w:val="24"/>
                    </w:rPr>
                  </w:pPr>
                  <w:r>
                    <w:rPr>
                      <w:sz w:val="22"/>
                      <w:szCs w:val="24"/>
                    </w:rPr>
                    <w:t>人员(2-02-21-03)</w:t>
                  </w:r>
                </w:p>
              </w:tc>
              <w:tc>
                <w:tcPr>
                  <w:tcW w:w="1698" w:type="dxa"/>
                  <w:vAlign w:val="top"/>
                </w:tcPr>
                <w:p>
                  <w:pPr>
                    <w:jc w:val="both"/>
                    <w:rPr>
                      <w:sz w:val="22"/>
                      <w:szCs w:val="24"/>
                    </w:rPr>
                  </w:pPr>
                  <w:r>
                    <w:rPr>
                      <w:sz w:val="22"/>
                      <w:szCs w:val="24"/>
                    </w:rPr>
                    <w:t>建材产品质量</w:t>
                  </w:r>
                </w:p>
                <w:p>
                  <w:pPr>
                    <w:jc w:val="both"/>
                    <w:rPr>
                      <w:sz w:val="22"/>
                      <w:szCs w:val="24"/>
                    </w:rPr>
                  </w:pPr>
                  <w:r>
                    <w:rPr>
                      <w:sz w:val="22"/>
                      <w:szCs w:val="24"/>
                    </w:rPr>
                    <w:t>检验、</w:t>
                  </w:r>
                </w:p>
                <w:p>
                  <w:pPr>
                    <w:jc w:val="both"/>
                    <w:rPr>
                      <w:sz w:val="22"/>
                      <w:szCs w:val="24"/>
                    </w:rPr>
                  </w:pPr>
                  <w:r>
                    <w:rPr>
                      <w:sz w:val="22"/>
                      <w:szCs w:val="24"/>
                    </w:rPr>
                    <w:t>房建质量</w:t>
                  </w:r>
                </w:p>
                <w:p>
                  <w:pPr>
                    <w:jc w:val="both"/>
                    <w:rPr>
                      <w:sz w:val="22"/>
                      <w:szCs w:val="24"/>
                    </w:rPr>
                  </w:pPr>
                  <w:r>
                    <w:rPr>
                      <w:sz w:val="22"/>
                      <w:szCs w:val="24"/>
                    </w:rPr>
                    <w:t>检测、</w:t>
                  </w:r>
                </w:p>
                <w:p>
                  <w:pPr>
                    <w:jc w:val="both"/>
                    <w:rPr>
                      <w:sz w:val="22"/>
                      <w:szCs w:val="24"/>
                    </w:rPr>
                  </w:pPr>
                  <w:r>
                    <w:rPr>
                      <w:sz w:val="22"/>
                      <w:szCs w:val="24"/>
                    </w:rPr>
                    <w:t>道桥工程、</w:t>
                  </w:r>
                </w:p>
                <w:p>
                  <w:pPr>
                    <w:jc w:val="both"/>
                    <w:rPr>
                      <w:sz w:val="22"/>
                      <w:szCs w:val="24"/>
                    </w:rPr>
                  </w:pPr>
                  <w:r>
                    <w:rPr>
                      <w:sz w:val="22"/>
                      <w:szCs w:val="24"/>
                    </w:rPr>
                    <w:t>铁路工程质量检测</w:t>
                  </w:r>
                </w:p>
              </w:tc>
              <w:tc>
                <w:tcPr>
                  <w:tcW w:w="1529" w:type="dxa"/>
                  <w:vAlign w:val="top"/>
                </w:tcPr>
                <w:p>
                  <w:pPr>
                    <w:jc w:val="both"/>
                    <w:rPr>
                      <w:sz w:val="22"/>
                      <w:szCs w:val="24"/>
                    </w:rPr>
                  </w:pPr>
                  <w:r>
                    <w:rPr>
                      <w:sz w:val="22"/>
                      <w:szCs w:val="24"/>
                    </w:rPr>
                    <w:t>建筑信息模型(BIM)、</w:t>
                  </w:r>
                </w:p>
                <w:p>
                  <w:pPr>
                    <w:jc w:val="both"/>
                    <w:rPr>
                      <w:sz w:val="22"/>
                      <w:szCs w:val="24"/>
                    </w:rPr>
                  </w:pPr>
                  <w:r>
                    <w:rPr>
                      <w:sz w:val="22"/>
                      <w:szCs w:val="24"/>
                    </w:rPr>
                    <w:t>路桥工程无损检测、</w:t>
                  </w:r>
                </w:p>
                <w:p>
                  <w:pPr>
                    <w:jc w:val="both"/>
                    <w:rPr>
                      <w:sz w:val="22"/>
                      <w:szCs w:val="24"/>
                    </w:rPr>
                  </w:pPr>
                  <w:r>
                    <w:rPr>
                      <w:sz w:val="22"/>
                      <w:szCs w:val="24"/>
                    </w:rPr>
                    <w:t>建设工程质量检测</w:t>
                  </w:r>
                </w:p>
              </w:tc>
            </w:tr>
          </w:tbl>
          <w:p>
            <w:pPr>
              <w:keepNext w:val="0"/>
              <w:keepLines w:val="0"/>
              <w:pageBreakBefore w:val="0"/>
              <w:widowControl w:val="0"/>
              <w:kinsoku/>
              <w:wordWrap/>
              <w:overflowPunct/>
              <w:topLinePunct w:val="0"/>
              <w:autoSpaceDE/>
              <w:autoSpaceDN/>
              <w:bidi w:val="0"/>
              <w:adjustRightInd/>
              <w:snapToGrid/>
              <w:spacing w:before="157" w:beforeLines="50" w:line="360" w:lineRule="auto"/>
              <w:ind w:firstLine="500" w:firstLineChars="200"/>
              <w:textAlignment w:val="auto"/>
              <w:rPr>
                <w:rFonts w:hint="eastAsia" w:ascii="宋体" w:hAnsi="宋体" w:eastAsia="宋体" w:cs="宋体"/>
                <w:sz w:val="24"/>
                <w:szCs w:val="28"/>
              </w:rPr>
            </w:pPr>
            <w:r>
              <w:rPr>
                <w:rFonts w:hint="eastAsia" w:ascii="宋体" w:hAnsi="宋体" w:eastAsia="宋体" w:cs="宋体"/>
                <w:sz w:val="24"/>
                <w:szCs w:val="28"/>
              </w:rPr>
              <w:t>（二）岗位工作任务和职业能力分析</w:t>
            </w:r>
          </w:p>
          <w:p>
            <w:pPr>
              <w:spacing w:line="360" w:lineRule="auto"/>
              <w:ind w:firstLine="500" w:firstLineChars="200"/>
              <w:rPr>
                <w:rFonts w:hint="eastAsia" w:ascii="宋体" w:hAnsi="宋体" w:eastAsia="宋体" w:cs="宋体"/>
                <w:sz w:val="24"/>
                <w:szCs w:val="28"/>
              </w:rPr>
            </w:pPr>
            <w:r>
              <w:rPr>
                <w:rFonts w:hint="eastAsia" w:ascii="宋体" w:hAnsi="宋体" w:eastAsia="宋体" w:cs="宋体"/>
                <w:sz w:val="24"/>
                <w:szCs w:val="28"/>
              </w:rPr>
              <w:t>在对企业进行充分调研的基础上，与行业企业合作，共同分析土木工程检测技术专业的岗位工作任务和职业能力（表2）。</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sz w:val="24"/>
                <w:szCs w:val="28"/>
              </w:rPr>
            </w:pPr>
            <w:r>
              <w:rPr>
                <w:rFonts w:hint="eastAsia" w:ascii="宋体" w:hAnsi="宋体" w:eastAsia="宋体" w:cs="宋体"/>
                <w:b/>
                <w:bCs/>
                <w:sz w:val="24"/>
                <w:szCs w:val="28"/>
              </w:rPr>
              <w:t>表2   岗位工作任务和职业能力</w:t>
            </w:r>
          </w:p>
          <w:tbl>
            <w:tblPr>
              <w:tblStyle w:val="15"/>
              <w:tblW w:w="928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37"/>
              <w:gridCol w:w="2209"/>
              <w:gridCol w:w="53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6" w:hRule="atLeast"/>
              </w:trPr>
              <w:tc>
                <w:tcPr>
                  <w:tcW w:w="1737" w:type="dxa"/>
                  <w:vAlign w:val="center"/>
                </w:tcPr>
                <w:p>
                  <w:pPr>
                    <w:jc w:val="center"/>
                    <w:rPr>
                      <w:b/>
                      <w:bCs/>
                      <w:sz w:val="24"/>
                      <w:szCs w:val="28"/>
                    </w:rPr>
                  </w:pPr>
                  <w:r>
                    <w:rPr>
                      <w:b/>
                      <w:bCs/>
                      <w:sz w:val="24"/>
                      <w:szCs w:val="28"/>
                    </w:rPr>
                    <w:t>岗位</w:t>
                  </w:r>
                </w:p>
              </w:tc>
              <w:tc>
                <w:tcPr>
                  <w:tcW w:w="2209" w:type="dxa"/>
                  <w:vAlign w:val="center"/>
                </w:tcPr>
                <w:p>
                  <w:pPr>
                    <w:jc w:val="center"/>
                    <w:rPr>
                      <w:b/>
                      <w:bCs/>
                      <w:sz w:val="24"/>
                      <w:szCs w:val="28"/>
                    </w:rPr>
                  </w:pPr>
                  <w:r>
                    <w:rPr>
                      <w:b/>
                      <w:bCs/>
                      <w:sz w:val="24"/>
                      <w:szCs w:val="28"/>
                    </w:rPr>
                    <w:t>工作任务</w:t>
                  </w:r>
                </w:p>
              </w:tc>
              <w:tc>
                <w:tcPr>
                  <w:tcW w:w="5342" w:type="dxa"/>
                </w:tcPr>
                <w:p>
                  <w:pPr>
                    <w:spacing w:before="156" w:beforeLines="50" w:line="360" w:lineRule="auto"/>
                    <w:jc w:val="center"/>
                    <w:rPr>
                      <w:b/>
                      <w:bCs/>
                      <w:sz w:val="24"/>
                      <w:szCs w:val="28"/>
                    </w:rPr>
                  </w:pPr>
                  <w:r>
                    <w:rPr>
                      <w:b/>
                      <w:bCs/>
                      <w:sz w:val="24"/>
                      <w:szCs w:val="28"/>
                    </w:rPr>
                    <w:t>职业能力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37" w:type="dxa"/>
                  <w:vAlign w:val="center"/>
                </w:tcPr>
                <w:p>
                  <w:pPr>
                    <w:tabs>
                      <w:tab w:val="left" w:pos="0"/>
                    </w:tabs>
                    <w:jc w:val="center"/>
                    <w:rPr>
                      <w:sz w:val="24"/>
                      <w:szCs w:val="28"/>
                    </w:rPr>
                  </w:pPr>
                  <w:r>
                    <w:rPr>
                      <w:sz w:val="24"/>
                      <w:szCs w:val="28"/>
                    </w:rPr>
                    <w:t>施工员</w:t>
                  </w:r>
                </w:p>
              </w:tc>
              <w:tc>
                <w:tcPr>
                  <w:tcW w:w="2209" w:type="dxa"/>
                  <w:vAlign w:val="center"/>
                </w:tcPr>
                <w:p>
                  <w:pPr>
                    <w:tabs>
                      <w:tab w:val="left" w:pos="0"/>
                    </w:tabs>
                    <w:jc w:val="left"/>
                    <w:rPr>
                      <w:sz w:val="24"/>
                      <w:szCs w:val="28"/>
                    </w:rPr>
                  </w:pPr>
                  <w:r>
                    <w:rPr>
                      <w:sz w:val="24"/>
                      <w:szCs w:val="28"/>
                    </w:rPr>
                    <w:t>从事工民建、铁路、桥梁、隧道工程施工一线的技术、组织及管理</w:t>
                  </w:r>
                </w:p>
              </w:tc>
              <w:tc>
                <w:tcPr>
                  <w:tcW w:w="5342" w:type="dxa"/>
                  <w:vAlign w:val="center"/>
                </w:tcPr>
                <w:p>
                  <w:pPr>
                    <w:tabs>
                      <w:tab w:val="left" w:pos="0"/>
                    </w:tabs>
                    <w:jc w:val="left"/>
                    <w:rPr>
                      <w:sz w:val="24"/>
                      <w:szCs w:val="28"/>
                    </w:rPr>
                  </w:pPr>
                  <w:r>
                    <w:rPr>
                      <w:sz w:val="24"/>
                      <w:szCs w:val="28"/>
                    </w:rPr>
                    <w:t>1.工程施工、经营和管理工作能力；</w:t>
                  </w:r>
                </w:p>
                <w:p>
                  <w:pPr>
                    <w:tabs>
                      <w:tab w:val="left" w:pos="0"/>
                    </w:tabs>
                    <w:jc w:val="left"/>
                    <w:rPr>
                      <w:sz w:val="24"/>
                      <w:szCs w:val="28"/>
                    </w:rPr>
                  </w:pPr>
                  <w:r>
                    <w:rPr>
                      <w:sz w:val="24"/>
                      <w:szCs w:val="28"/>
                    </w:rPr>
                    <w:t>2.工程施工组织、实施的能力；</w:t>
                  </w:r>
                </w:p>
                <w:p>
                  <w:pPr>
                    <w:tabs>
                      <w:tab w:val="left" w:pos="0"/>
                    </w:tabs>
                    <w:jc w:val="left"/>
                    <w:rPr>
                      <w:sz w:val="24"/>
                      <w:szCs w:val="28"/>
                    </w:rPr>
                  </w:pPr>
                  <w:r>
                    <w:rPr>
                      <w:sz w:val="24"/>
                      <w:szCs w:val="28"/>
                    </w:rPr>
                    <w:t>3.读图和利用计算机绘图能力；</w:t>
                  </w:r>
                </w:p>
                <w:p>
                  <w:pPr>
                    <w:tabs>
                      <w:tab w:val="left" w:pos="0"/>
                    </w:tabs>
                    <w:jc w:val="left"/>
                    <w:rPr>
                      <w:sz w:val="24"/>
                      <w:szCs w:val="28"/>
                    </w:rPr>
                  </w:pPr>
                  <w:r>
                    <w:rPr>
                      <w:sz w:val="24"/>
                      <w:szCs w:val="28"/>
                    </w:rPr>
                    <w:t>4.利用各种媒体获取信息的能力；</w:t>
                  </w:r>
                </w:p>
                <w:p>
                  <w:pPr>
                    <w:tabs>
                      <w:tab w:val="left" w:pos="0"/>
                    </w:tabs>
                    <w:jc w:val="left"/>
                    <w:rPr>
                      <w:sz w:val="24"/>
                      <w:szCs w:val="28"/>
                    </w:rPr>
                  </w:pPr>
                  <w:r>
                    <w:rPr>
                      <w:sz w:val="24"/>
                      <w:szCs w:val="28"/>
                    </w:rPr>
                    <w:t>5.一定的经营开发能力。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37" w:type="dxa"/>
                  <w:vAlign w:val="center"/>
                </w:tcPr>
                <w:p>
                  <w:pPr>
                    <w:tabs>
                      <w:tab w:val="left" w:pos="0"/>
                    </w:tabs>
                    <w:jc w:val="center"/>
                    <w:rPr>
                      <w:sz w:val="24"/>
                      <w:szCs w:val="28"/>
                    </w:rPr>
                  </w:pPr>
                  <w:r>
                    <w:rPr>
                      <w:sz w:val="24"/>
                      <w:szCs w:val="28"/>
                    </w:rPr>
                    <w:t>测量员</w:t>
                  </w:r>
                </w:p>
              </w:tc>
              <w:tc>
                <w:tcPr>
                  <w:tcW w:w="2209" w:type="dxa"/>
                  <w:vAlign w:val="center"/>
                </w:tcPr>
                <w:p>
                  <w:pPr>
                    <w:tabs>
                      <w:tab w:val="left" w:pos="0"/>
                    </w:tabs>
                    <w:jc w:val="left"/>
                    <w:rPr>
                      <w:sz w:val="24"/>
                      <w:szCs w:val="28"/>
                    </w:rPr>
                  </w:pPr>
                  <w:r>
                    <w:rPr>
                      <w:sz w:val="24"/>
                      <w:szCs w:val="28"/>
                    </w:rPr>
                    <w:t>从事工民建、铁路、桥梁、隧道工程施工测量和沉降观测</w:t>
                  </w:r>
                </w:p>
              </w:tc>
              <w:tc>
                <w:tcPr>
                  <w:tcW w:w="5342" w:type="dxa"/>
                  <w:vAlign w:val="center"/>
                </w:tcPr>
                <w:p>
                  <w:pPr>
                    <w:tabs>
                      <w:tab w:val="left" w:pos="0"/>
                    </w:tabs>
                    <w:jc w:val="left"/>
                    <w:rPr>
                      <w:sz w:val="24"/>
                      <w:szCs w:val="28"/>
                    </w:rPr>
                  </w:pPr>
                  <w:r>
                    <w:rPr>
                      <w:sz w:val="24"/>
                      <w:szCs w:val="28"/>
                    </w:rPr>
                    <w:t>1.工程施工测量放样的能力；</w:t>
                  </w:r>
                </w:p>
                <w:p>
                  <w:pPr>
                    <w:tabs>
                      <w:tab w:val="left" w:pos="0"/>
                    </w:tabs>
                    <w:jc w:val="left"/>
                    <w:rPr>
                      <w:sz w:val="24"/>
                      <w:szCs w:val="28"/>
                    </w:rPr>
                  </w:pPr>
                  <w:r>
                    <w:rPr>
                      <w:sz w:val="24"/>
                      <w:szCs w:val="28"/>
                    </w:rPr>
                    <w:t>2.工程施工控制测量的能力；</w:t>
                  </w:r>
                </w:p>
                <w:p>
                  <w:pPr>
                    <w:tabs>
                      <w:tab w:val="left" w:pos="0"/>
                    </w:tabs>
                    <w:jc w:val="left"/>
                    <w:rPr>
                      <w:sz w:val="24"/>
                      <w:szCs w:val="28"/>
                    </w:rPr>
                  </w:pPr>
                  <w:r>
                    <w:rPr>
                      <w:sz w:val="24"/>
                      <w:szCs w:val="28"/>
                    </w:rPr>
                    <w:t>3.计算机绘图能力；</w:t>
                  </w:r>
                </w:p>
                <w:p>
                  <w:pPr>
                    <w:tabs>
                      <w:tab w:val="left" w:pos="0"/>
                    </w:tabs>
                    <w:jc w:val="left"/>
                    <w:rPr>
                      <w:sz w:val="24"/>
                      <w:szCs w:val="28"/>
                    </w:rPr>
                  </w:pPr>
                  <w:r>
                    <w:rPr>
                      <w:sz w:val="24"/>
                      <w:szCs w:val="28"/>
                    </w:rPr>
                    <w:t>4.利用多种渠道获取信息的能力；</w:t>
                  </w:r>
                </w:p>
                <w:p>
                  <w:pPr>
                    <w:tabs>
                      <w:tab w:val="left" w:pos="0"/>
                    </w:tabs>
                    <w:jc w:val="left"/>
                    <w:rPr>
                      <w:sz w:val="24"/>
                      <w:szCs w:val="28"/>
                    </w:rPr>
                  </w:pPr>
                  <w:r>
                    <w:rPr>
                      <w:sz w:val="24"/>
                      <w:szCs w:val="28"/>
                    </w:rPr>
                    <w:t>5.施工测量计算能力；</w:t>
                  </w:r>
                </w:p>
                <w:p>
                  <w:pPr>
                    <w:tabs>
                      <w:tab w:val="left" w:pos="0"/>
                    </w:tabs>
                    <w:jc w:val="left"/>
                    <w:rPr>
                      <w:sz w:val="24"/>
                      <w:szCs w:val="28"/>
                    </w:rPr>
                  </w:pPr>
                  <w:r>
                    <w:rPr>
                      <w:sz w:val="24"/>
                      <w:szCs w:val="28"/>
                    </w:rPr>
                    <w:t>6.一定的设备保管能力。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37" w:type="dxa"/>
                  <w:vAlign w:val="center"/>
                </w:tcPr>
                <w:p>
                  <w:pPr>
                    <w:tabs>
                      <w:tab w:val="left" w:pos="0"/>
                    </w:tabs>
                    <w:jc w:val="center"/>
                    <w:rPr>
                      <w:sz w:val="24"/>
                      <w:szCs w:val="28"/>
                    </w:rPr>
                  </w:pPr>
                  <w:r>
                    <w:rPr>
                      <w:sz w:val="24"/>
                      <w:szCs w:val="28"/>
                    </w:rPr>
                    <w:t>试验员</w:t>
                  </w:r>
                </w:p>
              </w:tc>
              <w:tc>
                <w:tcPr>
                  <w:tcW w:w="2209" w:type="dxa"/>
                  <w:vAlign w:val="center"/>
                </w:tcPr>
                <w:p>
                  <w:pPr>
                    <w:tabs>
                      <w:tab w:val="left" w:pos="0"/>
                    </w:tabs>
                    <w:jc w:val="left"/>
                    <w:rPr>
                      <w:sz w:val="24"/>
                      <w:szCs w:val="28"/>
                    </w:rPr>
                  </w:pPr>
                  <w:r>
                    <w:rPr>
                      <w:sz w:val="24"/>
                      <w:szCs w:val="28"/>
                    </w:rPr>
                    <w:t>从事工民建、铁路、桥梁、隧道工程施工现场一线的施工质量和材料的检测</w:t>
                  </w:r>
                </w:p>
              </w:tc>
              <w:tc>
                <w:tcPr>
                  <w:tcW w:w="5342" w:type="dxa"/>
                  <w:vAlign w:val="center"/>
                </w:tcPr>
                <w:p>
                  <w:pPr>
                    <w:tabs>
                      <w:tab w:val="left" w:pos="0"/>
                    </w:tabs>
                    <w:jc w:val="left"/>
                    <w:rPr>
                      <w:sz w:val="24"/>
                      <w:szCs w:val="28"/>
                    </w:rPr>
                  </w:pPr>
                  <w:r>
                    <w:rPr>
                      <w:sz w:val="24"/>
                      <w:szCs w:val="28"/>
                    </w:rPr>
                    <w:t>1.工程建筑材料试验与检测能力；</w:t>
                  </w:r>
                </w:p>
                <w:p>
                  <w:pPr>
                    <w:tabs>
                      <w:tab w:val="left" w:pos="0"/>
                    </w:tabs>
                    <w:jc w:val="left"/>
                    <w:rPr>
                      <w:sz w:val="24"/>
                      <w:szCs w:val="28"/>
                    </w:rPr>
                  </w:pPr>
                  <w:r>
                    <w:rPr>
                      <w:sz w:val="24"/>
                      <w:szCs w:val="28"/>
                    </w:rPr>
                    <w:t>2.工程施工质量检查的能力；</w:t>
                  </w:r>
                </w:p>
                <w:p>
                  <w:pPr>
                    <w:tabs>
                      <w:tab w:val="left" w:pos="0"/>
                    </w:tabs>
                    <w:jc w:val="left"/>
                    <w:rPr>
                      <w:sz w:val="24"/>
                      <w:szCs w:val="28"/>
                    </w:rPr>
                  </w:pPr>
                  <w:r>
                    <w:rPr>
                      <w:sz w:val="24"/>
                      <w:szCs w:val="28"/>
                    </w:rPr>
                    <w:t>3.计算机操作能力；</w:t>
                  </w:r>
                </w:p>
                <w:p>
                  <w:pPr>
                    <w:tabs>
                      <w:tab w:val="left" w:pos="0"/>
                    </w:tabs>
                    <w:jc w:val="left"/>
                    <w:rPr>
                      <w:sz w:val="24"/>
                      <w:szCs w:val="28"/>
                    </w:rPr>
                  </w:pPr>
                  <w:r>
                    <w:rPr>
                      <w:sz w:val="24"/>
                      <w:szCs w:val="28"/>
                    </w:rPr>
                    <w:t>4.仪器使用、保管等能力。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37" w:type="dxa"/>
                  <w:vAlign w:val="center"/>
                </w:tcPr>
                <w:p>
                  <w:pPr>
                    <w:tabs>
                      <w:tab w:val="left" w:pos="0"/>
                    </w:tabs>
                    <w:jc w:val="center"/>
                    <w:rPr>
                      <w:sz w:val="24"/>
                      <w:szCs w:val="28"/>
                    </w:rPr>
                  </w:pPr>
                  <w:r>
                    <w:rPr>
                      <w:sz w:val="24"/>
                      <w:szCs w:val="28"/>
                    </w:rPr>
                    <w:t>资料员</w:t>
                  </w:r>
                </w:p>
              </w:tc>
              <w:tc>
                <w:tcPr>
                  <w:tcW w:w="2209" w:type="dxa"/>
                </w:tcPr>
                <w:p>
                  <w:pPr>
                    <w:tabs>
                      <w:tab w:val="left" w:pos="0"/>
                    </w:tabs>
                    <w:jc w:val="left"/>
                    <w:rPr>
                      <w:sz w:val="24"/>
                      <w:szCs w:val="28"/>
                    </w:rPr>
                  </w:pPr>
                  <w:r>
                    <w:rPr>
                      <w:sz w:val="24"/>
                      <w:szCs w:val="28"/>
                    </w:rPr>
                    <w:t>从事工民建、铁路、桥梁、隧道工程施工现场资料的完整和数据准确,并跟踪整改，复核</w:t>
                  </w:r>
                </w:p>
              </w:tc>
              <w:tc>
                <w:tcPr>
                  <w:tcW w:w="5342" w:type="dxa"/>
                  <w:vAlign w:val="center"/>
                </w:tcPr>
                <w:p>
                  <w:pPr>
                    <w:tabs>
                      <w:tab w:val="left" w:pos="0"/>
                    </w:tabs>
                    <w:jc w:val="left"/>
                    <w:rPr>
                      <w:sz w:val="24"/>
                      <w:szCs w:val="28"/>
                    </w:rPr>
                  </w:pPr>
                  <w:r>
                    <w:rPr>
                      <w:sz w:val="24"/>
                      <w:szCs w:val="28"/>
                    </w:rPr>
                    <w:t>1.能看懂工业与民用建筑（市政）施工图，能编制修改工程竣工图；</w:t>
                  </w:r>
                </w:p>
                <w:p>
                  <w:pPr>
                    <w:tabs>
                      <w:tab w:val="left" w:pos="0"/>
                    </w:tabs>
                    <w:jc w:val="left"/>
                    <w:rPr>
                      <w:sz w:val="24"/>
                      <w:szCs w:val="28"/>
                    </w:rPr>
                  </w:pPr>
                  <w:r>
                    <w:rPr>
                      <w:sz w:val="24"/>
                      <w:szCs w:val="28"/>
                    </w:rPr>
                    <w:t>2.了解各种建筑结构施工技术和方向；</w:t>
                  </w:r>
                </w:p>
                <w:p>
                  <w:pPr>
                    <w:tabs>
                      <w:tab w:val="left" w:pos="0"/>
                    </w:tabs>
                    <w:jc w:val="left"/>
                    <w:rPr>
                      <w:sz w:val="24"/>
                      <w:szCs w:val="28"/>
                    </w:rPr>
                  </w:pPr>
                  <w:r>
                    <w:rPr>
                      <w:sz w:val="24"/>
                      <w:szCs w:val="28"/>
                    </w:rPr>
                    <w:t>3.熟悉运用办公软件；</w:t>
                  </w:r>
                </w:p>
                <w:p>
                  <w:pPr>
                    <w:tabs>
                      <w:tab w:val="left" w:pos="0"/>
                    </w:tabs>
                    <w:jc w:val="left"/>
                    <w:rPr>
                      <w:sz w:val="24"/>
                      <w:szCs w:val="28"/>
                    </w:rPr>
                  </w:pPr>
                  <w:r>
                    <w:rPr>
                      <w:sz w:val="24"/>
                      <w:szCs w:val="28"/>
                    </w:rPr>
                    <w:t>4.具备较强的协调和沟通能力。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37" w:type="dxa"/>
                  <w:vAlign w:val="center"/>
                </w:tcPr>
                <w:p>
                  <w:pPr>
                    <w:tabs>
                      <w:tab w:val="left" w:pos="0"/>
                    </w:tabs>
                    <w:jc w:val="center"/>
                    <w:rPr>
                      <w:sz w:val="24"/>
                      <w:szCs w:val="28"/>
                    </w:rPr>
                  </w:pPr>
                  <w:r>
                    <w:rPr>
                      <w:sz w:val="24"/>
                      <w:szCs w:val="28"/>
                    </w:rPr>
                    <w:t>安全员</w:t>
                  </w:r>
                </w:p>
              </w:tc>
              <w:tc>
                <w:tcPr>
                  <w:tcW w:w="2209" w:type="dxa"/>
                </w:tcPr>
                <w:p>
                  <w:pPr>
                    <w:tabs>
                      <w:tab w:val="left" w:pos="0"/>
                    </w:tabs>
                    <w:jc w:val="left"/>
                    <w:rPr>
                      <w:sz w:val="24"/>
                      <w:szCs w:val="28"/>
                    </w:rPr>
                  </w:pPr>
                  <w:r>
                    <w:rPr>
                      <w:sz w:val="24"/>
                      <w:szCs w:val="28"/>
                    </w:rPr>
                    <w:t>从事工民建、铁路、桥梁、隧道工程施工安全监察、安全管理，参与制定施工项目安全生产管理</w:t>
                  </w:r>
                </w:p>
              </w:tc>
              <w:tc>
                <w:tcPr>
                  <w:tcW w:w="5342" w:type="dxa"/>
                  <w:vAlign w:val="center"/>
                </w:tcPr>
                <w:p>
                  <w:pPr>
                    <w:tabs>
                      <w:tab w:val="left" w:pos="0"/>
                    </w:tabs>
                    <w:jc w:val="left"/>
                    <w:rPr>
                      <w:sz w:val="24"/>
                      <w:szCs w:val="28"/>
                    </w:rPr>
                  </w:pPr>
                  <w:r>
                    <w:rPr>
                      <w:sz w:val="24"/>
                      <w:szCs w:val="28"/>
                    </w:rPr>
                    <w:t>1.熟悉项目应执行的国家、行业、地方有关安全施工和环境保护的规范、标准；</w:t>
                  </w:r>
                </w:p>
                <w:p>
                  <w:pPr>
                    <w:tabs>
                      <w:tab w:val="left" w:pos="0"/>
                    </w:tabs>
                    <w:jc w:val="left"/>
                    <w:rPr>
                      <w:sz w:val="24"/>
                      <w:szCs w:val="28"/>
                    </w:rPr>
                  </w:pPr>
                  <w:r>
                    <w:rPr>
                      <w:sz w:val="24"/>
                      <w:szCs w:val="28"/>
                    </w:rPr>
                    <w:t>2.具有项目现场设施平面布置和编制项目安全与环境控制策划文件和实际控制的能力；</w:t>
                  </w:r>
                </w:p>
                <w:p>
                  <w:pPr>
                    <w:tabs>
                      <w:tab w:val="left" w:pos="0"/>
                    </w:tabs>
                    <w:jc w:val="left"/>
                    <w:rPr>
                      <w:sz w:val="24"/>
                      <w:szCs w:val="28"/>
                    </w:rPr>
                  </w:pPr>
                  <w:r>
                    <w:rPr>
                      <w:sz w:val="24"/>
                      <w:szCs w:val="28"/>
                    </w:rPr>
                    <w:t>3.具有良好的沟通协调能力。</w:t>
                  </w:r>
                </w:p>
              </w:tc>
            </w:tr>
          </w:tbl>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bookmarkStart w:id="15" w:name="_Toc29914"/>
            <w:bookmarkStart w:id="16" w:name="_Toc24790"/>
            <w:r>
              <w:rPr>
                <w:rFonts w:hint="eastAsia" w:ascii="宋体" w:hAnsi="宋体" w:eastAsia="宋体" w:cs="宋体"/>
                <w:sz w:val="24"/>
                <w:szCs w:val="24"/>
              </w:rPr>
              <w:t>（三）主要就业面向</w:t>
            </w:r>
          </w:p>
          <w:p>
            <w:pPr>
              <w:keepNext w:val="0"/>
              <w:keepLines w:val="0"/>
              <w:pageBreakBefore w:val="0"/>
              <w:widowControl w:val="0"/>
              <w:kinsoku/>
              <w:wordWrap/>
              <w:overflowPunct/>
              <w:topLinePunct w:val="0"/>
              <w:autoSpaceDE/>
              <w:autoSpaceDN/>
              <w:bidi w:val="0"/>
              <w:adjustRightInd/>
              <w:snapToGrid/>
              <w:spacing w:line="360" w:lineRule="auto"/>
              <w:ind w:firstLine="500" w:firstLineChars="200"/>
              <w:textAlignment w:val="auto"/>
              <w:rPr>
                <w:rFonts w:hint="eastAsia" w:ascii="宋体" w:hAnsi="宋体" w:eastAsia="宋体" w:cs="宋体"/>
                <w:sz w:val="24"/>
                <w:szCs w:val="24"/>
              </w:rPr>
            </w:pPr>
            <w:r>
              <w:rPr>
                <w:rFonts w:hint="eastAsia" w:ascii="宋体" w:hAnsi="宋体" w:eastAsia="宋体" w:cs="宋体"/>
                <w:sz w:val="24"/>
                <w:szCs w:val="24"/>
              </w:rPr>
              <w:t>1．主要就业单位：</w:t>
            </w:r>
          </w:p>
          <w:p>
            <w:pPr>
              <w:keepNext w:val="0"/>
              <w:keepLines w:val="0"/>
              <w:pageBreakBefore w:val="0"/>
              <w:widowControl w:val="0"/>
              <w:kinsoku/>
              <w:wordWrap/>
              <w:overflowPunct/>
              <w:topLinePunct w:val="0"/>
              <w:autoSpaceDE/>
              <w:autoSpaceDN/>
              <w:bidi w:val="0"/>
              <w:adjustRightInd/>
              <w:snapToGrid/>
              <w:spacing w:line="360" w:lineRule="auto"/>
              <w:ind w:firstLine="500" w:firstLineChars="200"/>
              <w:textAlignment w:val="auto"/>
              <w:rPr>
                <w:rFonts w:hint="eastAsia" w:ascii="宋体" w:hAnsi="宋体" w:eastAsia="宋体" w:cs="宋体"/>
                <w:sz w:val="24"/>
                <w:szCs w:val="24"/>
              </w:rPr>
            </w:pPr>
            <w:r>
              <w:rPr>
                <w:rFonts w:hint="eastAsia" w:ascii="宋体" w:hAnsi="宋体" w:eastAsia="宋体" w:cs="宋体"/>
                <w:sz w:val="24"/>
                <w:szCs w:val="24"/>
              </w:rPr>
              <w:t>（1）施工企业：中国中铁股份有限公司、中国铁建股份有限公司、中国建筑股份有限公司、中国水利水电建设股份有限公司、山西建设投资集团有限公司、山西路桥建设集团有限公司等大中型建筑企业。</w:t>
            </w:r>
          </w:p>
          <w:p>
            <w:pPr>
              <w:spacing w:line="360" w:lineRule="auto"/>
              <w:ind w:firstLine="500" w:firstLineChars="200"/>
              <w:rPr>
                <w:rFonts w:hint="eastAsia" w:ascii="宋体" w:hAnsi="宋体" w:eastAsia="宋体" w:cs="宋体"/>
                <w:sz w:val="24"/>
                <w:szCs w:val="24"/>
              </w:rPr>
            </w:pPr>
            <w:r>
              <w:rPr>
                <w:rFonts w:hint="eastAsia" w:ascii="宋体" w:hAnsi="宋体" w:eastAsia="宋体" w:cs="宋体"/>
                <w:sz w:val="24"/>
                <w:szCs w:val="24"/>
              </w:rPr>
              <w:t>（2）检测企业：太原太工天昊土木工程检测有限公司、太原市辉海岩土工程勘察检测有限公司等检测企业。</w:t>
            </w:r>
          </w:p>
          <w:p>
            <w:pPr>
              <w:spacing w:line="360" w:lineRule="auto"/>
              <w:ind w:firstLine="500" w:firstLineChars="200"/>
              <w:rPr>
                <w:rFonts w:hint="eastAsia" w:ascii="宋体" w:hAnsi="宋体" w:eastAsia="宋体" w:cs="宋体"/>
                <w:sz w:val="24"/>
                <w:szCs w:val="24"/>
              </w:rPr>
            </w:pPr>
            <w:r>
              <w:rPr>
                <w:rFonts w:hint="eastAsia" w:ascii="宋体" w:hAnsi="宋体" w:eastAsia="宋体" w:cs="宋体"/>
                <w:sz w:val="24"/>
                <w:szCs w:val="24"/>
              </w:rPr>
              <w:t>2．主要就业部门：</w:t>
            </w:r>
          </w:p>
          <w:p>
            <w:pPr>
              <w:spacing w:line="360" w:lineRule="auto"/>
              <w:ind w:firstLine="500" w:firstLineChars="200"/>
              <w:rPr>
                <w:rFonts w:hint="eastAsia" w:ascii="宋体" w:hAnsi="宋体" w:eastAsia="宋体" w:cs="宋体"/>
                <w:sz w:val="24"/>
                <w:szCs w:val="24"/>
              </w:rPr>
            </w:pPr>
            <w:r>
              <w:rPr>
                <w:rFonts w:hint="eastAsia" w:ascii="宋体" w:hAnsi="宋体" w:eastAsia="宋体" w:cs="宋体"/>
                <w:sz w:val="24"/>
                <w:szCs w:val="24"/>
              </w:rPr>
              <w:t>（1）施工企业：工程部、安质部、试验室；</w:t>
            </w:r>
          </w:p>
          <w:p>
            <w:pPr>
              <w:spacing w:line="360" w:lineRule="auto"/>
              <w:ind w:firstLine="500" w:firstLineChars="200"/>
              <w:rPr>
                <w:rFonts w:hint="eastAsia" w:ascii="宋体" w:hAnsi="宋体" w:eastAsia="宋体" w:cs="宋体"/>
                <w:sz w:val="24"/>
                <w:szCs w:val="24"/>
              </w:rPr>
            </w:pPr>
            <w:r>
              <w:rPr>
                <w:rFonts w:hint="eastAsia" w:ascii="宋体" w:hAnsi="宋体" w:eastAsia="宋体" w:cs="宋体"/>
                <w:sz w:val="24"/>
                <w:szCs w:val="24"/>
              </w:rPr>
              <w:t>（2）检测企业：试验室；</w:t>
            </w:r>
          </w:p>
          <w:p>
            <w:pPr>
              <w:spacing w:line="360" w:lineRule="auto"/>
              <w:ind w:firstLine="500" w:firstLineChars="200"/>
              <w:rPr>
                <w:rFonts w:hint="eastAsia" w:ascii="宋体" w:hAnsi="宋体" w:eastAsia="宋体" w:cs="宋体"/>
                <w:sz w:val="24"/>
                <w:szCs w:val="24"/>
              </w:rPr>
            </w:pPr>
            <w:r>
              <w:rPr>
                <w:rFonts w:hint="eastAsia" w:ascii="宋体" w:hAnsi="宋体" w:eastAsia="宋体" w:cs="宋体"/>
                <w:sz w:val="24"/>
                <w:szCs w:val="24"/>
              </w:rPr>
              <w:t>3．可从事的工作岗位：</w:t>
            </w:r>
          </w:p>
          <w:p>
            <w:pPr>
              <w:spacing w:line="360" w:lineRule="auto"/>
              <w:ind w:firstLine="500" w:firstLineChars="200"/>
              <w:rPr>
                <w:rFonts w:hint="eastAsia" w:ascii="宋体" w:hAnsi="宋体" w:eastAsia="宋体" w:cs="宋体"/>
                <w:sz w:val="24"/>
                <w:szCs w:val="24"/>
              </w:rPr>
            </w:pPr>
            <w:r>
              <w:rPr>
                <w:rFonts w:hint="eastAsia" w:ascii="宋体" w:hAnsi="宋体" w:eastAsia="宋体" w:cs="宋体"/>
                <w:sz w:val="24"/>
                <w:szCs w:val="24"/>
              </w:rPr>
              <w:t>（1）施工企业：施工员(技术员)、测量员、试验员；</w:t>
            </w:r>
          </w:p>
          <w:p>
            <w:pPr>
              <w:spacing w:line="360" w:lineRule="auto"/>
              <w:ind w:firstLine="500" w:firstLineChars="200"/>
              <w:rPr>
                <w:rFonts w:hint="eastAsia" w:ascii="宋体" w:hAnsi="宋体" w:eastAsia="宋体" w:cs="宋体"/>
                <w:sz w:val="24"/>
                <w:szCs w:val="24"/>
              </w:rPr>
            </w:pPr>
            <w:r>
              <w:rPr>
                <w:rFonts w:hint="eastAsia" w:ascii="宋体" w:hAnsi="宋体" w:eastAsia="宋体" w:cs="宋体"/>
                <w:sz w:val="24"/>
                <w:szCs w:val="24"/>
              </w:rPr>
              <w:t>（2）检测企业：试验员。</w:t>
            </w:r>
          </w:p>
          <w:p>
            <w:pPr>
              <w:tabs>
                <w:tab w:val="left" w:pos="4803"/>
              </w:tabs>
              <w:spacing w:before="156" w:beforeLines="50" w:after="156" w:afterLines="50" w:line="360" w:lineRule="auto"/>
              <w:outlineLvl w:val="0"/>
              <w:rPr>
                <w:b/>
                <w:bCs/>
                <w:sz w:val="28"/>
                <w:szCs w:val="32"/>
              </w:rPr>
            </w:pPr>
            <w:r>
              <w:rPr>
                <w:b/>
                <w:bCs/>
                <w:sz w:val="28"/>
                <w:szCs w:val="32"/>
              </w:rPr>
              <w:t>五、培养目标与</w:t>
            </w:r>
            <w:r>
              <w:rPr>
                <w:rFonts w:hint="eastAsia"/>
                <w:b/>
                <w:bCs/>
                <w:sz w:val="28"/>
                <w:szCs w:val="32"/>
              </w:rPr>
              <w:t>培养</w:t>
            </w:r>
            <w:r>
              <w:rPr>
                <w:b/>
                <w:bCs/>
                <w:sz w:val="28"/>
                <w:szCs w:val="32"/>
              </w:rPr>
              <w:t>规格</w:t>
            </w:r>
            <w:bookmarkEnd w:id="15"/>
            <w:bookmarkEnd w:id="16"/>
          </w:p>
          <w:p>
            <w:pPr>
              <w:spacing w:line="360" w:lineRule="auto"/>
              <w:ind w:firstLine="500" w:firstLineChars="200"/>
              <w:rPr>
                <w:rFonts w:hint="eastAsia" w:ascii="宋体" w:hAnsi="宋体" w:eastAsia="宋体" w:cs="宋体"/>
                <w:sz w:val="24"/>
                <w:szCs w:val="24"/>
              </w:rPr>
            </w:pPr>
            <w:r>
              <w:rPr>
                <w:rFonts w:hint="eastAsia" w:ascii="宋体" w:hAnsi="宋体" w:eastAsia="宋体" w:cs="宋体"/>
                <w:sz w:val="24"/>
                <w:szCs w:val="24"/>
              </w:rPr>
              <w:t>（一）培养目标</w:t>
            </w:r>
          </w:p>
          <w:p>
            <w:pPr>
              <w:spacing w:line="360" w:lineRule="auto"/>
              <w:ind w:firstLine="500" w:firstLineChars="200"/>
              <w:rPr>
                <w:rFonts w:hint="eastAsia" w:ascii="宋体" w:hAnsi="宋体" w:eastAsia="宋体" w:cs="宋体"/>
                <w:sz w:val="24"/>
                <w:szCs w:val="24"/>
              </w:rPr>
            </w:pPr>
            <w:r>
              <w:rPr>
                <w:rFonts w:hint="eastAsia" w:ascii="宋体" w:hAnsi="宋体" w:eastAsia="宋体" w:cs="宋体"/>
                <w:sz w:val="24"/>
                <w:szCs w:val="24"/>
              </w:rPr>
              <w:t>本专业培养思想政治坚定、德技并修、德智体美劳全面发展，具有一定的科学文化水平、良好的职业道德和工匠精神、掌握扎实的工程图识读、工程材料试验检测、隧道工程检测、桥梁工程检测、轨道工程检测等知识和技术技能，具备认知能力、合作能力、创新能力、职业能力等支撑终身发展、适应行业和区域经济发展需要、时代要求的关键能力，具有较强的就业创业能力，面向土木工程试验与检测领域的技术、管理领域的复合型高素质技术技能人才。</w:t>
            </w:r>
          </w:p>
          <w:p>
            <w:pPr>
              <w:spacing w:line="360" w:lineRule="auto"/>
              <w:ind w:firstLine="500" w:firstLineChars="200"/>
              <w:rPr>
                <w:rFonts w:hint="eastAsia" w:ascii="宋体" w:hAnsi="宋体" w:eastAsia="宋体" w:cs="宋体"/>
                <w:sz w:val="24"/>
                <w:szCs w:val="24"/>
              </w:rPr>
            </w:pPr>
            <w:r>
              <w:rPr>
                <w:rFonts w:hint="eastAsia" w:ascii="宋体" w:hAnsi="宋体" w:eastAsia="宋体" w:cs="宋体"/>
                <w:sz w:val="24"/>
                <w:szCs w:val="24"/>
              </w:rPr>
              <w:t>（二）培养规格</w:t>
            </w:r>
          </w:p>
          <w:p>
            <w:pPr>
              <w:spacing w:line="360" w:lineRule="auto"/>
              <w:ind w:firstLine="500" w:firstLineChars="200"/>
              <w:rPr>
                <w:rFonts w:hint="eastAsia" w:ascii="宋体" w:hAnsi="宋体" w:eastAsia="宋体" w:cs="宋体"/>
                <w:sz w:val="24"/>
                <w:szCs w:val="24"/>
              </w:rPr>
            </w:pPr>
            <w:r>
              <w:rPr>
                <w:rFonts w:hint="eastAsia" w:ascii="宋体" w:hAnsi="宋体" w:eastAsia="宋体" w:cs="宋体"/>
                <w:sz w:val="24"/>
                <w:szCs w:val="24"/>
              </w:rPr>
              <w:t>1、素质要求</w:t>
            </w:r>
          </w:p>
          <w:p>
            <w:pPr>
              <w:spacing w:line="360" w:lineRule="auto"/>
              <w:ind w:firstLine="500" w:firstLineChars="200"/>
              <w:rPr>
                <w:rFonts w:hint="eastAsia" w:ascii="宋体" w:hAnsi="宋体" w:eastAsia="宋体" w:cs="宋体"/>
                <w:sz w:val="24"/>
                <w:szCs w:val="24"/>
              </w:rPr>
            </w:pPr>
            <w:r>
              <w:rPr>
                <w:rFonts w:hint="eastAsia" w:ascii="宋体" w:hAnsi="宋体" w:eastAsia="宋体" w:cs="宋体"/>
                <w:sz w:val="24"/>
                <w:szCs w:val="24"/>
              </w:rPr>
              <w:t>（1）思政素养</w:t>
            </w:r>
          </w:p>
          <w:p>
            <w:pPr>
              <w:spacing w:line="360" w:lineRule="auto"/>
              <w:ind w:firstLine="500" w:firstLineChars="200"/>
              <w:rPr>
                <w:rFonts w:hint="eastAsia" w:ascii="宋体" w:hAnsi="宋体" w:eastAsia="宋体" w:cs="宋体"/>
                <w:sz w:val="24"/>
                <w:szCs w:val="24"/>
              </w:rPr>
            </w:pPr>
            <w:r>
              <w:rPr>
                <w:rFonts w:hint="eastAsia" w:ascii="宋体" w:hAnsi="宋体" w:eastAsia="宋体" w:cs="宋体"/>
                <w:sz w:val="24"/>
                <w:szCs w:val="24"/>
              </w:rPr>
              <w:t>具有正确的世界观、人生观、价值观。坚决拥护中国共产党的领导和我国社会主义制度，在习近平新时代中国特色社会主义思想指引下，践行社会主义核心价值观，树立为共产主义远大理想和中国特色社会主义共同理想而奋斗的信念和信心。正确认识时代责任和历史使命，具有深厚的爱国情感、国家认同感、中华民族自豪感。崇尚宪法、遵法守纪、崇德向善、诚实守信、尊重生命、热爱劳动，履行道德准则和行为规范，具有社会责任感和社会参与意识。坚定理想信念，志存高远，脚踏实地。</w:t>
            </w:r>
          </w:p>
          <w:p>
            <w:pPr>
              <w:spacing w:line="360" w:lineRule="auto"/>
              <w:ind w:firstLine="500" w:firstLineChars="200"/>
              <w:rPr>
                <w:rFonts w:hint="eastAsia" w:ascii="宋体" w:hAnsi="宋体" w:eastAsia="宋体" w:cs="宋体"/>
                <w:sz w:val="24"/>
                <w:szCs w:val="24"/>
              </w:rPr>
            </w:pPr>
            <w:r>
              <w:rPr>
                <w:rFonts w:hint="eastAsia" w:ascii="宋体" w:hAnsi="宋体" w:eastAsia="宋体" w:cs="宋体"/>
                <w:sz w:val="24"/>
                <w:szCs w:val="24"/>
              </w:rPr>
              <w:t xml:space="preserve">（2）文化素质 </w:t>
            </w:r>
          </w:p>
          <w:p>
            <w:pPr>
              <w:spacing w:line="360" w:lineRule="auto"/>
              <w:ind w:firstLine="500" w:firstLineChars="200"/>
              <w:rPr>
                <w:rFonts w:hint="eastAsia" w:ascii="宋体" w:hAnsi="宋体" w:eastAsia="宋体" w:cs="宋体"/>
                <w:sz w:val="24"/>
                <w:szCs w:val="24"/>
              </w:rPr>
            </w:pPr>
            <w:r>
              <w:rPr>
                <w:rFonts w:hint="eastAsia" w:ascii="宋体" w:hAnsi="宋体" w:eastAsia="宋体" w:cs="宋体"/>
                <w:sz w:val="24"/>
                <w:szCs w:val="24"/>
              </w:rPr>
              <w:t>具有较为宽阔的视野；具有一定的科学思维和科学精神；具有健康、高雅、勤勉的生活工作情趣；具有适应社会主义核心价值观的审美立场和方法能力；奠定个性鲜明、善于合作的个人成长成才的素质基础。</w:t>
            </w:r>
          </w:p>
          <w:p>
            <w:pPr>
              <w:spacing w:line="360" w:lineRule="auto"/>
              <w:ind w:firstLine="500" w:firstLineChars="200"/>
              <w:rPr>
                <w:rFonts w:hint="eastAsia" w:ascii="宋体" w:hAnsi="宋体" w:eastAsia="宋体" w:cs="宋体"/>
                <w:sz w:val="24"/>
                <w:szCs w:val="24"/>
              </w:rPr>
            </w:pPr>
            <w:r>
              <w:rPr>
                <w:rFonts w:hint="eastAsia" w:ascii="宋体" w:hAnsi="宋体" w:eastAsia="宋体" w:cs="宋体"/>
                <w:sz w:val="24"/>
                <w:szCs w:val="24"/>
              </w:rPr>
              <w:t xml:space="preserve">（3）职业素质 </w:t>
            </w:r>
          </w:p>
          <w:p>
            <w:pPr>
              <w:spacing w:line="360" w:lineRule="auto"/>
              <w:ind w:firstLine="500" w:firstLineChars="200"/>
              <w:rPr>
                <w:rFonts w:hint="eastAsia" w:ascii="宋体" w:hAnsi="宋体" w:eastAsia="宋体" w:cs="宋体"/>
                <w:sz w:val="24"/>
                <w:szCs w:val="24"/>
              </w:rPr>
            </w:pPr>
            <w:r>
              <w:rPr>
                <w:rFonts w:hint="eastAsia" w:ascii="宋体" w:hAnsi="宋体" w:eastAsia="宋体" w:cs="宋体"/>
                <w:sz w:val="24"/>
                <w:szCs w:val="24"/>
              </w:rPr>
              <w:t>①具有良好的职业态度、职业道德和职业素养；</w:t>
            </w:r>
          </w:p>
          <w:p>
            <w:pPr>
              <w:spacing w:line="360" w:lineRule="auto"/>
              <w:ind w:firstLine="500" w:firstLineChars="200"/>
              <w:rPr>
                <w:rFonts w:hint="eastAsia" w:ascii="宋体" w:hAnsi="宋体" w:eastAsia="宋体" w:cs="宋体"/>
                <w:sz w:val="24"/>
                <w:szCs w:val="24"/>
              </w:rPr>
            </w:pPr>
            <w:r>
              <w:rPr>
                <w:rFonts w:hint="eastAsia" w:ascii="宋体" w:hAnsi="宋体" w:eastAsia="宋体" w:cs="宋体"/>
                <w:sz w:val="24"/>
                <w:szCs w:val="24"/>
              </w:rPr>
              <w:t>②遵守、履行道德准则和行为规范，严守行业法律法规和企业规章制度，坚持职业操守；</w:t>
            </w:r>
          </w:p>
          <w:p>
            <w:pPr>
              <w:spacing w:line="360" w:lineRule="auto"/>
              <w:ind w:firstLine="500" w:firstLineChars="200"/>
              <w:rPr>
                <w:rFonts w:hint="eastAsia" w:ascii="宋体" w:hAnsi="宋体" w:eastAsia="宋体" w:cs="宋体"/>
                <w:sz w:val="24"/>
                <w:szCs w:val="24"/>
              </w:rPr>
            </w:pPr>
            <w:r>
              <w:rPr>
                <w:rFonts w:hint="eastAsia" w:ascii="宋体" w:hAnsi="宋体" w:eastAsia="宋体" w:cs="宋体"/>
                <w:sz w:val="24"/>
                <w:szCs w:val="24"/>
              </w:rPr>
              <w:t>③愿意主动承担责任，敢于执行新任务，具有较强的创新创业精神；</w:t>
            </w:r>
          </w:p>
          <w:p>
            <w:pPr>
              <w:spacing w:line="360" w:lineRule="auto"/>
              <w:ind w:firstLine="500" w:firstLineChars="200"/>
              <w:rPr>
                <w:rFonts w:hint="eastAsia" w:ascii="宋体" w:hAnsi="宋体" w:eastAsia="宋体" w:cs="宋体"/>
                <w:sz w:val="24"/>
                <w:szCs w:val="24"/>
              </w:rPr>
            </w:pPr>
            <w:r>
              <w:rPr>
                <w:rFonts w:hint="eastAsia" w:ascii="宋体" w:hAnsi="宋体" w:eastAsia="宋体" w:cs="宋体"/>
                <w:sz w:val="24"/>
                <w:szCs w:val="24"/>
              </w:rPr>
              <w:t>④热爱所学专业及将来从事的事业，诚实守信、爱岗敬业，做事认真细致、脚踏实地，具有严谨专注、精益求精的“工匠精神”；</w:t>
            </w:r>
          </w:p>
          <w:p>
            <w:pPr>
              <w:spacing w:line="360" w:lineRule="auto"/>
              <w:ind w:firstLine="500" w:firstLineChars="200"/>
              <w:rPr>
                <w:rFonts w:hint="eastAsia" w:ascii="宋体" w:hAnsi="宋体" w:eastAsia="宋体" w:cs="宋体"/>
                <w:sz w:val="24"/>
                <w:szCs w:val="24"/>
              </w:rPr>
            </w:pPr>
            <w:r>
              <w:rPr>
                <w:rFonts w:hint="eastAsia" w:ascii="宋体" w:hAnsi="宋体" w:eastAsia="宋体" w:cs="宋体"/>
                <w:sz w:val="24"/>
                <w:szCs w:val="24"/>
              </w:rPr>
              <w:t>⑤有自信、有激情，应变能力强；</w:t>
            </w:r>
          </w:p>
          <w:p>
            <w:pPr>
              <w:spacing w:line="360" w:lineRule="auto"/>
              <w:ind w:firstLine="500" w:firstLineChars="200"/>
              <w:rPr>
                <w:rFonts w:hint="eastAsia" w:ascii="宋体" w:hAnsi="宋体" w:eastAsia="宋体" w:cs="宋体"/>
                <w:sz w:val="24"/>
                <w:szCs w:val="24"/>
              </w:rPr>
            </w:pPr>
            <w:r>
              <w:rPr>
                <w:rFonts w:hint="eastAsia" w:ascii="宋体" w:hAnsi="宋体" w:eastAsia="宋体" w:cs="宋体"/>
                <w:sz w:val="24"/>
                <w:szCs w:val="24"/>
              </w:rPr>
              <w:t>⑥能接受并正面对待批评，具有平衡个人生活和职业工作的能力；</w:t>
            </w:r>
          </w:p>
          <w:p>
            <w:pPr>
              <w:spacing w:line="360" w:lineRule="auto"/>
              <w:ind w:firstLine="500" w:firstLineChars="200"/>
              <w:rPr>
                <w:rFonts w:hint="eastAsia" w:ascii="宋体" w:hAnsi="宋体" w:eastAsia="宋体" w:cs="宋体"/>
                <w:sz w:val="24"/>
                <w:szCs w:val="24"/>
              </w:rPr>
            </w:pPr>
            <w:r>
              <w:rPr>
                <w:rFonts w:hint="eastAsia" w:ascii="宋体" w:hAnsi="宋体" w:eastAsia="宋体" w:cs="宋体"/>
                <w:sz w:val="24"/>
                <w:szCs w:val="24"/>
              </w:rPr>
              <w:t>⑦具有集体意识和团队合作精神；</w:t>
            </w:r>
          </w:p>
          <w:p>
            <w:pPr>
              <w:spacing w:line="360" w:lineRule="auto"/>
              <w:ind w:firstLine="500" w:firstLineChars="200"/>
              <w:rPr>
                <w:rFonts w:hint="eastAsia" w:ascii="宋体" w:hAnsi="宋体" w:eastAsia="宋体" w:cs="宋体"/>
                <w:sz w:val="24"/>
                <w:szCs w:val="24"/>
              </w:rPr>
            </w:pPr>
            <w:r>
              <w:rPr>
                <w:rFonts w:hint="eastAsia" w:ascii="宋体" w:hAnsi="宋体" w:eastAsia="宋体" w:cs="宋体"/>
                <w:sz w:val="24"/>
                <w:szCs w:val="24"/>
              </w:rPr>
              <w:t>⑧具有从事职业活动所必须的管理素质；</w:t>
            </w:r>
          </w:p>
          <w:p>
            <w:pPr>
              <w:spacing w:line="360" w:lineRule="auto"/>
              <w:ind w:firstLine="500" w:firstLineChars="200"/>
              <w:rPr>
                <w:rFonts w:hint="eastAsia" w:ascii="宋体" w:hAnsi="宋体" w:eastAsia="宋体" w:cs="宋体"/>
                <w:sz w:val="24"/>
                <w:szCs w:val="24"/>
              </w:rPr>
            </w:pPr>
            <w:r>
              <w:rPr>
                <w:rFonts w:hint="eastAsia" w:ascii="宋体" w:hAnsi="宋体" w:eastAsia="宋体" w:cs="宋体"/>
                <w:sz w:val="24"/>
                <w:szCs w:val="24"/>
              </w:rPr>
              <w:t>⑨具有正确的择业观和创业观。</w:t>
            </w:r>
          </w:p>
          <w:p>
            <w:pPr>
              <w:spacing w:line="360" w:lineRule="auto"/>
              <w:ind w:firstLine="500" w:firstLineChars="200"/>
              <w:rPr>
                <w:rFonts w:hint="eastAsia" w:ascii="宋体" w:hAnsi="宋体" w:eastAsia="宋体" w:cs="宋体"/>
                <w:sz w:val="24"/>
                <w:szCs w:val="24"/>
              </w:rPr>
            </w:pPr>
            <w:r>
              <w:rPr>
                <w:rFonts w:hint="eastAsia" w:ascii="宋体" w:hAnsi="宋体" w:eastAsia="宋体" w:cs="宋体"/>
                <w:sz w:val="24"/>
                <w:szCs w:val="24"/>
              </w:rPr>
              <w:t xml:space="preserve">（4）身心素质 </w:t>
            </w:r>
          </w:p>
          <w:p>
            <w:pPr>
              <w:spacing w:line="360" w:lineRule="auto"/>
              <w:ind w:firstLine="500" w:firstLineChars="200"/>
              <w:rPr>
                <w:rFonts w:hint="eastAsia" w:ascii="宋体" w:hAnsi="宋体" w:eastAsia="宋体" w:cs="宋体"/>
                <w:sz w:val="24"/>
                <w:szCs w:val="24"/>
              </w:rPr>
            </w:pPr>
            <w:r>
              <w:rPr>
                <w:rFonts w:hint="eastAsia" w:ascii="宋体" w:hAnsi="宋体" w:eastAsia="宋体" w:cs="宋体"/>
                <w:sz w:val="24"/>
                <w:szCs w:val="24"/>
              </w:rPr>
              <w:t>具有健康的体魄、心理和健全的人格，掌握基本运动知识和一定的运动技能，养成良好的健身与卫生习惯及良好的行为习惯；具有坚忍不拔的毅力、积极乐观的态度、良好的人际关系。</w:t>
            </w:r>
          </w:p>
          <w:p>
            <w:pPr>
              <w:spacing w:line="360" w:lineRule="auto"/>
              <w:ind w:firstLine="500" w:firstLineChars="200"/>
              <w:rPr>
                <w:rFonts w:hint="eastAsia" w:ascii="宋体" w:hAnsi="宋体" w:eastAsia="宋体" w:cs="宋体"/>
                <w:sz w:val="24"/>
                <w:szCs w:val="24"/>
              </w:rPr>
            </w:pPr>
            <w:bookmarkStart w:id="17" w:name="_Toc46433791"/>
            <w:bookmarkStart w:id="18" w:name="_Toc23134"/>
            <w:r>
              <w:rPr>
                <w:rFonts w:hint="eastAsia" w:ascii="宋体" w:hAnsi="宋体" w:eastAsia="宋体" w:cs="宋体"/>
                <w:sz w:val="24"/>
                <w:szCs w:val="24"/>
              </w:rPr>
              <w:t>（5）劳动素质</w:t>
            </w:r>
          </w:p>
          <w:p>
            <w:pPr>
              <w:spacing w:line="360" w:lineRule="auto"/>
              <w:ind w:firstLine="500" w:firstLineChars="200"/>
              <w:rPr>
                <w:rFonts w:hint="eastAsia" w:ascii="宋体" w:hAnsi="宋体" w:eastAsia="宋体" w:cs="宋体"/>
                <w:sz w:val="24"/>
                <w:szCs w:val="24"/>
              </w:rPr>
            </w:pPr>
            <w:r>
              <w:rPr>
                <w:rFonts w:hint="eastAsia" w:ascii="宋体" w:hAnsi="宋体" w:eastAsia="宋体" w:cs="宋体"/>
                <w:sz w:val="24"/>
                <w:szCs w:val="24"/>
              </w:rPr>
              <w:t>具有正确的劳动观。劳动教育是青年学生形成正确世界观、人生观、价值观的基础。根据中共中央、国务院印发的《关于全面加强新时代大中小学劳动教育的意见》要求，以建构新时代劳动教育体系为经，以提升劳动教育支撑保障能力为纬，注重围绕创新创业，结合学科和专业积极开展实习实训、专业服务、社会实践、勤工助学等，重视新知识、新技术、新工艺、新方法应用，创造性地解决实际问题，使学生增强诚实劳动意识，积累职业经验，提升就业创业能力，树立正确择业观，具有到艰苦地区和行业工作的奋斗精神；注重培育公共服务意识，使学生具有面对重大疫情、灾害等危机主动作为的奉献精神，构建中国特色劳动教育模式的四梁八柱，为职业院校劳动教育的加强提供了基本遵循。</w:t>
            </w:r>
            <w:bookmarkEnd w:id="17"/>
            <w:bookmarkEnd w:id="18"/>
          </w:p>
          <w:p>
            <w:pPr>
              <w:spacing w:line="360" w:lineRule="auto"/>
              <w:ind w:firstLine="500" w:firstLineChars="200"/>
              <w:rPr>
                <w:rFonts w:hint="eastAsia" w:ascii="宋体" w:hAnsi="宋体" w:eastAsia="宋体" w:cs="宋体"/>
                <w:sz w:val="24"/>
                <w:szCs w:val="24"/>
              </w:rPr>
            </w:pPr>
            <w:r>
              <w:rPr>
                <w:rFonts w:hint="eastAsia" w:ascii="宋体" w:hAnsi="宋体" w:eastAsia="宋体" w:cs="宋体"/>
                <w:sz w:val="24"/>
                <w:szCs w:val="24"/>
              </w:rPr>
              <w:t>2、知识要求</w:t>
            </w:r>
          </w:p>
          <w:p>
            <w:pPr>
              <w:spacing w:line="360" w:lineRule="auto"/>
              <w:ind w:firstLine="500" w:firstLineChars="200"/>
              <w:rPr>
                <w:rFonts w:hint="eastAsia" w:ascii="宋体" w:hAnsi="宋体" w:eastAsia="宋体" w:cs="宋体"/>
                <w:sz w:val="24"/>
                <w:szCs w:val="24"/>
              </w:rPr>
            </w:pPr>
            <w:r>
              <w:rPr>
                <w:rFonts w:hint="eastAsia" w:ascii="宋体" w:hAnsi="宋体" w:eastAsia="宋体" w:cs="宋体"/>
                <w:sz w:val="24"/>
                <w:szCs w:val="24"/>
              </w:rPr>
              <w:t>（1）掌握最新行业标准、国家标准和国际标准。具有扩展专业知识和拓宽业务范围的基本知识；</w:t>
            </w:r>
          </w:p>
          <w:p>
            <w:pPr>
              <w:spacing w:line="360" w:lineRule="auto"/>
              <w:ind w:firstLine="500" w:firstLineChars="200"/>
              <w:rPr>
                <w:rFonts w:hint="eastAsia" w:ascii="宋体" w:hAnsi="宋体" w:eastAsia="宋体" w:cs="宋体"/>
                <w:sz w:val="24"/>
                <w:szCs w:val="24"/>
              </w:rPr>
            </w:pPr>
            <w:r>
              <w:rPr>
                <w:rFonts w:hint="eastAsia" w:ascii="宋体" w:hAnsi="宋体" w:eastAsia="宋体" w:cs="宋体"/>
                <w:sz w:val="24"/>
                <w:szCs w:val="24"/>
              </w:rPr>
              <w:t>（2）掌握必备的思想政治理论、科学文化基础知识和中华优秀传统文化知识；熟悉与本专业相关的法律法规以及环境保护、安全消防、文明生产等相关知识；</w:t>
            </w:r>
          </w:p>
          <w:p>
            <w:pPr>
              <w:spacing w:line="360" w:lineRule="auto"/>
              <w:ind w:firstLine="500" w:firstLineChars="200"/>
              <w:rPr>
                <w:rFonts w:hint="eastAsia" w:ascii="宋体" w:hAnsi="宋体" w:eastAsia="宋体" w:cs="宋体"/>
                <w:sz w:val="24"/>
                <w:szCs w:val="24"/>
              </w:rPr>
            </w:pPr>
            <w:r>
              <w:rPr>
                <w:rFonts w:hint="eastAsia" w:ascii="宋体" w:hAnsi="宋体" w:eastAsia="宋体" w:cs="宋体"/>
                <w:sz w:val="24"/>
                <w:szCs w:val="24"/>
              </w:rPr>
              <w:t>（3）掌握计算机应用、计算机网络和通信技术等基础知识、熟悉建筑制图标准和施工图绘制知识；</w:t>
            </w:r>
          </w:p>
          <w:p>
            <w:pPr>
              <w:spacing w:line="360" w:lineRule="auto"/>
              <w:ind w:firstLine="500" w:firstLineChars="200"/>
              <w:rPr>
                <w:rFonts w:hint="eastAsia" w:ascii="宋体" w:hAnsi="宋体" w:eastAsia="宋体" w:cs="宋体"/>
                <w:sz w:val="24"/>
                <w:szCs w:val="24"/>
              </w:rPr>
            </w:pPr>
            <w:r>
              <w:rPr>
                <w:rFonts w:hint="eastAsia" w:ascii="宋体" w:hAnsi="宋体" w:eastAsia="宋体" w:cs="宋体"/>
                <w:sz w:val="24"/>
                <w:szCs w:val="24"/>
              </w:rPr>
              <w:t>（4）掌握土木工程检测主要项目的原理和检测方法；</w:t>
            </w:r>
          </w:p>
          <w:p>
            <w:pPr>
              <w:spacing w:line="360" w:lineRule="auto"/>
              <w:ind w:firstLine="500" w:firstLineChars="200"/>
              <w:rPr>
                <w:rFonts w:hint="eastAsia" w:ascii="宋体" w:hAnsi="宋体" w:eastAsia="宋体" w:cs="宋体"/>
                <w:sz w:val="24"/>
                <w:szCs w:val="24"/>
              </w:rPr>
            </w:pPr>
            <w:r>
              <w:rPr>
                <w:rFonts w:hint="eastAsia" w:ascii="宋体" w:hAnsi="宋体" w:eastAsia="宋体" w:cs="宋体"/>
                <w:sz w:val="24"/>
                <w:szCs w:val="24"/>
              </w:rPr>
              <w:t>（5）掌握土木工程材料产品质量技术要求及产品质量评价方法；</w:t>
            </w:r>
          </w:p>
          <w:p>
            <w:pPr>
              <w:spacing w:line="360" w:lineRule="auto"/>
              <w:ind w:firstLine="500" w:firstLineChars="200"/>
              <w:rPr>
                <w:rFonts w:hint="eastAsia" w:ascii="宋体" w:hAnsi="宋体" w:eastAsia="宋体" w:cs="宋体"/>
                <w:sz w:val="24"/>
                <w:szCs w:val="24"/>
              </w:rPr>
            </w:pPr>
            <w:r>
              <w:rPr>
                <w:rFonts w:hint="eastAsia" w:ascii="宋体" w:hAnsi="宋体" w:eastAsia="宋体" w:cs="宋体"/>
                <w:sz w:val="24"/>
                <w:szCs w:val="24"/>
              </w:rPr>
              <w:t>（6）掌握建筑材料产品检测、工程检测的工作规范和技术标准；</w:t>
            </w:r>
          </w:p>
          <w:p>
            <w:pPr>
              <w:spacing w:line="360" w:lineRule="auto"/>
              <w:ind w:firstLine="500" w:firstLineChars="200"/>
              <w:rPr>
                <w:rFonts w:hint="eastAsia" w:ascii="宋体" w:hAnsi="宋体" w:eastAsia="宋体" w:cs="宋体"/>
                <w:sz w:val="24"/>
                <w:szCs w:val="24"/>
              </w:rPr>
            </w:pPr>
            <w:r>
              <w:rPr>
                <w:rFonts w:hint="eastAsia" w:ascii="宋体" w:hAnsi="宋体" w:eastAsia="宋体" w:cs="宋体"/>
                <w:sz w:val="24"/>
                <w:szCs w:val="24"/>
              </w:rPr>
              <w:t>（7）熟悉常用检测仪器设备的工作原理和操作方法；</w:t>
            </w:r>
          </w:p>
          <w:p>
            <w:pPr>
              <w:spacing w:line="360" w:lineRule="auto"/>
              <w:ind w:firstLine="500" w:firstLineChars="200"/>
              <w:rPr>
                <w:rFonts w:hint="eastAsia" w:ascii="宋体" w:hAnsi="宋体" w:eastAsia="宋体" w:cs="宋体"/>
                <w:sz w:val="24"/>
                <w:szCs w:val="24"/>
              </w:rPr>
            </w:pPr>
            <w:r>
              <w:rPr>
                <w:rFonts w:hint="eastAsia" w:ascii="宋体" w:hAnsi="宋体" w:eastAsia="宋体" w:cs="宋体"/>
                <w:sz w:val="24"/>
                <w:szCs w:val="24"/>
              </w:rPr>
              <w:t>（8）掌握工程施工、质量检测、工程施组与概预算、工程项目管理、试验室组建与管理等有关岗位知识。</w:t>
            </w:r>
          </w:p>
          <w:p>
            <w:pPr>
              <w:spacing w:line="360" w:lineRule="auto"/>
              <w:ind w:firstLine="500" w:firstLineChars="200"/>
              <w:rPr>
                <w:rFonts w:hint="eastAsia" w:ascii="宋体" w:hAnsi="宋体" w:eastAsia="宋体" w:cs="宋体"/>
                <w:sz w:val="24"/>
                <w:szCs w:val="24"/>
              </w:rPr>
            </w:pPr>
            <w:r>
              <w:rPr>
                <w:rFonts w:hint="eastAsia" w:ascii="宋体" w:hAnsi="宋体" w:eastAsia="宋体" w:cs="宋体"/>
                <w:sz w:val="24"/>
                <w:szCs w:val="24"/>
              </w:rPr>
              <w:t>3、能力要求</w:t>
            </w:r>
          </w:p>
          <w:p>
            <w:pPr>
              <w:spacing w:line="360" w:lineRule="auto"/>
              <w:ind w:firstLine="500" w:firstLineChars="200"/>
              <w:rPr>
                <w:rFonts w:hint="eastAsia" w:ascii="宋体" w:hAnsi="宋体" w:eastAsia="宋体" w:cs="宋体"/>
                <w:sz w:val="24"/>
                <w:szCs w:val="24"/>
              </w:rPr>
            </w:pPr>
            <w:r>
              <w:rPr>
                <w:rFonts w:hint="eastAsia" w:ascii="宋体" w:hAnsi="宋体" w:eastAsia="宋体" w:cs="宋体"/>
                <w:sz w:val="24"/>
                <w:szCs w:val="24"/>
              </w:rPr>
              <w:t>（1）具有正确识读和运用CAD绘制土木工程专业施工图的基本能力；</w:t>
            </w:r>
          </w:p>
          <w:p>
            <w:pPr>
              <w:spacing w:line="360" w:lineRule="auto"/>
              <w:ind w:firstLine="500" w:firstLineChars="200"/>
              <w:rPr>
                <w:rFonts w:hint="eastAsia" w:ascii="宋体" w:hAnsi="宋体" w:eastAsia="宋体" w:cs="宋体"/>
                <w:sz w:val="24"/>
                <w:szCs w:val="24"/>
              </w:rPr>
            </w:pPr>
            <w:r>
              <w:rPr>
                <w:rFonts w:hint="eastAsia" w:ascii="宋体" w:hAnsi="宋体" w:eastAsia="宋体" w:cs="宋体"/>
                <w:sz w:val="24"/>
                <w:szCs w:val="24"/>
              </w:rPr>
              <w:t>（2）具有较强的基础测量和施工测量知识；具有正确使用土木工程材料并进行检测、保管的能力；具有道路、桥梁、隧道工程施工、检测能力；</w:t>
            </w:r>
          </w:p>
          <w:p>
            <w:pPr>
              <w:spacing w:line="360" w:lineRule="auto"/>
              <w:ind w:firstLine="500" w:firstLineChars="200"/>
              <w:rPr>
                <w:rFonts w:hint="eastAsia" w:ascii="宋体" w:hAnsi="宋体" w:eastAsia="宋体" w:cs="宋体"/>
                <w:sz w:val="24"/>
                <w:szCs w:val="24"/>
              </w:rPr>
            </w:pPr>
            <w:r>
              <w:rPr>
                <w:rFonts w:hint="eastAsia" w:ascii="宋体" w:hAnsi="宋体" w:eastAsia="宋体" w:cs="宋体"/>
                <w:sz w:val="24"/>
                <w:szCs w:val="24"/>
              </w:rPr>
              <w:t>（3）具有应用计算机进行办公的能力；</w:t>
            </w:r>
          </w:p>
          <w:p>
            <w:pPr>
              <w:spacing w:line="360" w:lineRule="auto"/>
              <w:ind w:firstLine="500" w:firstLineChars="200"/>
              <w:rPr>
                <w:rFonts w:hint="eastAsia" w:ascii="宋体" w:hAnsi="宋体" w:eastAsia="宋体" w:cs="宋体"/>
                <w:sz w:val="24"/>
                <w:szCs w:val="24"/>
              </w:rPr>
            </w:pPr>
            <w:r>
              <w:rPr>
                <w:rFonts w:hint="eastAsia" w:ascii="宋体" w:hAnsi="宋体" w:eastAsia="宋体" w:cs="宋体"/>
                <w:sz w:val="24"/>
                <w:szCs w:val="24"/>
              </w:rPr>
              <w:t>（4）具有4～6个主要工种操作的初步技能；具有施工现场组织和管理的基本能力；</w:t>
            </w:r>
          </w:p>
          <w:p>
            <w:pPr>
              <w:spacing w:line="360" w:lineRule="auto"/>
              <w:ind w:firstLine="500" w:firstLineChars="200"/>
              <w:rPr>
                <w:rFonts w:hint="eastAsia" w:ascii="宋体" w:hAnsi="宋体" w:eastAsia="宋体" w:cs="宋体"/>
                <w:sz w:val="24"/>
                <w:szCs w:val="24"/>
              </w:rPr>
            </w:pPr>
            <w:r>
              <w:rPr>
                <w:rFonts w:hint="eastAsia" w:ascii="宋体" w:hAnsi="宋体" w:eastAsia="宋体" w:cs="宋体"/>
                <w:sz w:val="24"/>
                <w:szCs w:val="24"/>
              </w:rPr>
              <w:t>（5）具有运用规范和技术标准对工程质量进行检验的基本能力；</w:t>
            </w:r>
          </w:p>
          <w:p>
            <w:pPr>
              <w:spacing w:line="360" w:lineRule="auto"/>
              <w:ind w:firstLine="500" w:firstLineChars="200"/>
              <w:rPr>
                <w:rFonts w:hint="eastAsia" w:ascii="宋体" w:hAnsi="宋体" w:eastAsia="宋体" w:cs="宋体"/>
                <w:sz w:val="24"/>
                <w:szCs w:val="24"/>
              </w:rPr>
            </w:pPr>
            <w:r>
              <w:rPr>
                <w:rFonts w:hint="eastAsia" w:ascii="宋体" w:hAnsi="宋体" w:eastAsia="宋体" w:cs="宋体"/>
                <w:sz w:val="24"/>
                <w:szCs w:val="24"/>
              </w:rPr>
              <w:t>（6）具有独立思考、逻辑推理、信息加工、语言表达和文字写作能力；具有创新思维和创新创造能力，具有终身学习的意识和能力；</w:t>
            </w:r>
          </w:p>
          <w:p>
            <w:pPr>
              <w:spacing w:line="360" w:lineRule="auto"/>
              <w:ind w:firstLine="500" w:firstLineChars="200"/>
              <w:rPr>
                <w:rFonts w:hint="eastAsia" w:ascii="宋体" w:hAnsi="宋体" w:eastAsia="宋体" w:cs="宋体"/>
                <w:sz w:val="24"/>
                <w:szCs w:val="24"/>
              </w:rPr>
            </w:pPr>
            <w:r>
              <w:rPr>
                <w:rFonts w:hint="eastAsia" w:ascii="宋体" w:hAnsi="宋体" w:eastAsia="宋体" w:cs="宋体"/>
                <w:sz w:val="24"/>
                <w:szCs w:val="24"/>
              </w:rPr>
              <w:t>（7）具有自我管理能力，与他人合作的能力，具有基本的生产管理和技术管理能力。</w:t>
            </w:r>
          </w:p>
          <w:p>
            <w:pPr>
              <w:tabs>
                <w:tab w:val="left" w:pos="4803"/>
              </w:tabs>
              <w:spacing w:before="156" w:beforeLines="50" w:after="156" w:afterLines="50" w:line="360" w:lineRule="auto"/>
              <w:outlineLvl w:val="0"/>
              <w:rPr>
                <w:b/>
                <w:bCs/>
                <w:sz w:val="28"/>
                <w:szCs w:val="32"/>
              </w:rPr>
            </w:pPr>
            <w:bookmarkStart w:id="19" w:name="_Toc30969"/>
            <w:bookmarkStart w:id="20" w:name="_Toc9597"/>
            <w:r>
              <w:rPr>
                <w:rFonts w:hint="eastAsia"/>
                <w:b/>
                <w:bCs/>
                <w:sz w:val="28"/>
                <w:szCs w:val="32"/>
              </w:rPr>
              <w:t>六</w:t>
            </w:r>
            <w:r>
              <w:rPr>
                <w:b/>
                <w:bCs/>
                <w:sz w:val="28"/>
                <w:szCs w:val="32"/>
              </w:rPr>
              <w:t>、</w:t>
            </w:r>
            <w:r>
              <w:rPr>
                <w:rFonts w:hint="eastAsia"/>
                <w:b/>
                <w:bCs/>
                <w:sz w:val="28"/>
                <w:szCs w:val="32"/>
              </w:rPr>
              <w:t>课程设置及要求</w:t>
            </w:r>
          </w:p>
          <w:p>
            <w:pPr>
              <w:spacing w:line="360" w:lineRule="auto"/>
              <w:ind w:firstLine="500" w:firstLineChars="200"/>
              <w:rPr>
                <w:rFonts w:hint="eastAsia" w:ascii="宋体" w:hAnsi="宋体" w:eastAsia="宋体" w:cs="宋体"/>
                <w:sz w:val="24"/>
                <w:szCs w:val="24"/>
              </w:rPr>
            </w:pPr>
            <w:r>
              <w:rPr>
                <w:rFonts w:hint="eastAsia" w:ascii="宋体" w:hAnsi="宋体" w:eastAsia="宋体" w:cs="宋体"/>
                <w:sz w:val="24"/>
                <w:szCs w:val="24"/>
              </w:rPr>
              <w:t>课程包括公共基础课、专业课（专业基础课、专业核心课、专业拓展课）、实践课（专业实践课、综合实践课）。</w:t>
            </w:r>
          </w:p>
          <w:p>
            <w:pPr>
              <w:spacing w:line="360" w:lineRule="auto"/>
              <w:ind w:firstLine="500" w:firstLineChars="200"/>
              <w:rPr>
                <w:rFonts w:hint="eastAsia" w:ascii="宋体" w:hAnsi="宋体" w:eastAsia="宋体" w:cs="宋体"/>
                <w:sz w:val="24"/>
                <w:szCs w:val="24"/>
              </w:rPr>
            </w:pPr>
            <w:r>
              <w:rPr>
                <w:rFonts w:hint="eastAsia" w:ascii="宋体" w:hAnsi="宋体" w:eastAsia="宋体" w:cs="宋体"/>
                <w:sz w:val="24"/>
                <w:szCs w:val="24"/>
              </w:rPr>
              <w:t>（一）公共基础课</w:t>
            </w:r>
          </w:p>
          <w:p>
            <w:pPr>
              <w:spacing w:line="360" w:lineRule="auto"/>
              <w:ind w:firstLine="500" w:firstLineChars="200"/>
            </w:pPr>
            <w:r>
              <w:rPr>
                <w:rFonts w:hint="eastAsia" w:ascii="宋体" w:hAnsi="宋体" w:eastAsia="宋体" w:cs="宋体"/>
                <w:sz w:val="24"/>
                <w:szCs w:val="24"/>
              </w:rPr>
              <w:t>本专业开设的公共基础课包括思想道德与法治、习近平新时代中国特色社会主义思想概论、毛泽东思想和中国特色社会主义理论体系概论、形势与政策、心理健康、信息技术、体育、就业指导、军事理论、安全教育、创新创业教育、高职英语、高职语文（应用文写作）、高职数学、中华优秀传统文化、劳动教育、美育教育（公共艺术）、入学及专业认知教育、军事教育等。</w:t>
            </w:r>
          </w:p>
          <w:p>
            <w:pPr>
              <w:keepNext w:val="0"/>
              <w:keepLines w:val="0"/>
              <w:pageBreakBefore w:val="0"/>
              <w:widowControl w:val="0"/>
              <w:kinsoku/>
              <w:wordWrap/>
              <w:overflowPunct/>
              <w:topLinePunct w:val="0"/>
              <w:autoSpaceDE/>
              <w:autoSpaceDN/>
              <w:bidi w:val="0"/>
              <w:adjustRightInd/>
              <w:snapToGrid/>
              <w:spacing w:before="157" w:beforeLines="50" w:after="157" w:afterLines="50" w:line="360" w:lineRule="auto"/>
              <w:jc w:val="center"/>
              <w:textAlignment w:val="auto"/>
              <w:rPr>
                <w:rFonts w:hint="eastAsia" w:ascii="宋体" w:hAnsi="宋体" w:eastAsia="宋体" w:cs="宋体"/>
                <w:b/>
                <w:bCs/>
                <w:sz w:val="24"/>
                <w:szCs w:val="28"/>
              </w:rPr>
            </w:pPr>
            <w:r>
              <w:rPr>
                <w:rFonts w:hint="eastAsia" w:ascii="宋体" w:hAnsi="宋体" w:eastAsia="宋体" w:cs="宋体"/>
                <w:b/>
                <w:bCs/>
                <w:sz w:val="24"/>
                <w:szCs w:val="28"/>
              </w:rPr>
              <w:t>表3</w:t>
            </w:r>
            <w:r>
              <w:rPr>
                <w:rFonts w:hint="eastAsia" w:ascii="宋体" w:hAnsi="宋体" w:cs="宋体"/>
                <w:b/>
                <w:bCs/>
                <w:sz w:val="24"/>
                <w:szCs w:val="28"/>
                <w:lang w:val="en-US" w:eastAsia="zh-CN"/>
              </w:rPr>
              <w:t xml:space="preserve">  </w:t>
            </w:r>
            <w:r>
              <w:rPr>
                <w:rFonts w:hint="eastAsia" w:ascii="宋体" w:hAnsi="宋体" w:eastAsia="宋体" w:cs="宋体"/>
                <w:b/>
                <w:bCs/>
                <w:sz w:val="24"/>
                <w:szCs w:val="28"/>
              </w:rPr>
              <w:t>公共基础课程及主要教学内容</w:t>
            </w:r>
          </w:p>
          <w:tbl>
            <w:tblPr>
              <w:tblStyle w:val="15"/>
              <w:tblW w:w="4999"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49"/>
              <w:gridCol w:w="1464"/>
              <w:gridCol w:w="692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410" w:type="pct"/>
                  <w:vAlign w:val="center"/>
                </w:tcPr>
                <w:p>
                  <w:pPr>
                    <w:spacing w:line="360" w:lineRule="auto"/>
                    <w:jc w:val="center"/>
                    <w:rPr>
                      <w:rFonts w:hint="eastAsia" w:ascii="宋体" w:hAnsi="宋体" w:eastAsia="宋体" w:cs="宋体"/>
                      <w:b/>
                      <w:bCs/>
                      <w:sz w:val="24"/>
                      <w:szCs w:val="24"/>
                    </w:rPr>
                  </w:pPr>
                  <w:r>
                    <w:rPr>
                      <w:rFonts w:hint="eastAsia" w:ascii="宋体" w:hAnsi="宋体" w:eastAsia="宋体" w:cs="宋体"/>
                      <w:b/>
                      <w:bCs/>
                      <w:sz w:val="24"/>
                      <w:szCs w:val="24"/>
                    </w:rPr>
                    <w:t>序号</w:t>
                  </w:r>
                </w:p>
              </w:tc>
              <w:tc>
                <w:tcPr>
                  <w:tcW w:w="801" w:type="pct"/>
                  <w:vAlign w:val="center"/>
                </w:tcPr>
                <w:p>
                  <w:pPr>
                    <w:spacing w:line="360" w:lineRule="auto"/>
                    <w:jc w:val="center"/>
                    <w:rPr>
                      <w:rFonts w:hint="eastAsia" w:ascii="宋体" w:hAnsi="宋体" w:eastAsia="宋体" w:cs="宋体"/>
                      <w:b/>
                      <w:bCs/>
                      <w:sz w:val="24"/>
                      <w:szCs w:val="24"/>
                    </w:rPr>
                  </w:pPr>
                  <w:r>
                    <w:rPr>
                      <w:rFonts w:hint="eastAsia" w:ascii="宋体" w:hAnsi="宋体" w:eastAsia="宋体" w:cs="宋体"/>
                      <w:b/>
                      <w:bCs/>
                      <w:sz w:val="24"/>
                      <w:szCs w:val="24"/>
                    </w:rPr>
                    <w:t>课程名称</w:t>
                  </w:r>
                </w:p>
              </w:tc>
              <w:tc>
                <w:tcPr>
                  <w:tcW w:w="3787" w:type="pct"/>
                  <w:vAlign w:val="center"/>
                </w:tcPr>
                <w:p>
                  <w:pPr>
                    <w:spacing w:line="360" w:lineRule="auto"/>
                    <w:jc w:val="center"/>
                    <w:rPr>
                      <w:rFonts w:hint="eastAsia" w:ascii="宋体" w:hAnsi="宋体" w:eastAsia="宋体" w:cs="宋体"/>
                      <w:b/>
                      <w:bCs/>
                      <w:sz w:val="24"/>
                      <w:szCs w:val="24"/>
                    </w:rPr>
                  </w:pPr>
                  <w:r>
                    <w:rPr>
                      <w:rFonts w:hint="eastAsia" w:ascii="宋体" w:hAnsi="宋体" w:eastAsia="宋体" w:cs="宋体"/>
                      <w:b/>
                      <w:bCs/>
                      <w:sz w:val="24"/>
                      <w:szCs w:val="24"/>
                    </w:rPr>
                    <w:t>主要教学内容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36" w:hRule="atLeast"/>
                <w:jc w:val="center"/>
              </w:trPr>
              <w:tc>
                <w:tcPr>
                  <w:tcW w:w="410" w:type="pct"/>
                  <w:vAlign w:val="center"/>
                </w:tcPr>
                <w:p>
                  <w:pPr>
                    <w:spacing w:line="304" w:lineRule="auto"/>
                    <w:jc w:val="center"/>
                    <w:rPr>
                      <w:rFonts w:hint="eastAsia" w:ascii="宋体" w:hAnsi="宋体" w:eastAsia="宋体" w:cs="宋体"/>
                      <w:sz w:val="21"/>
                      <w:szCs w:val="21"/>
                    </w:rPr>
                  </w:pPr>
                  <w:r>
                    <w:rPr>
                      <w:rFonts w:hint="eastAsia" w:ascii="宋体" w:hAnsi="宋体" w:eastAsia="宋体" w:cs="宋体"/>
                      <w:sz w:val="21"/>
                      <w:szCs w:val="21"/>
                    </w:rPr>
                    <w:t>1</w:t>
                  </w:r>
                </w:p>
              </w:tc>
              <w:tc>
                <w:tcPr>
                  <w:tcW w:w="801" w:type="pct"/>
                  <w:vAlign w:val="center"/>
                </w:tcPr>
                <w:p>
                  <w:pPr>
                    <w:spacing w:line="304" w:lineRule="auto"/>
                    <w:rPr>
                      <w:rFonts w:hint="eastAsia" w:ascii="宋体" w:hAnsi="宋体" w:eastAsia="宋体" w:cs="宋体"/>
                      <w:sz w:val="21"/>
                      <w:szCs w:val="21"/>
                    </w:rPr>
                  </w:pPr>
                  <w:r>
                    <w:rPr>
                      <w:rFonts w:hint="eastAsia" w:ascii="宋体" w:hAnsi="宋体" w:eastAsia="宋体" w:cs="宋体"/>
                      <w:sz w:val="21"/>
                      <w:szCs w:val="21"/>
                    </w:rPr>
                    <w:t>思想道德修养与法律基础</w:t>
                  </w:r>
                </w:p>
              </w:tc>
              <w:tc>
                <w:tcPr>
                  <w:tcW w:w="3787" w:type="pct"/>
                  <w:vAlign w:val="center"/>
                </w:tcPr>
                <w:p>
                  <w:pPr>
                    <w:spacing w:line="304" w:lineRule="auto"/>
                    <w:rPr>
                      <w:rFonts w:hint="eastAsia" w:ascii="宋体" w:hAnsi="宋体" w:eastAsia="宋体" w:cs="宋体"/>
                      <w:sz w:val="21"/>
                      <w:szCs w:val="21"/>
                    </w:rPr>
                  </w:pPr>
                  <w:r>
                    <w:rPr>
                      <w:rFonts w:hint="eastAsia" w:ascii="宋体" w:hAnsi="宋体" w:eastAsia="宋体" w:cs="宋体"/>
                      <w:sz w:val="21"/>
                      <w:szCs w:val="21"/>
                    </w:rPr>
                    <w:t>本课程主要学习中国特色社会主义核心价值观；理想、信念的重要性，做好生涯规划；道德建设，领会社会主义法的精神，培养法治思维方式；人生观、人生价值的内涵，努力创造和实现人生价值；爱国主义的时代价值，确立新的国家安全观；健康素质的内涵，促进身心健康；职业道德和职业素养的内容，了解职业生活中的法律，提高职业能力。把握社会主义法律本质，养成法治思维，具备优秀的思想道德素质和法治素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8" w:hRule="atLeast"/>
                <w:jc w:val="center"/>
              </w:trPr>
              <w:tc>
                <w:tcPr>
                  <w:tcW w:w="410" w:type="pct"/>
                  <w:vAlign w:val="center"/>
                </w:tcPr>
                <w:p>
                  <w:pPr>
                    <w:spacing w:line="304" w:lineRule="auto"/>
                    <w:jc w:val="center"/>
                    <w:rPr>
                      <w:rFonts w:hint="eastAsia" w:ascii="宋体" w:hAnsi="宋体" w:eastAsia="宋体" w:cs="宋体"/>
                      <w:sz w:val="21"/>
                      <w:szCs w:val="21"/>
                    </w:rPr>
                  </w:pPr>
                  <w:r>
                    <w:rPr>
                      <w:rFonts w:hint="eastAsia" w:ascii="宋体" w:hAnsi="宋体" w:eastAsia="宋体" w:cs="宋体"/>
                      <w:sz w:val="21"/>
                      <w:szCs w:val="21"/>
                    </w:rPr>
                    <w:t>2</w:t>
                  </w:r>
                </w:p>
              </w:tc>
              <w:tc>
                <w:tcPr>
                  <w:tcW w:w="801" w:type="pct"/>
                  <w:vAlign w:val="center"/>
                </w:tcPr>
                <w:p>
                  <w:pPr>
                    <w:spacing w:line="304" w:lineRule="auto"/>
                    <w:rPr>
                      <w:rFonts w:hint="eastAsia" w:ascii="宋体" w:hAnsi="宋体" w:eastAsia="宋体" w:cs="宋体"/>
                      <w:sz w:val="21"/>
                      <w:szCs w:val="21"/>
                    </w:rPr>
                  </w:pPr>
                  <w:r>
                    <w:rPr>
                      <w:rFonts w:hint="eastAsia" w:ascii="宋体" w:hAnsi="宋体" w:eastAsia="宋体" w:cs="宋体"/>
                      <w:sz w:val="21"/>
                      <w:szCs w:val="21"/>
                    </w:rPr>
                    <w:t>毛泽东思想和中国特色社会主义理论体系概论</w:t>
                  </w:r>
                </w:p>
              </w:tc>
              <w:tc>
                <w:tcPr>
                  <w:tcW w:w="3787" w:type="pct"/>
                  <w:vAlign w:val="center"/>
                </w:tcPr>
                <w:p>
                  <w:pPr>
                    <w:spacing w:line="304" w:lineRule="auto"/>
                    <w:jc w:val="left"/>
                    <w:rPr>
                      <w:rFonts w:hint="eastAsia" w:ascii="宋体" w:hAnsi="宋体" w:eastAsia="宋体" w:cs="宋体"/>
                      <w:sz w:val="21"/>
                      <w:szCs w:val="21"/>
                    </w:rPr>
                  </w:pPr>
                  <w:r>
                    <w:rPr>
                      <w:rFonts w:hint="eastAsia" w:ascii="宋体" w:hAnsi="宋体" w:eastAsia="宋体" w:cs="宋体"/>
                      <w:sz w:val="21"/>
                      <w:szCs w:val="21"/>
                    </w:rPr>
                    <w:t xml:space="preserve">本课程主要学习马克思主义中国化的历史进程和理论成果；新民主主义革命和社会主义社会建立的历史过程；中国特色社会主义建设理论的基本内容和意义；历史唯物主义的基本立场和辩证思维方法。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8" w:hRule="atLeast"/>
                <w:jc w:val="center"/>
              </w:trPr>
              <w:tc>
                <w:tcPr>
                  <w:tcW w:w="410" w:type="pct"/>
                  <w:vAlign w:val="center"/>
                </w:tcPr>
                <w:p>
                  <w:pPr>
                    <w:spacing w:line="304" w:lineRule="auto"/>
                    <w:jc w:val="center"/>
                    <w:rPr>
                      <w:rFonts w:hint="eastAsia" w:ascii="宋体" w:hAnsi="宋体" w:eastAsia="宋体" w:cs="宋体"/>
                      <w:sz w:val="21"/>
                      <w:szCs w:val="21"/>
                    </w:rPr>
                  </w:pPr>
                  <w:r>
                    <w:rPr>
                      <w:rFonts w:hint="eastAsia" w:ascii="宋体" w:hAnsi="宋体" w:eastAsia="宋体" w:cs="宋体"/>
                      <w:sz w:val="21"/>
                      <w:szCs w:val="21"/>
                    </w:rPr>
                    <w:t>3</w:t>
                  </w:r>
                </w:p>
              </w:tc>
              <w:tc>
                <w:tcPr>
                  <w:tcW w:w="801" w:type="pct"/>
                  <w:vAlign w:val="center"/>
                </w:tcPr>
                <w:p>
                  <w:pPr>
                    <w:spacing w:line="304" w:lineRule="auto"/>
                    <w:rPr>
                      <w:rFonts w:hint="eastAsia" w:ascii="宋体" w:hAnsi="宋体" w:eastAsia="宋体" w:cs="宋体"/>
                      <w:sz w:val="21"/>
                      <w:szCs w:val="21"/>
                    </w:rPr>
                  </w:pPr>
                  <w:r>
                    <w:rPr>
                      <w:rFonts w:hint="eastAsia" w:ascii="宋体" w:hAnsi="宋体" w:eastAsia="宋体" w:cs="宋体"/>
                      <w:sz w:val="21"/>
                      <w:szCs w:val="21"/>
                    </w:rPr>
                    <w:t>习近平新时代中国特色社会主义思想概论</w:t>
                  </w:r>
                </w:p>
              </w:tc>
              <w:tc>
                <w:tcPr>
                  <w:tcW w:w="3787" w:type="pct"/>
                  <w:vAlign w:val="center"/>
                </w:tcPr>
                <w:p>
                  <w:pPr>
                    <w:spacing w:line="304" w:lineRule="auto"/>
                    <w:jc w:val="left"/>
                    <w:rPr>
                      <w:rFonts w:hint="eastAsia" w:ascii="宋体" w:hAnsi="宋体" w:eastAsia="宋体" w:cs="宋体"/>
                      <w:sz w:val="21"/>
                      <w:szCs w:val="21"/>
                    </w:rPr>
                  </w:pPr>
                  <w:r>
                    <w:rPr>
                      <w:rFonts w:hint="eastAsia" w:ascii="宋体" w:hAnsi="宋体" w:eastAsia="宋体" w:cs="宋体"/>
                      <w:sz w:val="21"/>
                      <w:szCs w:val="21"/>
                    </w:rPr>
                    <w:t>本课程主要学习中国特色社会主义进入新时代的依据；</w:t>
                  </w:r>
                  <w:r>
                    <w:rPr>
                      <w:rFonts w:hint="eastAsia" w:ascii="宋体" w:hAnsi="宋体" w:eastAsia="宋体" w:cs="宋体"/>
                      <w:sz w:val="21"/>
                      <w:szCs w:val="21"/>
                    </w:rPr>
                    <w:fldChar w:fldCharType="begin"/>
                  </w:r>
                  <w:r>
                    <w:rPr>
                      <w:rFonts w:hint="eastAsia" w:ascii="宋体" w:hAnsi="宋体" w:eastAsia="宋体" w:cs="宋体"/>
                      <w:sz w:val="21"/>
                      <w:szCs w:val="21"/>
                    </w:rPr>
                    <w:instrText xml:space="preserve"> HYPERLINK "https://baike.baidu.com/item/%E4%B8%AD%E5%9B%BD%E7%89%B9%E8%89%B2%E7%A4%BE%E4%BC%9A%E4%B8%BB%E4%B9%89/929612" \t "https://baike.baidu.com/item/%E4%B9%A0%E8%BF%91%E5%B9%B3%E6%96%B0%E6%97%B6%E4%BB%A3%E4%B8%AD%E5%9B%BD%E7%89%B9%E8%89%B2%E7%A4%BE%E4%BC%9A%E4%B8%BB%E4%B9%89%E6%80%9D%E6%83%B3%E6%A6%82%E8%AE%BA/_blank" </w:instrText>
                  </w:r>
                  <w:r>
                    <w:rPr>
                      <w:rFonts w:hint="eastAsia" w:ascii="宋体" w:hAnsi="宋体" w:eastAsia="宋体" w:cs="宋体"/>
                      <w:sz w:val="21"/>
                      <w:szCs w:val="21"/>
                    </w:rPr>
                    <w:fldChar w:fldCharType="separate"/>
                  </w:r>
                  <w:r>
                    <w:rPr>
                      <w:rFonts w:hint="eastAsia" w:ascii="宋体" w:hAnsi="宋体" w:eastAsia="宋体" w:cs="宋体"/>
                      <w:sz w:val="21"/>
                      <w:szCs w:val="21"/>
                    </w:rPr>
                    <w:t>中国特色社会主义</w:t>
                  </w:r>
                  <w:r>
                    <w:rPr>
                      <w:rFonts w:hint="eastAsia" w:ascii="宋体" w:hAnsi="宋体" w:eastAsia="宋体" w:cs="宋体"/>
                      <w:sz w:val="21"/>
                      <w:szCs w:val="21"/>
                    </w:rPr>
                    <w:fldChar w:fldCharType="end"/>
                  </w:r>
                  <w:r>
                    <w:rPr>
                      <w:rFonts w:hint="eastAsia" w:ascii="宋体" w:hAnsi="宋体" w:eastAsia="宋体" w:cs="宋体"/>
                      <w:sz w:val="21"/>
                      <w:szCs w:val="21"/>
                    </w:rPr>
                    <w:t>的发展脉络；中国特色社会主义进入新时代主要矛盾的变化；</w:t>
                  </w:r>
                  <w:r>
                    <w:rPr>
                      <w:rFonts w:hint="eastAsia" w:ascii="宋体" w:hAnsi="宋体" w:eastAsia="宋体" w:cs="宋体"/>
                      <w:sz w:val="21"/>
                      <w:szCs w:val="21"/>
                    </w:rPr>
                    <w:fldChar w:fldCharType="begin"/>
                  </w:r>
                  <w:r>
                    <w:rPr>
                      <w:rFonts w:hint="eastAsia" w:ascii="宋体" w:hAnsi="宋体" w:eastAsia="宋体" w:cs="宋体"/>
                      <w:sz w:val="21"/>
                      <w:szCs w:val="21"/>
                    </w:rPr>
                    <w:instrText xml:space="preserve"> HYPERLINK "https://baike.baidu.com/item/%E4%BB%A5%E4%BA%BA%E6%B0%91%E4%B8%BA%E4%B8%AD%E5%BF%83/22402936" \t "https://baike.baidu.com/item/%E4%B9%A0%E8%BF%91%E5%B9%B3%E6%96%B0%E6%97%B6%E4%BB%A3%E4%B8%AD%E5%9B%BD%E7%89%B9%E8%89%B2%E7%A4%BE%E4%BC%9A%E4%B8%BB%E4%B9%89%E6%80%9D%E6%83%B3%E6%A6%82%E8%AE%BA/_blank" </w:instrText>
                  </w:r>
                  <w:r>
                    <w:rPr>
                      <w:rFonts w:hint="eastAsia" w:ascii="宋体" w:hAnsi="宋体" w:eastAsia="宋体" w:cs="宋体"/>
                      <w:sz w:val="21"/>
                      <w:szCs w:val="21"/>
                    </w:rPr>
                    <w:fldChar w:fldCharType="separate"/>
                  </w:r>
                  <w:r>
                    <w:rPr>
                      <w:rFonts w:hint="eastAsia" w:ascii="宋体" w:hAnsi="宋体" w:eastAsia="宋体" w:cs="宋体"/>
                      <w:sz w:val="21"/>
                      <w:szCs w:val="21"/>
                    </w:rPr>
                    <w:t>以人民为中心</w:t>
                  </w:r>
                  <w:r>
                    <w:rPr>
                      <w:rFonts w:hint="eastAsia" w:ascii="宋体" w:hAnsi="宋体" w:eastAsia="宋体" w:cs="宋体"/>
                      <w:sz w:val="21"/>
                      <w:szCs w:val="21"/>
                    </w:rPr>
                    <w:fldChar w:fldCharType="end"/>
                  </w:r>
                  <w:r>
                    <w:rPr>
                      <w:rFonts w:hint="eastAsia" w:ascii="宋体" w:hAnsi="宋体" w:eastAsia="宋体" w:cs="宋体"/>
                      <w:sz w:val="21"/>
                      <w:szCs w:val="21"/>
                    </w:rPr>
                    <w:t>的立场;中国梦的概念和实现路径；建设社会主义现代化强国的战略安排;新发展理念的具体内容；“五位一体”总体布局;“四个全面”战略布局的内容;国防建设和强军兴军的重要性；把握习近平强军思想的主要内容;“合作共赢”的新型外交关系；“一带一路”战略；认识人类命运共同体的概念以及中国的世界责任;中国共产党的领导是历史和人民的选择；把握新时代党的历史使命；认识新时期加强党的领导的重要性和途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0" w:type="pct"/>
                  <w:vAlign w:val="center"/>
                </w:tcPr>
                <w:p>
                  <w:pPr>
                    <w:spacing w:line="304" w:lineRule="auto"/>
                    <w:jc w:val="center"/>
                    <w:rPr>
                      <w:rFonts w:hint="eastAsia" w:ascii="宋体" w:hAnsi="宋体" w:eastAsia="宋体" w:cs="宋体"/>
                      <w:sz w:val="21"/>
                      <w:szCs w:val="21"/>
                    </w:rPr>
                  </w:pPr>
                  <w:r>
                    <w:rPr>
                      <w:rFonts w:hint="eastAsia" w:ascii="宋体" w:hAnsi="宋体" w:eastAsia="宋体" w:cs="宋体"/>
                      <w:sz w:val="21"/>
                      <w:szCs w:val="21"/>
                    </w:rPr>
                    <w:t>4</w:t>
                  </w:r>
                </w:p>
              </w:tc>
              <w:tc>
                <w:tcPr>
                  <w:tcW w:w="801" w:type="pct"/>
                  <w:vAlign w:val="center"/>
                </w:tcPr>
                <w:p>
                  <w:pPr>
                    <w:spacing w:line="304" w:lineRule="auto"/>
                    <w:rPr>
                      <w:rFonts w:hint="eastAsia" w:ascii="宋体" w:hAnsi="宋体" w:eastAsia="宋体" w:cs="宋体"/>
                      <w:sz w:val="21"/>
                      <w:szCs w:val="21"/>
                    </w:rPr>
                  </w:pPr>
                  <w:r>
                    <w:rPr>
                      <w:rFonts w:hint="eastAsia" w:ascii="宋体" w:hAnsi="宋体" w:eastAsia="宋体" w:cs="宋体"/>
                      <w:sz w:val="21"/>
                      <w:szCs w:val="21"/>
                    </w:rPr>
                    <w:t>形势与政策</w:t>
                  </w:r>
                </w:p>
              </w:tc>
              <w:tc>
                <w:tcPr>
                  <w:tcW w:w="3787" w:type="pct"/>
                  <w:vAlign w:val="center"/>
                </w:tcPr>
                <w:p>
                  <w:pPr>
                    <w:spacing w:line="304" w:lineRule="auto"/>
                    <w:rPr>
                      <w:rFonts w:hint="eastAsia" w:ascii="宋体" w:hAnsi="宋体" w:eastAsia="宋体" w:cs="宋体"/>
                      <w:sz w:val="21"/>
                      <w:szCs w:val="21"/>
                    </w:rPr>
                  </w:pPr>
                  <w:r>
                    <w:rPr>
                      <w:rFonts w:hint="eastAsia" w:ascii="宋体" w:hAnsi="宋体" w:eastAsia="宋体" w:cs="宋体"/>
                      <w:sz w:val="21"/>
                      <w:szCs w:val="21"/>
                    </w:rPr>
                    <w:t>根据中宣部、教育部下发的“高校形势与政策教教学要点”，结合当前国际国内形势以及高等教育改革形势和大学生成长的特点。使学生学习形势与政策、世界政治经济与国际关系方面的基本知识，主要集中在国内外的经济政治方面的新闻，具体根据时事政策的变化而有所改变。帮助学生开阔视野，及时了解和正确对待国内外重大时事，使大学生在改革开放的环境下有坚定的立场、有较强的分析能力和适应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0" w:type="pct"/>
                  <w:vAlign w:val="center"/>
                </w:tcPr>
                <w:p>
                  <w:pPr>
                    <w:spacing w:line="304" w:lineRule="auto"/>
                    <w:jc w:val="center"/>
                    <w:rPr>
                      <w:rFonts w:hint="eastAsia" w:ascii="宋体" w:hAnsi="宋体" w:eastAsia="宋体" w:cs="宋体"/>
                      <w:sz w:val="21"/>
                      <w:szCs w:val="21"/>
                    </w:rPr>
                  </w:pPr>
                  <w:r>
                    <w:rPr>
                      <w:rFonts w:hint="eastAsia" w:ascii="宋体" w:hAnsi="宋体" w:eastAsia="宋体" w:cs="宋体"/>
                      <w:sz w:val="21"/>
                      <w:szCs w:val="21"/>
                    </w:rPr>
                    <w:t>5</w:t>
                  </w:r>
                </w:p>
              </w:tc>
              <w:tc>
                <w:tcPr>
                  <w:tcW w:w="801" w:type="pct"/>
                  <w:vAlign w:val="center"/>
                </w:tcPr>
                <w:p>
                  <w:pPr>
                    <w:spacing w:line="304" w:lineRule="auto"/>
                    <w:rPr>
                      <w:rFonts w:hint="eastAsia" w:ascii="宋体" w:hAnsi="宋体" w:eastAsia="宋体" w:cs="宋体"/>
                      <w:sz w:val="21"/>
                      <w:szCs w:val="21"/>
                    </w:rPr>
                  </w:pPr>
                  <w:r>
                    <w:rPr>
                      <w:rFonts w:hint="eastAsia" w:ascii="宋体" w:hAnsi="宋体" w:eastAsia="宋体" w:cs="宋体"/>
                      <w:sz w:val="21"/>
                      <w:szCs w:val="21"/>
                    </w:rPr>
                    <w:t>体育</w:t>
                  </w:r>
                </w:p>
              </w:tc>
              <w:tc>
                <w:tcPr>
                  <w:tcW w:w="3787" w:type="pct"/>
                  <w:vAlign w:val="center"/>
                </w:tcPr>
                <w:p>
                  <w:pPr>
                    <w:spacing w:line="304" w:lineRule="auto"/>
                    <w:rPr>
                      <w:rFonts w:hint="eastAsia" w:ascii="宋体" w:hAnsi="宋体" w:eastAsia="宋体" w:cs="宋体"/>
                      <w:sz w:val="21"/>
                      <w:szCs w:val="21"/>
                    </w:rPr>
                  </w:pPr>
                  <w:r>
                    <w:rPr>
                      <w:rFonts w:hint="eastAsia" w:ascii="宋体" w:hAnsi="宋体" w:eastAsia="宋体" w:cs="宋体"/>
                      <w:sz w:val="21"/>
                      <w:szCs w:val="21"/>
                    </w:rPr>
                    <w:t>学习体育运动基本理论知识，包括运动原则，科学锻炼身体的方法，运动损伤的处理，运动卫生常识等。 使学生熟练掌握1—2项运动基本技术、基本战术和基本裁判知识。使学生掌握身体素质的基本练习方法，包括力量素质、速度素质、柔韧素质、耐力素质、灵敏素质。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0" w:type="pct"/>
                  <w:vAlign w:val="center"/>
                </w:tcPr>
                <w:p>
                  <w:pPr>
                    <w:spacing w:line="304" w:lineRule="auto"/>
                    <w:jc w:val="center"/>
                    <w:rPr>
                      <w:rFonts w:hint="eastAsia" w:ascii="宋体" w:hAnsi="宋体" w:eastAsia="宋体" w:cs="宋体"/>
                      <w:sz w:val="21"/>
                      <w:szCs w:val="21"/>
                    </w:rPr>
                  </w:pPr>
                  <w:r>
                    <w:rPr>
                      <w:rFonts w:hint="eastAsia" w:ascii="宋体" w:hAnsi="宋体" w:eastAsia="宋体" w:cs="宋体"/>
                      <w:sz w:val="21"/>
                      <w:szCs w:val="21"/>
                    </w:rPr>
                    <w:t>6</w:t>
                  </w:r>
                </w:p>
              </w:tc>
              <w:tc>
                <w:tcPr>
                  <w:tcW w:w="801" w:type="pct"/>
                  <w:vAlign w:val="center"/>
                </w:tcPr>
                <w:p>
                  <w:pPr>
                    <w:spacing w:line="304" w:lineRule="auto"/>
                    <w:rPr>
                      <w:rFonts w:hint="eastAsia" w:ascii="宋体" w:hAnsi="宋体" w:eastAsia="宋体" w:cs="宋体"/>
                      <w:sz w:val="21"/>
                      <w:szCs w:val="21"/>
                    </w:rPr>
                  </w:pPr>
                  <w:r>
                    <w:rPr>
                      <w:rFonts w:hint="eastAsia" w:ascii="宋体" w:hAnsi="宋体" w:eastAsia="宋体" w:cs="宋体"/>
                      <w:sz w:val="21"/>
                      <w:szCs w:val="21"/>
                    </w:rPr>
                    <w:t>英语</w:t>
                  </w:r>
                </w:p>
              </w:tc>
              <w:tc>
                <w:tcPr>
                  <w:tcW w:w="3787" w:type="pct"/>
                  <w:vAlign w:val="center"/>
                </w:tcPr>
                <w:p>
                  <w:pPr>
                    <w:spacing w:line="304" w:lineRule="auto"/>
                    <w:rPr>
                      <w:rFonts w:hint="eastAsia" w:ascii="宋体" w:hAnsi="宋体" w:eastAsia="宋体" w:cs="宋体"/>
                      <w:sz w:val="21"/>
                      <w:szCs w:val="21"/>
                    </w:rPr>
                  </w:pPr>
                  <w:r>
                    <w:rPr>
                      <w:rFonts w:hint="eastAsia" w:ascii="宋体" w:hAnsi="宋体" w:eastAsia="宋体" w:cs="宋体"/>
                      <w:sz w:val="21"/>
                      <w:szCs w:val="21"/>
                    </w:rPr>
                    <w:t>巩固和规范英语基础知识，掌握、运用涉及日常生活中的衣食住行、通讯、游览、购物、求职等话题的英语交流技能；通过听、说、读、写、译等方面的学习和基本训练，使学生掌握相关话题的英语语言知识，突出应用能力的培养，使其具有利用英语进行一般的人际沟通的能力；培养锻炼在实际工作岗位应用英语的能力及继续学习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0" w:type="pct"/>
                  <w:vAlign w:val="center"/>
                </w:tcPr>
                <w:p>
                  <w:pPr>
                    <w:spacing w:line="304" w:lineRule="auto"/>
                    <w:jc w:val="center"/>
                    <w:rPr>
                      <w:rFonts w:hint="eastAsia" w:ascii="宋体" w:hAnsi="宋体" w:eastAsia="宋体" w:cs="宋体"/>
                      <w:sz w:val="21"/>
                      <w:szCs w:val="21"/>
                    </w:rPr>
                  </w:pPr>
                  <w:r>
                    <w:rPr>
                      <w:rFonts w:hint="eastAsia" w:ascii="宋体" w:hAnsi="宋体" w:eastAsia="宋体" w:cs="宋体"/>
                      <w:sz w:val="21"/>
                      <w:szCs w:val="21"/>
                    </w:rPr>
                    <w:t>7</w:t>
                  </w:r>
                </w:p>
              </w:tc>
              <w:tc>
                <w:tcPr>
                  <w:tcW w:w="801" w:type="pct"/>
                  <w:vAlign w:val="center"/>
                </w:tcPr>
                <w:p>
                  <w:pPr>
                    <w:spacing w:line="304" w:lineRule="auto"/>
                    <w:rPr>
                      <w:rFonts w:hint="eastAsia" w:ascii="宋体" w:hAnsi="宋体" w:eastAsia="宋体" w:cs="宋体"/>
                      <w:sz w:val="21"/>
                      <w:szCs w:val="21"/>
                    </w:rPr>
                  </w:pPr>
                  <w:r>
                    <w:rPr>
                      <w:rFonts w:hint="eastAsia" w:ascii="宋体" w:hAnsi="宋体" w:eastAsia="宋体" w:cs="宋体"/>
                      <w:sz w:val="21"/>
                      <w:szCs w:val="21"/>
                    </w:rPr>
                    <w:t>高等数学</w:t>
                  </w:r>
                </w:p>
              </w:tc>
              <w:tc>
                <w:tcPr>
                  <w:tcW w:w="3787" w:type="pct"/>
                  <w:vAlign w:val="center"/>
                </w:tcPr>
                <w:p>
                  <w:pPr>
                    <w:spacing w:line="304" w:lineRule="auto"/>
                    <w:rPr>
                      <w:rFonts w:hint="eastAsia" w:ascii="宋体" w:hAnsi="宋体" w:eastAsia="宋体" w:cs="宋体"/>
                      <w:sz w:val="21"/>
                      <w:szCs w:val="21"/>
                    </w:rPr>
                  </w:pPr>
                  <w:r>
                    <w:rPr>
                      <w:rFonts w:hint="eastAsia" w:ascii="宋体" w:hAnsi="宋体" w:eastAsia="宋体" w:cs="宋体"/>
                      <w:sz w:val="21"/>
                      <w:szCs w:val="21"/>
                    </w:rPr>
                    <w:t>学习函数的相关概念和极限的基本计算；学习导数的相关概念和基本计算，并学习导数的相关性质，并利用相关知识求解简单的优化模型；学习函数的微分和以利用微分进行近似计算；学习不定积分的相关概念，熟练掌握基本公式，以及换元积分法和分部积分法；学习定积分的相关概念和计算，并利用微元法解决与定积分相关的几何和物理方面的应用；学习微分方程相关概念和计算，能够解可分离变量的微分方程、一阶线性微分方程、二阶常系数线性微分方程。学习向量和向量空间的相关概念、以及向量的数量积和向量积，会求简单的空间平面方程和空间直线方程；学习多元函数的极限、偏导数、全微分等相关概念和计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0" w:type="pct"/>
                  <w:vAlign w:val="center"/>
                </w:tcPr>
                <w:p>
                  <w:pPr>
                    <w:spacing w:line="304" w:lineRule="auto"/>
                    <w:jc w:val="center"/>
                    <w:rPr>
                      <w:rFonts w:hint="eastAsia" w:ascii="宋体" w:hAnsi="宋体" w:eastAsia="宋体" w:cs="宋体"/>
                      <w:sz w:val="21"/>
                      <w:szCs w:val="21"/>
                    </w:rPr>
                  </w:pPr>
                  <w:r>
                    <w:rPr>
                      <w:rFonts w:hint="eastAsia" w:ascii="宋体" w:hAnsi="宋体" w:eastAsia="宋体" w:cs="宋体"/>
                      <w:sz w:val="21"/>
                      <w:szCs w:val="21"/>
                    </w:rPr>
                    <w:t>8</w:t>
                  </w:r>
                </w:p>
              </w:tc>
              <w:tc>
                <w:tcPr>
                  <w:tcW w:w="801" w:type="pct"/>
                  <w:vAlign w:val="center"/>
                </w:tcPr>
                <w:p>
                  <w:pPr>
                    <w:spacing w:line="304" w:lineRule="auto"/>
                    <w:rPr>
                      <w:rFonts w:hint="eastAsia" w:ascii="宋体" w:hAnsi="宋体" w:eastAsia="宋体" w:cs="宋体"/>
                      <w:sz w:val="21"/>
                      <w:szCs w:val="21"/>
                    </w:rPr>
                  </w:pPr>
                  <w:r>
                    <w:rPr>
                      <w:rFonts w:hint="eastAsia" w:ascii="宋体" w:hAnsi="宋体" w:eastAsia="宋体" w:cs="宋体"/>
                      <w:sz w:val="21"/>
                      <w:szCs w:val="21"/>
                    </w:rPr>
                    <w:t>安全教育</w:t>
                  </w:r>
                </w:p>
              </w:tc>
              <w:tc>
                <w:tcPr>
                  <w:tcW w:w="3787" w:type="pct"/>
                  <w:vAlign w:val="center"/>
                </w:tcPr>
                <w:p>
                  <w:pPr>
                    <w:spacing w:line="304" w:lineRule="auto"/>
                    <w:rPr>
                      <w:rFonts w:hint="eastAsia" w:ascii="宋体" w:hAnsi="宋体" w:eastAsia="宋体" w:cs="宋体"/>
                      <w:sz w:val="21"/>
                      <w:szCs w:val="21"/>
                    </w:rPr>
                  </w:pPr>
                  <w:r>
                    <w:rPr>
                      <w:rFonts w:hint="eastAsia" w:ascii="宋体" w:hAnsi="宋体" w:eastAsia="宋体" w:cs="宋体"/>
                      <w:sz w:val="21"/>
                      <w:szCs w:val="21"/>
                    </w:rPr>
                    <w:t>学习社会安全类突发事故或事件的危害和范围，不参与影响和危害社会安全的活动；自觉遵守社会生活中人际交往的基本规则，学会与人正常交往；自觉遵守公共场所的安全规范，提高社会公共安全意识；对学生进行以预防火灾、食物中毒、交通、人身伤害事故为重点的安全专题教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0" w:type="pct"/>
                  <w:vAlign w:val="center"/>
                </w:tcPr>
                <w:p>
                  <w:pPr>
                    <w:spacing w:line="304" w:lineRule="auto"/>
                    <w:jc w:val="center"/>
                    <w:rPr>
                      <w:rFonts w:hint="eastAsia" w:ascii="宋体" w:hAnsi="宋体" w:eastAsia="宋体" w:cs="宋体"/>
                      <w:sz w:val="21"/>
                      <w:szCs w:val="21"/>
                    </w:rPr>
                  </w:pPr>
                  <w:r>
                    <w:rPr>
                      <w:rFonts w:hint="eastAsia" w:ascii="宋体" w:hAnsi="宋体" w:eastAsia="宋体" w:cs="宋体"/>
                      <w:sz w:val="21"/>
                      <w:szCs w:val="21"/>
                    </w:rPr>
                    <w:t>9</w:t>
                  </w:r>
                </w:p>
              </w:tc>
              <w:tc>
                <w:tcPr>
                  <w:tcW w:w="801" w:type="pct"/>
                  <w:vAlign w:val="center"/>
                </w:tcPr>
                <w:p>
                  <w:pPr>
                    <w:spacing w:line="304" w:lineRule="auto"/>
                    <w:rPr>
                      <w:rFonts w:hint="eastAsia" w:ascii="宋体" w:hAnsi="宋体" w:eastAsia="宋体" w:cs="宋体"/>
                      <w:sz w:val="21"/>
                      <w:szCs w:val="21"/>
                    </w:rPr>
                  </w:pPr>
                  <w:r>
                    <w:rPr>
                      <w:rFonts w:hint="eastAsia" w:ascii="宋体" w:hAnsi="宋体" w:eastAsia="宋体" w:cs="宋体"/>
                      <w:sz w:val="21"/>
                      <w:szCs w:val="21"/>
                    </w:rPr>
                    <w:t>中华优秀传统文化</w:t>
                  </w:r>
                </w:p>
              </w:tc>
              <w:tc>
                <w:tcPr>
                  <w:tcW w:w="3787" w:type="pct"/>
                  <w:vAlign w:val="center"/>
                </w:tcPr>
                <w:p>
                  <w:pPr>
                    <w:spacing w:line="304" w:lineRule="auto"/>
                    <w:jc w:val="left"/>
                    <w:rPr>
                      <w:rFonts w:hint="eastAsia" w:ascii="宋体" w:hAnsi="宋体" w:eastAsia="宋体" w:cs="宋体"/>
                      <w:sz w:val="21"/>
                      <w:szCs w:val="21"/>
                    </w:rPr>
                  </w:pPr>
                  <w:r>
                    <w:rPr>
                      <w:rFonts w:hint="eastAsia" w:ascii="宋体" w:hAnsi="宋体" w:eastAsia="宋体" w:cs="宋体"/>
                      <w:sz w:val="21"/>
                      <w:szCs w:val="21"/>
                    </w:rPr>
                    <w:t>要以弘扬爱国主义精神为核心，以家国情怀教育、社会关爱教育和人格修养教育为重点，着力完善青少年学生的道德品质，培育理想人格，提升政治素养。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0" w:type="pct"/>
                  <w:vAlign w:val="center"/>
                </w:tcPr>
                <w:p>
                  <w:pPr>
                    <w:spacing w:line="304" w:lineRule="auto"/>
                    <w:jc w:val="center"/>
                    <w:rPr>
                      <w:rFonts w:hint="eastAsia" w:ascii="宋体" w:hAnsi="宋体" w:eastAsia="宋体" w:cs="宋体"/>
                      <w:sz w:val="21"/>
                      <w:szCs w:val="21"/>
                    </w:rPr>
                  </w:pPr>
                  <w:r>
                    <w:rPr>
                      <w:rFonts w:hint="eastAsia" w:ascii="宋体" w:hAnsi="宋体" w:eastAsia="宋体" w:cs="宋体"/>
                      <w:sz w:val="21"/>
                      <w:szCs w:val="21"/>
                    </w:rPr>
                    <w:t>10</w:t>
                  </w:r>
                </w:p>
              </w:tc>
              <w:tc>
                <w:tcPr>
                  <w:tcW w:w="801" w:type="pct"/>
                  <w:vAlign w:val="center"/>
                </w:tcPr>
                <w:p>
                  <w:pPr>
                    <w:spacing w:line="304" w:lineRule="auto"/>
                    <w:rPr>
                      <w:rFonts w:hint="eastAsia" w:ascii="宋体" w:hAnsi="宋体" w:eastAsia="宋体" w:cs="宋体"/>
                      <w:sz w:val="21"/>
                      <w:szCs w:val="21"/>
                    </w:rPr>
                  </w:pPr>
                  <w:r>
                    <w:rPr>
                      <w:rFonts w:hint="eastAsia" w:ascii="宋体" w:hAnsi="宋体" w:eastAsia="宋体" w:cs="宋体"/>
                      <w:sz w:val="21"/>
                      <w:szCs w:val="21"/>
                    </w:rPr>
                    <w:t>心理健康</w:t>
                  </w:r>
                </w:p>
              </w:tc>
              <w:tc>
                <w:tcPr>
                  <w:tcW w:w="3787" w:type="pct"/>
                  <w:vAlign w:val="center"/>
                </w:tcPr>
                <w:p>
                  <w:pPr>
                    <w:spacing w:line="304" w:lineRule="auto"/>
                    <w:jc w:val="left"/>
                    <w:rPr>
                      <w:rFonts w:hint="eastAsia" w:ascii="宋体" w:hAnsi="宋体" w:eastAsia="宋体" w:cs="宋体"/>
                      <w:sz w:val="21"/>
                      <w:szCs w:val="21"/>
                    </w:rPr>
                  </w:pPr>
                  <w:r>
                    <w:rPr>
                      <w:rFonts w:hint="eastAsia" w:ascii="宋体" w:hAnsi="宋体" w:eastAsia="宋体" w:cs="宋体"/>
                      <w:sz w:val="21"/>
                      <w:szCs w:val="21"/>
                    </w:rPr>
                    <w:t>围绕学生心理发展特点，以解决学生普遍存在的心理问题和提高心理素质为重点，以适应环境、学会生活、学会学习、学会交往、学会做人、学会协作等为基本教学内容。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410" w:type="pct"/>
                  <w:vAlign w:val="center"/>
                </w:tcPr>
                <w:p>
                  <w:pPr>
                    <w:spacing w:line="304" w:lineRule="auto"/>
                    <w:jc w:val="center"/>
                    <w:rPr>
                      <w:rFonts w:hint="eastAsia" w:ascii="宋体" w:hAnsi="宋体" w:eastAsia="宋体" w:cs="宋体"/>
                      <w:sz w:val="21"/>
                      <w:szCs w:val="21"/>
                    </w:rPr>
                  </w:pPr>
                  <w:r>
                    <w:rPr>
                      <w:rFonts w:hint="eastAsia" w:ascii="宋体" w:hAnsi="宋体" w:eastAsia="宋体" w:cs="宋体"/>
                      <w:sz w:val="21"/>
                      <w:szCs w:val="21"/>
                    </w:rPr>
                    <w:t>11</w:t>
                  </w:r>
                </w:p>
              </w:tc>
              <w:tc>
                <w:tcPr>
                  <w:tcW w:w="801" w:type="pct"/>
                  <w:vAlign w:val="center"/>
                </w:tcPr>
                <w:p>
                  <w:pPr>
                    <w:spacing w:line="304" w:lineRule="auto"/>
                    <w:rPr>
                      <w:rFonts w:hint="eastAsia" w:ascii="宋体" w:hAnsi="宋体" w:eastAsia="宋体" w:cs="宋体"/>
                      <w:sz w:val="21"/>
                      <w:szCs w:val="21"/>
                    </w:rPr>
                  </w:pPr>
                  <w:r>
                    <w:rPr>
                      <w:rFonts w:hint="eastAsia" w:ascii="宋体" w:hAnsi="宋体" w:eastAsia="宋体" w:cs="宋体"/>
                      <w:sz w:val="21"/>
                      <w:szCs w:val="21"/>
                    </w:rPr>
                    <w:t>大学生职业发展与就业指导</w:t>
                  </w:r>
                </w:p>
              </w:tc>
              <w:tc>
                <w:tcPr>
                  <w:tcW w:w="3787" w:type="pct"/>
                  <w:vAlign w:val="center"/>
                </w:tcPr>
                <w:p>
                  <w:pPr>
                    <w:spacing w:line="304" w:lineRule="auto"/>
                    <w:jc w:val="left"/>
                    <w:rPr>
                      <w:rFonts w:hint="eastAsia" w:ascii="宋体" w:hAnsi="宋体" w:eastAsia="宋体" w:cs="宋体"/>
                      <w:sz w:val="21"/>
                      <w:szCs w:val="21"/>
                    </w:rPr>
                  </w:pPr>
                  <w:r>
                    <w:rPr>
                      <w:rFonts w:hint="eastAsia" w:ascii="宋体" w:hAnsi="宋体" w:eastAsia="宋体" w:cs="宋体"/>
                      <w:sz w:val="21"/>
                      <w:szCs w:val="21"/>
                    </w:rPr>
                    <w:t>大学生职业与职业道德、职业生涯规划、就业形势分析与应对、就业准备与求职技巧、职业适应与发展、就业权益保护、大学生创业指导、创业的基本常识、大学生创业教育、大学生创业实践、创业的机会与风险等内容，引导大学生将自己的发展需求与国家和社会的发展联系起来，面对现实，合理定位，主动就业、创业，自主树立正确的职业观，建立职业生涯发展意识，提高个人就业、创业综合素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410" w:type="pct"/>
                  <w:vAlign w:val="center"/>
                </w:tcPr>
                <w:p>
                  <w:pPr>
                    <w:spacing w:line="304" w:lineRule="auto"/>
                    <w:jc w:val="center"/>
                    <w:rPr>
                      <w:rFonts w:hint="eastAsia" w:ascii="宋体" w:hAnsi="宋体" w:eastAsia="宋体" w:cs="宋体"/>
                      <w:sz w:val="21"/>
                      <w:szCs w:val="21"/>
                    </w:rPr>
                  </w:pPr>
                  <w:r>
                    <w:rPr>
                      <w:rFonts w:hint="eastAsia" w:ascii="宋体" w:hAnsi="宋体" w:eastAsia="宋体" w:cs="宋体"/>
                      <w:sz w:val="21"/>
                      <w:szCs w:val="21"/>
                    </w:rPr>
                    <w:t>12</w:t>
                  </w:r>
                </w:p>
              </w:tc>
              <w:tc>
                <w:tcPr>
                  <w:tcW w:w="801" w:type="pct"/>
                  <w:vAlign w:val="center"/>
                </w:tcPr>
                <w:p>
                  <w:pPr>
                    <w:spacing w:line="304" w:lineRule="auto"/>
                    <w:rPr>
                      <w:rFonts w:hint="eastAsia" w:ascii="宋体" w:hAnsi="宋体" w:eastAsia="宋体" w:cs="宋体"/>
                      <w:sz w:val="21"/>
                      <w:szCs w:val="21"/>
                    </w:rPr>
                  </w:pPr>
                  <w:r>
                    <w:rPr>
                      <w:rFonts w:hint="eastAsia" w:ascii="宋体" w:hAnsi="宋体" w:eastAsia="宋体" w:cs="宋体"/>
                      <w:sz w:val="21"/>
                      <w:szCs w:val="21"/>
                    </w:rPr>
                    <w:t>创新创业教育</w:t>
                  </w:r>
                </w:p>
              </w:tc>
              <w:tc>
                <w:tcPr>
                  <w:tcW w:w="3787" w:type="pct"/>
                  <w:vAlign w:val="center"/>
                </w:tcPr>
                <w:p>
                  <w:pPr>
                    <w:spacing w:line="304" w:lineRule="auto"/>
                    <w:ind w:firstLine="440" w:firstLineChars="200"/>
                    <w:rPr>
                      <w:rFonts w:hint="eastAsia" w:ascii="宋体" w:hAnsi="宋体" w:eastAsia="宋体" w:cs="宋体"/>
                      <w:sz w:val="21"/>
                      <w:szCs w:val="21"/>
                    </w:rPr>
                  </w:pPr>
                  <w:r>
                    <w:rPr>
                      <w:rFonts w:hint="eastAsia" w:ascii="宋体" w:hAnsi="宋体" w:eastAsia="宋体" w:cs="宋体"/>
                      <w:sz w:val="21"/>
                      <w:szCs w:val="21"/>
                    </w:rPr>
                    <w:t>培养学生创新创业方面的意识、思维和精神，其次培养学生创新创业方面的技能，并最终使被教育者具有一定的创新创业能力。通过案例学习，激发学生创新创业热情，通过对创新知识的学习，使学生掌握创新发明的科学思维方法和如何进行专利申请，通过创业知识的学习，转变学生的就业观念，使学生将创业作为未来职业的一种选择，从而为中国经济发展输送大批优秀的创新创业型建设者。</w:t>
                  </w:r>
                </w:p>
                <w:p>
                  <w:pPr>
                    <w:spacing w:line="304" w:lineRule="auto"/>
                    <w:ind w:firstLine="440" w:firstLineChars="200"/>
                    <w:rPr>
                      <w:rFonts w:hint="eastAsia" w:ascii="宋体" w:hAnsi="宋体" w:eastAsia="宋体" w:cs="宋体"/>
                      <w:sz w:val="21"/>
                      <w:szCs w:val="21"/>
                    </w:rPr>
                  </w:pPr>
                  <w:r>
                    <w:rPr>
                      <w:rFonts w:hint="eastAsia" w:ascii="宋体" w:hAnsi="宋体" w:eastAsia="宋体" w:cs="宋体"/>
                      <w:sz w:val="21"/>
                      <w:szCs w:val="21"/>
                    </w:rPr>
                    <w:t>主要内容有：认识创新创业、创新创业必备知识、激发创新创业兴趣、培养创新意识、培养创新思维、掌握创新方法、开展创新发明、打开创新创业之门、组建创业团队、成立新企业。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7" w:hRule="atLeast"/>
                <w:jc w:val="center"/>
              </w:trPr>
              <w:tc>
                <w:tcPr>
                  <w:tcW w:w="410" w:type="pct"/>
                  <w:vAlign w:val="center"/>
                </w:tcPr>
                <w:p>
                  <w:pPr>
                    <w:spacing w:line="304" w:lineRule="auto"/>
                    <w:jc w:val="center"/>
                    <w:rPr>
                      <w:rFonts w:hint="eastAsia" w:ascii="宋体" w:hAnsi="宋体" w:eastAsia="宋体" w:cs="宋体"/>
                      <w:sz w:val="21"/>
                      <w:szCs w:val="21"/>
                    </w:rPr>
                  </w:pPr>
                  <w:r>
                    <w:rPr>
                      <w:rFonts w:hint="eastAsia" w:ascii="宋体" w:hAnsi="宋体" w:eastAsia="宋体" w:cs="宋体"/>
                      <w:sz w:val="21"/>
                      <w:szCs w:val="21"/>
                    </w:rPr>
                    <w:t>13</w:t>
                  </w:r>
                </w:p>
              </w:tc>
              <w:tc>
                <w:tcPr>
                  <w:tcW w:w="801" w:type="pct"/>
                  <w:vAlign w:val="center"/>
                </w:tcPr>
                <w:p>
                  <w:pPr>
                    <w:spacing w:line="304" w:lineRule="auto"/>
                    <w:jc w:val="center"/>
                    <w:rPr>
                      <w:rFonts w:hint="eastAsia" w:ascii="宋体" w:hAnsi="宋体" w:eastAsia="宋体" w:cs="宋体"/>
                      <w:sz w:val="21"/>
                      <w:szCs w:val="21"/>
                    </w:rPr>
                  </w:pPr>
                  <w:r>
                    <w:rPr>
                      <w:rFonts w:hint="eastAsia" w:ascii="宋体" w:hAnsi="宋体" w:eastAsia="宋体" w:cs="宋体"/>
                      <w:sz w:val="21"/>
                      <w:szCs w:val="21"/>
                    </w:rPr>
                    <w:t>军事课</w:t>
                  </w:r>
                </w:p>
              </w:tc>
              <w:tc>
                <w:tcPr>
                  <w:tcW w:w="3787" w:type="pct"/>
                </w:tcPr>
                <w:p>
                  <w:pPr>
                    <w:spacing w:line="304" w:lineRule="auto"/>
                    <w:jc w:val="left"/>
                    <w:rPr>
                      <w:rFonts w:hint="eastAsia" w:ascii="宋体" w:hAnsi="宋体" w:eastAsia="宋体" w:cs="宋体"/>
                      <w:sz w:val="21"/>
                      <w:szCs w:val="21"/>
                    </w:rPr>
                  </w:pPr>
                  <w:r>
                    <w:rPr>
                      <w:rFonts w:hint="eastAsia" w:ascii="宋体" w:hAnsi="宋体" w:eastAsia="宋体" w:cs="宋体"/>
                      <w:sz w:val="21"/>
                      <w:szCs w:val="21"/>
                    </w:rPr>
                    <w:t>本课程按照教育部、中央军委国防动员部关于印发《普通高等学校军事课教学大纲》的通知（教体艺〔2019〕1号）和省教育厅、省军区战备建设局通知要求，主要学习军事理论和军事技能。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410" w:type="pct"/>
                  <w:vAlign w:val="center"/>
                </w:tcPr>
                <w:p>
                  <w:pPr>
                    <w:spacing w:line="304" w:lineRule="auto"/>
                    <w:jc w:val="center"/>
                    <w:rPr>
                      <w:rFonts w:hint="eastAsia" w:ascii="宋体" w:hAnsi="宋体" w:eastAsia="宋体" w:cs="宋体"/>
                      <w:sz w:val="21"/>
                      <w:szCs w:val="21"/>
                    </w:rPr>
                  </w:pPr>
                  <w:r>
                    <w:rPr>
                      <w:rFonts w:hint="eastAsia" w:ascii="宋体" w:hAnsi="宋体" w:eastAsia="宋体" w:cs="宋体"/>
                      <w:sz w:val="21"/>
                      <w:szCs w:val="21"/>
                    </w:rPr>
                    <w:t>14</w:t>
                  </w:r>
                </w:p>
              </w:tc>
              <w:tc>
                <w:tcPr>
                  <w:tcW w:w="801" w:type="pct"/>
                  <w:vAlign w:val="center"/>
                </w:tcPr>
                <w:p>
                  <w:pPr>
                    <w:spacing w:line="304" w:lineRule="auto"/>
                    <w:jc w:val="center"/>
                    <w:rPr>
                      <w:rFonts w:hint="eastAsia" w:ascii="宋体" w:hAnsi="宋体" w:eastAsia="宋体" w:cs="宋体"/>
                      <w:sz w:val="21"/>
                      <w:szCs w:val="21"/>
                    </w:rPr>
                  </w:pPr>
                  <w:r>
                    <w:rPr>
                      <w:rFonts w:hint="eastAsia" w:ascii="宋体" w:hAnsi="宋体" w:eastAsia="宋体" w:cs="宋体"/>
                      <w:sz w:val="21"/>
                      <w:szCs w:val="21"/>
                    </w:rPr>
                    <w:t>美育教育（公共艺术）</w:t>
                  </w:r>
                </w:p>
              </w:tc>
              <w:tc>
                <w:tcPr>
                  <w:tcW w:w="3787" w:type="pct"/>
                </w:tcPr>
                <w:p>
                  <w:pPr>
                    <w:spacing w:line="304" w:lineRule="auto"/>
                    <w:jc w:val="left"/>
                    <w:rPr>
                      <w:rFonts w:hint="eastAsia" w:ascii="宋体" w:hAnsi="宋体" w:eastAsia="宋体" w:cs="宋体"/>
                      <w:sz w:val="21"/>
                      <w:szCs w:val="21"/>
                    </w:rPr>
                  </w:pPr>
                  <w:r>
                    <w:rPr>
                      <w:rFonts w:hint="eastAsia" w:ascii="宋体" w:hAnsi="宋体" w:eastAsia="宋体" w:cs="宋体"/>
                      <w:sz w:val="21"/>
                      <w:szCs w:val="21"/>
                    </w:rPr>
                    <w:t>按照国务院办公厅《关于全面加强和改进学校美育工作的意见》（国办发〔2015〕71号）要求，学生根据需求，学习音乐、美术、舞蹈、戏剧、戏曲、影视等内容，培养具有审美修养的高素质技术技能人才。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410" w:type="pct"/>
                  <w:vAlign w:val="center"/>
                </w:tcPr>
                <w:p>
                  <w:pPr>
                    <w:spacing w:line="304" w:lineRule="auto"/>
                    <w:jc w:val="center"/>
                    <w:rPr>
                      <w:rFonts w:hint="eastAsia" w:ascii="宋体" w:hAnsi="宋体" w:eastAsia="宋体" w:cs="宋体"/>
                      <w:sz w:val="21"/>
                      <w:szCs w:val="21"/>
                    </w:rPr>
                  </w:pPr>
                  <w:r>
                    <w:rPr>
                      <w:rFonts w:hint="eastAsia" w:ascii="宋体" w:hAnsi="宋体" w:eastAsia="宋体" w:cs="宋体"/>
                      <w:sz w:val="21"/>
                      <w:szCs w:val="21"/>
                    </w:rPr>
                    <w:t>15</w:t>
                  </w:r>
                </w:p>
              </w:tc>
              <w:tc>
                <w:tcPr>
                  <w:tcW w:w="801" w:type="pct"/>
                  <w:vAlign w:val="center"/>
                </w:tcPr>
                <w:p>
                  <w:pPr>
                    <w:spacing w:line="304" w:lineRule="auto"/>
                    <w:jc w:val="center"/>
                    <w:rPr>
                      <w:rFonts w:hint="eastAsia" w:ascii="宋体" w:hAnsi="宋体" w:eastAsia="宋体" w:cs="宋体"/>
                      <w:sz w:val="21"/>
                      <w:szCs w:val="21"/>
                    </w:rPr>
                  </w:pPr>
                  <w:r>
                    <w:rPr>
                      <w:rFonts w:hint="eastAsia" w:ascii="宋体" w:hAnsi="宋体" w:eastAsia="宋体" w:cs="宋体"/>
                      <w:sz w:val="21"/>
                      <w:szCs w:val="21"/>
                    </w:rPr>
                    <w:t>劳动教育</w:t>
                  </w:r>
                </w:p>
              </w:tc>
              <w:tc>
                <w:tcPr>
                  <w:tcW w:w="3787" w:type="pct"/>
                </w:tcPr>
                <w:p>
                  <w:pPr>
                    <w:spacing w:line="304" w:lineRule="auto"/>
                    <w:jc w:val="left"/>
                    <w:rPr>
                      <w:rFonts w:hint="eastAsia" w:ascii="宋体" w:hAnsi="宋体" w:eastAsia="宋体" w:cs="宋体"/>
                      <w:sz w:val="21"/>
                      <w:szCs w:val="21"/>
                    </w:rPr>
                  </w:pPr>
                  <w:r>
                    <w:rPr>
                      <w:rFonts w:hint="eastAsia" w:ascii="宋体" w:hAnsi="宋体" w:eastAsia="宋体" w:cs="宋体"/>
                      <w:sz w:val="21"/>
                      <w:szCs w:val="21"/>
                    </w:rPr>
                    <w:t>劳动教育主要包括两个部分。一是学生在生产性实践教学环节中，进行生产劳动。二是学生利用课余时间，完成义务劳动。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410" w:type="pct"/>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sz w:val="21"/>
                      <w:szCs w:val="21"/>
                      <w:lang w:val="en-US"/>
                    </w:rPr>
                  </w:pPr>
                  <w:r>
                    <w:rPr>
                      <w:rFonts w:hint="eastAsia" w:ascii="宋体" w:hAnsi="宋体" w:eastAsia="宋体" w:cs="宋体"/>
                      <w:sz w:val="21"/>
                      <w:szCs w:val="21"/>
                      <w:lang w:val="en-US" w:eastAsia="zh-CN"/>
                    </w:rPr>
                    <w:t>16</w:t>
                  </w:r>
                </w:p>
              </w:tc>
              <w:tc>
                <w:tcPr>
                  <w:tcW w:w="801" w:type="pct"/>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中共党史</w:t>
                  </w:r>
                </w:p>
              </w:tc>
              <w:tc>
                <w:tcPr>
                  <w:tcW w:w="3787" w:type="pct"/>
                  <w:vAlign w:val="top"/>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宋体" w:hAnsi="宋体" w:eastAsia="宋体" w:cs="宋体"/>
                      <w:sz w:val="21"/>
                      <w:szCs w:val="21"/>
                    </w:rPr>
                  </w:pPr>
                  <w:r>
                    <w:rPr>
                      <w:rFonts w:hint="eastAsia" w:ascii="宋体" w:hAnsi="宋体" w:eastAsia="宋体" w:cs="宋体"/>
                      <w:sz w:val="21"/>
                      <w:szCs w:val="21"/>
                    </w:rPr>
                    <w:t>主要讲授中国共产党成立100年来的奋斗历程，系统总结中国共产党在领导中国革命、建设和改革发展进程中所取得的历史经验，以为当今进行中国特色社会主义现代化建设提供思想明镜。</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宋体" w:hAnsi="宋体" w:eastAsia="宋体" w:cs="宋体"/>
                      <w:sz w:val="21"/>
                      <w:szCs w:val="21"/>
                    </w:rPr>
                  </w:pPr>
                  <w:r>
                    <w:rPr>
                      <w:rFonts w:hint="eastAsia" w:ascii="宋体" w:hAnsi="宋体" w:eastAsia="宋体" w:cs="宋体"/>
                      <w:sz w:val="21"/>
                      <w:szCs w:val="21"/>
                    </w:rPr>
                    <w:t>使学生掌握中国共产党发展的历史，掌握马克思主义与中国革命、建设和改革实践相结合形成的毛泽东思想、邓小平理论、三个代表、科学发展观和习近平新时代中国特色社会主义思想。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410" w:type="pct"/>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sz w:val="21"/>
                      <w:szCs w:val="21"/>
                      <w:lang w:val="en-US"/>
                    </w:rPr>
                  </w:pPr>
                  <w:r>
                    <w:rPr>
                      <w:rFonts w:hint="eastAsia" w:ascii="宋体" w:hAnsi="宋体" w:eastAsia="宋体" w:cs="宋体"/>
                      <w:sz w:val="21"/>
                      <w:szCs w:val="21"/>
                      <w:lang w:val="en-US" w:eastAsia="zh-CN"/>
                    </w:rPr>
                    <w:t>17</w:t>
                  </w:r>
                </w:p>
              </w:tc>
              <w:tc>
                <w:tcPr>
                  <w:tcW w:w="801" w:type="pct"/>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新中国史</w:t>
                  </w:r>
                </w:p>
              </w:tc>
              <w:tc>
                <w:tcPr>
                  <w:tcW w:w="3787" w:type="pct"/>
                  <w:vAlign w:val="top"/>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宋体" w:hAnsi="宋体" w:eastAsia="宋体" w:cs="宋体"/>
                      <w:sz w:val="21"/>
                      <w:szCs w:val="21"/>
                      <w:lang w:val="en-US" w:eastAsia="zh-CN"/>
                    </w:rPr>
                  </w:pPr>
                  <w:r>
                    <w:rPr>
                      <w:rFonts w:hint="eastAsia" w:ascii="宋体" w:hAnsi="宋体" w:eastAsia="宋体" w:cs="宋体"/>
                      <w:sz w:val="21"/>
                      <w:szCs w:val="21"/>
                    </w:rPr>
                    <w:t>主要讲授</w:t>
                  </w:r>
                  <w:r>
                    <w:rPr>
                      <w:rFonts w:hint="eastAsia" w:ascii="宋体" w:hAnsi="宋体" w:eastAsia="宋体" w:cs="宋体"/>
                      <w:sz w:val="21"/>
                      <w:szCs w:val="21"/>
                      <w:lang w:val="en-US" w:eastAsia="zh-CN"/>
                    </w:rPr>
                    <w:t>:</w:t>
                  </w:r>
                  <w:r>
                    <w:rPr>
                      <w:rFonts w:hint="eastAsia" w:ascii="宋体" w:hAnsi="宋体" w:eastAsia="宋体" w:cs="宋体"/>
                      <w:sz w:val="21"/>
                      <w:szCs w:val="21"/>
                    </w:rPr>
                    <w:t>1.中华人民共和国的成立</w:t>
                  </w:r>
                  <w:r>
                    <w:rPr>
                      <w:rFonts w:hint="eastAsia" w:ascii="宋体" w:hAnsi="宋体" w:eastAsia="宋体" w:cs="宋体"/>
                      <w:sz w:val="21"/>
                      <w:szCs w:val="21"/>
                      <w:lang w:val="en-US" w:eastAsia="zh-CN"/>
                    </w:rPr>
                    <w:t>;</w:t>
                  </w:r>
                  <w:r>
                    <w:rPr>
                      <w:rFonts w:hint="eastAsia" w:ascii="宋体" w:hAnsi="宋体" w:eastAsia="宋体" w:cs="宋体"/>
                      <w:sz w:val="21"/>
                      <w:szCs w:val="21"/>
                    </w:rPr>
                    <w:t>2.共和国社会主义建设道路的初步探索</w:t>
                  </w:r>
                  <w:r>
                    <w:rPr>
                      <w:rFonts w:hint="eastAsia" w:ascii="宋体" w:hAnsi="宋体" w:eastAsia="宋体" w:cs="宋体"/>
                      <w:sz w:val="21"/>
                      <w:szCs w:val="21"/>
                      <w:lang w:val="en-US" w:eastAsia="zh-CN"/>
                    </w:rPr>
                    <w:t>;</w:t>
                  </w:r>
                  <w:r>
                    <w:rPr>
                      <w:rFonts w:hint="eastAsia" w:ascii="宋体" w:hAnsi="宋体" w:eastAsia="宋体" w:cs="宋体"/>
                      <w:sz w:val="21"/>
                      <w:szCs w:val="21"/>
                    </w:rPr>
                    <w:t>3.改革开放和现代化建设的新阶段</w:t>
                  </w:r>
                  <w:r>
                    <w:rPr>
                      <w:rFonts w:hint="eastAsia" w:ascii="宋体" w:hAnsi="宋体" w:eastAsia="宋体" w:cs="宋体"/>
                      <w:sz w:val="21"/>
                      <w:szCs w:val="21"/>
                      <w:lang w:val="en-US" w:eastAsia="zh-CN"/>
                    </w:rPr>
                    <w:t>;</w:t>
                  </w:r>
                  <w:r>
                    <w:rPr>
                      <w:rFonts w:hint="eastAsia" w:ascii="宋体" w:hAnsi="宋体" w:eastAsia="宋体" w:cs="宋体"/>
                      <w:sz w:val="21"/>
                      <w:szCs w:val="21"/>
                    </w:rPr>
                    <w:t>4.全面建成小康社会开创新局面</w:t>
                  </w:r>
                  <w:r>
                    <w:rPr>
                      <w:rFonts w:hint="eastAsia" w:ascii="宋体" w:hAnsi="宋体" w:eastAsia="宋体" w:cs="宋体"/>
                      <w:sz w:val="21"/>
                      <w:szCs w:val="21"/>
                      <w:lang w:eastAsia="zh-CN"/>
                    </w:rPr>
                    <w:t>等内容</w:t>
                  </w:r>
                  <w:r>
                    <w:rPr>
                      <w:rFonts w:hint="eastAsia" w:ascii="宋体" w:hAnsi="宋体" w:eastAsia="宋体" w:cs="宋体"/>
                      <w:sz w:val="21"/>
                      <w:szCs w:val="21"/>
                      <w:lang w:val="en-US" w:eastAsia="zh-CN"/>
                    </w:rPr>
                    <w:t>。</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宋体" w:hAnsi="宋体" w:eastAsia="宋体" w:cs="宋体"/>
                      <w:sz w:val="21"/>
                      <w:szCs w:val="21"/>
                    </w:rPr>
                  </w:pPr>
                  <w:r>
                    <w:rPr>
                      <w:rFonts w:hint="eastAsia" w:ascii="宋体" w:hAnsi="宋体" w:eastAsia="宋体" w:cs="宋体"/>
                      <w:sz w:val="21"/>
                      <w:szCs w:val="21"/>
                    </w:rPr>
                    <w:t>教育引导学生弄清楚当今中国所处的历史方位和自己所应担负的历史责任，深刻理解中华民族从站起来、富起来到强起来的历史逻辑、理论逻辑和实践逻辑，厚植爱党、爱国、爱社会主义的情感，增强听党话、跟党走的思想和行动自觉，牢固树立中国特色社会主义的道路自信、制度自信、理论自信、文化自信，努力成长为担当中华民族复兴大任的时代新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410" w:type="pct"/>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sz w:val="21"/>
                      <w:szCs w:val="21"/>
                      <w:lang w:val="en-US"/>
                    </w:rPr>
                  </w:pPr>
                  <w:r>
                    <w:rPr>
                      <w:rFonts w:hint="eastAsia" w:ascii="宋体" w:hAnsi="宋体" w:eastAsia="宋体" w:cs="宋体"/>
                      <w:sz w:val="21"/>
                      <w:szCs w:val="21"/>
                      <w:lang w:val="en-US" w:eastAsia="zh-CN"/>
                    </w:rPr>
                    <w:t>18</w:t>
                  </w:r>
                </w:p>
              </w:tc>
              <w:tc>
                <w:tcPr>
                  <w:tcW w:w="801" w:type="pct"/>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改革开放史</w:t>
                  </w:r>
                </w:p>
              </w:tc>
              <w:tc>
                <w:tcPr>
                  <w:tcW w:w="3787" w:type="pct"/>
                  <w:vAlign w:val="top"/>
                </w:tcPr>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1"/>
                      <w:szCs w:val="21"/>
                    </w:rPr>
                  </w:pPr>
                  <w:r>
                    <w:rPr>
                      <w:rFonts w:hint="eastAsia" w:ascii="宋体" w:hAnsi="宋体" w:eastAsia="宋体" w:cs="宋体"/>
                      <w:sz w:val="21"/>
                      <w:szCs w:val="21"/>
                    </w:rPr>
                    <w:t>主要讲授</w:t>
                  </w:r>
                  <w:r>
                    <w:rPr>
                      <w:rFonts w:hint="eastAsia" w:ascii="宋体" w:hAnsi="宋体" w:eastAsia="宋体" w:cs="宋体"/>
                      <w:sz w:val="21"/>
                      <w:szCs w:val="21"/>
                      <w:lang w:val="en-US" w:eastAsia="zh-CN"/>
                    </w:rPr>
                    <w:t>:1.</w:t>
                  </w:r>
                  <w:r>
                    <w:rPr>
                      <w:rFonts w:hint="eastAsia" w:ascii="宋体" w:hAnsi="宋体" w:eastAsia="宋体" w:cs="宋体"/>
                      <w:sz w:val="21"/>
                      <w:szCs w:val="21"/>
                    </w:rPr>
                    <w:t>关于真理标准问题的讨论与党的十一届三中全</w:t>
                  </w:r>
                  <w:r>
                    <w:rPr>
                      <w:rFonts w:hint="eastAsia" w:ascii="宋体" w:hAnsi="宋体" w:eastAsia="宋体" w:cs="宋体"/>
                      <w:sz w:val="21"/>
                      <w:szCs w:val="21"/>
                      <w:lang w:val="en-US" w:eastAsia="zh-CN"/>
                    </w:rPr>
                    <w:t>；2.</w:t>
                  </w:r>
                  <w:r>
                    <w:rPr>
                      <w:rFonts w:hint="eastAsia" w:ascii="宋体" w:hAnsi="宋体" w:eastAsia="宋体" w:cs="宋体"/>
                      <w:sz w:val="21"/>
                      <w:szCs w:val="21"/>
                    </w:rPr>
                    <w:t>改革开放的新阶段</w:t>
                  </w:r>
                  <w:r>
                    <w:rPr>
                      <w:rFonts w:hint="eastAsia" w:ascii="宋体" w:hAnsi="宋体" w:eastAsia="宋体" w:cs="宋体"/>
                      <w:sz w:val="21"/>
                      <w:szCs w:val="21"/>
                      <w:lang w:eastAsia="zh-CN"/>
                    </w:rPr>
                    <w:t>；</w:t>
                  </w:r>
                  <w:r>
                    <w:rPr>
                      <w:rFonts w:hint="eastAsia" w:ascii="宋体" w:hAnsi="宋体" w:eastAsia="宋体" w:cs="宋体"/>
                      <w:sz w:val="21"/>
                      <w:szCs w:val="21"/>
                    </w:rPr>
                    <w:t>3.改革开放继续推进</w:t>
                  </w:r>
                  <w:r>
                    <w:rPr>
                      <w:rFonts w:hint="eastAsia" w:ascii="宋体" w:hAnsi="宋体" w:eastAsia="宋体" w:cs="宋体"/>
                      <w:sz w:val="21"/>
                      <w:szCs w:val="21"/>
                      <w:lang w:eastAsia="zh-CN"/>
                    </w:rPr>
                    <w:t>；</w:t>
                  </w:r>
                  <w:r>
                    <w:rPr>
                      <w:rFonts w:hint="eastAsia" w:ascii="宋体" w:hAnsi="宋体" w:eastAsia="宋体" w:cs="宋体"/>
                      <w:sz w:val="21"/>
                      <w:szCs w:val="21"/>
                    </w:rPr>
                    <w:t>4.全面改革开放</w:t>
                  </w:r>
                  <w:r>
                    <w:rPr>
                      <w:rFonts w:hint="eastAsia" w:ascii="宋体" w:hAnsi="宋体" w:eastAsia="宋体" w:cs="宋体"/>
                      <w:sz w:val="21"/>
                      <w:szCs w:val="21"/>
                      <w:lang w:eastAsia="zh-CN"/>
                    </w:rPr>
                    <w:t>等内容；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410" w:type="pct"/>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sz w:val="21"/>
                      <w:szCs w:val="21"/>
                      <w:lang w:val="en-US"/>
                    </w:rPr>
                  </w:pPr>
                  <w:r>
                    <w:rPr>
                      <w:rFonts w:hint="eastAsia" w:ascii="宋体" w:hAnsi="宋体" w:eastAsia="宋体" w:cs="宋体"/>
                      <w:sz w:val="21"/>
                      <w:szCs w:val="21"/>
                      <w:lang w:val="en-US" w:eastAsia="zh-CN"/>
                    </w:rPr>
                    <w:t>19</w:t>
                  </w:r>
                </w:p>
              </w:tc>
              <w:tc>
                <w:tcPr>
                  <w:tcW w:w="801" w:type="pct"/>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sz w:val="21"/>
                      <w:szCs w:val="21"/>
                    </w:rPr>
                  </w:pPr>
                  <w:r>
                    <w:rPr>
                      <w:rFonts w:hint="eastAsia" w:ascii="宋体" w:hAnsi="宋体" w:eastAsia="宋体" w:cs="宋体"/>
                      <w:sz w:val="21"/>
                      <w:szCs w:val="21"/>
                      <w:lang w:eastAsia="zh-CN"/>
                    </w:rPr>
                    <w:t>社会主义发展史</w:t>
                  </w:r>
                </w:p>
              </w:tc>
              <w:tc>
                <w:tcPr>
                  <w:tcW w:w="3787" w:type="pct"/>
                  <w:vAlign w:val="top"/>
                </w:tcPr>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1"/>
                      <w:szCs w:val="21"/>
                    </w:rPr>
                  </w:pPr>
                  <w:r>
                    <w:rPr>
                      <w:rFonts w:hint="eastAsia" w:ascii="宋体" w:hAnsi="宋体" w:eastAsia="宋体" w:cs="宋体"/>
                      <w:sz w:val="21"/>
                      <w:szCs w:val="21"/>
                    </w:rPr>
                    <w:t>主要讲授</w:t>
                  </w:r>
                  <w:r>
                    <w:rPr>
                      <w:rFonts w:hint="eastAsia" w:ascii="宋体" w:hAnsi="宋体" w:eastAsia="宋体" w:cs="宋体"/>
                      <w:sz w:val="21"/>
                      <w:szCs w:val="21"/>
                      <w:lang w:val="en-US" w:eastAsia="zh-CN"/>
                    </w:rPr>
                    <w:t>:1.</w:t>
                  </w:r>
                  <w:r>
                    <w:rPr>
                      <w:rFonts w:hint="eastAsia" w:ascii="宋体" w:hAnsi="宋体" w:eastAsia="宋体" w:cs="宋体"/>
                      <w:sz w:val="21"/>
                      <w:szCs w:val="21"/>
                    </w:rPr>
                    <w:t>空想社会主义的产生和发展</w:t>
                  </w:r>
                  <w:r>
                    <w:rPr>
                      <w:rFonts w:hint="eastAsia" w:ascii="宋体" w:hAnsi="宋体" w:eastAsia="宋体" w:cs="宋体"/>
                      <w:sz w:val="21"/>
                      <w:szCs w:val="21"/>
                      <w:lang w:val="en-US" w:eastAsia="zh-CN"/>
                    </w:rPr>
                    <w:t>;2.</w:t>
                  </w:r>
                  <w:r>
                    <w:rPr>
                      <w:rFonts w:hint="eastAsia" w:ascii="宋体" w:hAnsi="宋体" w:eastAsia="宋体" w:cs="宋体"/>
                      <w:sz w:val="21"/>
                      <w:szCs w:val="21"/>
                    </w:rPr>
                    <w:t>马克思，</w:t>
                  </w:r>
                  <w:r>
                    <w:rPr>
                      <w:rFonts w:hint="eastAsia" w:ascii="宋体" w:hAnsi="宋体" w:eastAsia="宋体" w:cs="宋体"/>
                      <w:sz w:val="21"/>
                      <w:szCs w:val="21"/>
                      <w:lang w:eastAsia="zh-CN"/>
                    </w:rPr>
                    <w:t>恩格斯</w:t>
                  </w:r>
                  <w:r>
                    <w:rPr>
                      <w:rFonts w:hint="eastAsia" w:ascii="宋体" w:hAnsi="宋体" w:eastAsia="宋体" w:cs="宋体"/>
                      <w:sz w:val="21"/>
                      <w:szCs w:val="21"/>
                    </w:rPr>
                    <w:t>创立科学社会主义</w:t>
                  </w:r>
                  <w:r>
                    <w:rPr>
                      <w:rFonts w:hint="eastAsia" w:ascii="宋体" w:hAnsi="宋体" w:eastAsia="宋体" w:cs="宋体"/>
                      <w:sz w:val="21"/>
                      <w:szCs w:val="21"/>
                      <w:lang w:val="en-US" w:eastAsia="zh-CN"/>
                    </w:rPr>
                    <w:t>;</w:t>
                  </w:r>
                  <w:r>
                    <w:rPr>
                      <w:rFonts w:hint="eastAsia" w:ascii="宋体" w:hAnsi="宋体" w:eastAsia="宋体" w:cs="宋体"/>
                      <w:sz w:val="21"/>
                      <w:szCs w:val="21"/>
                    </w:rPr>
                    <w:t>4</w:t>
                  </w:r>
                  <w:r>
                    <w:rPr>
                      <w:rFonts w:hint="eastAsia" w:ascii="宋体" w:hAnsi="宋体" w:eastAsia="宋体" w:cs="宋体"/>
                      <w:sz w:val="21"/>
                      <w:szCs w:val="21"/>
                      <w:lang w:val="en-US" w:eastAsia="zh-CN"/>
                    </w:rPr>
                    <w:t>.</w:t>
                  </w:r>
                  <w:r>
                    <w:rPr>
                      <w:rFonts w:hint="eastAsia" w:ascii="宋体" w:hAnsi="宋体" w:eastAsia="宋体" w:cs="宋体"/>
                      <w:sz w:val="21"/>
                      <w:szCs w:val="21"/>
                    </w:rPr>
                    <w:t>列宁领</w:t>
                  </w:r>
                  <w:r>
                    <w:rPr>
                      <w:rFonts w:hint="eastAsia" w:ascii="宋体" w:hAnsi="宋体" w:eastAsia="宋体" w:cs="宋体"/>
                      <w:sz w:val="21"/>
                      <w:szCs w:val="21"/>
                      <w:lang w:eastAsia="zh-CN"/>
                    </w:rPr>
                    <w:t>导</w:t>
                  </w:r>
                  <w:r>
                    <w:rPr>
                      <w:rFonts w:hint="eastAsia" w:ascii="宋体" w:hAnsi="宋体" w:eastAsia="宋体" w:cs="宋体"/>
                      <w:sz w:val="21"/>
                      <w:szCs w:val="21"/>
                    </w:rPr>
                    <w:t>十月</w:t>
                  </w:r>
                  <w:r>
                    <w:rPr>
                      <w:rFonts w:hint="eastAsia" w:ascii="宋体" w:hAnsi="宋体" w:eastAsia="宋体" w:cs="宋体"/>
                      <w:sz w:val="21"/>
                      <w:szCs w:val="21"/>
                      <w:lang w:eastAsia="zh-CN"/>
                    </w:rPr>
                    <w:t>革命胜利</w:t>
                  </w:r>
                  <w:r>
                    <w:rPr>
                      <w:rFonts w:hint="eastAsia" w:ascii="宋体" w:hAnsi="宋体" w:eastAsia="宋体" w:cs="宋体"/>
                      <w:sz w:val="21"/>
                      <w:szCs w:val="21"/>
                    </w:rPr>
                    <w:t>并实践社会主义</w:t>
                  </w:r>
                  <w:r>
                    <w:rPr>
                      <w:rFonts w:hint="eastAsia" w:ascii="宋体" w:hAnsi="宋体" w:eastAsia="宋体" w:cs="宋体"/>
                      <w:sz w:val="21"/>
                      <w:szCs w:val="21"/>
                      <w:lang w:val="en-US" w:eastAsia="zh-CN"/>
                    </w:rPr>
                    <w:t>;</w:t>
                  </w:r>
                  <w:r>
                    <w:rPr>
                      <w:rFonts w:hint="eastAsia" w:ascii="宋体" w:hAnsi="宋体" w:eastAsia="宋体" w:cs="宋体"/>
                      <w:sz w:val="21"/>
                      <w:szCs w:val="21"/>
                    </w:rPr>
                    <w:t>5</w:t>
                  </w:r>
                  <w:r>
                    <w:rPr>
                      <w:rFonts w:hint="eastAsia" w:ascii="宋体" w:hAnsi="宋体" w:eastAsia="宋体" w:cs="宋体"/>
                      <w:sz w:val="21"/>
                      <w:szCs w:val="21"/>
                      <w:lang w:val="en-US" w:eastAsia="zh-CN"/>
                    </w:rPr>
                    <w:t>.</w:t>
                  </w:r>
                  <w:r>
                    <w:rPr>
                      <w:rFonts w:hint="eastAsia" w:ascii="宋体" w:hAnsi="宋体" w:eastAsia="宋体" w:cs="宋体"/>
                      <w:sz w:val="21"/>
                      <w:szCs w:val="21"/>
                    </w:rPr>
                    <w:t>苏联社会主义探索和苏联模式的兴衰</w:t>
                  </w:r>
                  <w:r>
                    <w:rPr>
                      <w:rFonts w:hint="eastAsia" w:ascii="宋体" w:hAnsi="宋体" w:eastAsia="宋体" w:cs="宋体"/>
                      <w:sz w:val="21"/>
                      <w:szCs w:val="21"/>
                      <w:lang w:val="en-US" w:eastAsia="zh-CN"/>
                    </w:rPr>
                    <w:t>;</w:t>
                  </w:r>
                  <w:r>
                    <w:rPr>
                      <w:rFonts w:hint="eastAsia" w:ascii="宋体" w:hAnsi="宋体" w:eastAsia="宋体" w:cs="宋体"/>
                      <w:sz w:val="21"/>
                      <w:szCs w:val="21"/>
                    </w:rPr>
                    <w:t>6</w:t>
                  </w:r>
                  <w:r>
                    <w:rPr>
                      <w:rFonts w:hint="eastAsia" w:ascii="宋体" w:hAnsi="宋体" w:eastAsia="宋体" w:cs="宋体"/>
                      <w:sz w:val="21"/>
                      <w:szCs w:val="21"/>
                      <w:lang w:val="en-US" w:eastAsia="zh-CN"/>
                    </w:rPr>
                    <w:t>.</w:t>
                  </w:r>
                  <w:r>
                    <w:rPr>
                      <w:rFonts w:hint="eastAsia" w:ascii="宋体" w:hAnsi="宋体" w:eastAsia="宋体" w:cs="宋体"/>
                      <w:sz w:val="21"/>
                      <w:szCs w:val="21"/>
                    </w:rPr>
                    <w:t>中国社会主义建设道路的探索</w:t>
                  </w:r>
                  <w:r>
                    <w:rPr>
                      <w:rFonts w:hint="eastAsia" w:ascii="宋体" w:hAnsi="宋体" w:eastAsia="宋体" w:cs="宋体"/>
                      <w:sz w:val="21"/>
                      <w:szCs w:val="21"/>
                      <w:lang w:val="en-US" w:eastAsia="zh-CN"/>
                    </w:rPr>
                    <w:t>;</w:t>
                  </w:r>
                  <w:r>
                    <w:rPr>
                      <w:rFonts w:hint="eastAsia" w:ascii="宋体" w:hAnsi="宋体" w:eastAsia="宋体" w:cs="宋体"/>
                      <w:sz w:val="21"/>
                      <w:szCs w:val="21"/>
                    </w:rPr>
                    <w:t>7</w:t>
                  </w:r>
                  <w:r>
                    <w:rPr>
                      <w:rFonts w:hint="eastAsia" w:ascii="宋体" w:hAnsi="宋体" w:eastAsia="宋体" w:cs="宋体"/>
                      <w:sz w:val="21"/>
                      <w:szCs w:val="21"/>
                      <w:lang w:val="en-US" w:eastAsia="zh-CN"/>
                    </w:rPr>
                    <w:t>.</w:t>
                  </w:r>
                  <w:r>
                    <w:rPr>
                      <w:rFonts w:hint="eastAsia" w:ascii="宋体" w:hAnsi="宋体" w:eastAsia="宋体" w:cs="宋体"/>
                      <w:sz w:val="21"/>
                      <w:szCs w:val="21"/>
                    </w:rPr>
                    <w:t>社会主义在中国发展的新</w:t>
                  </w:r>
                  <w:r>
                    <w:rPr>
                      <w:rFonts w:hint="eastAsia" w:ascii="宋体" w:hAnsi="宋体" w:eastAsia="宋体" w:cs="宋体"/>
                      <w:sz w:val="21"/>
                      <w:szCs w:val="21"/>
                      <w:lang w:eastAsia="zh-CN"/>
                    </w:rPr>
                    <w:t>篇</w:t>
                  </w:r>
                  <w:r>
                    <w:rPr>
                      <w:rFonts w:hint="eastAsia" w:ascii="宋体" w:hAnsi="宋体" w:eastAsia="宋体" w:cs="宋体"/>
                      <w:sz w:val="21"/>
                      <w:szCs w:val="21"/>
                    </w:rPr>
                    <w:t>章</w:t>
                  </w:r>
                  <w:r>
                    <w:rPr>
                      <w:rFonts w:hint="eastAsia" w:ascii="宋体" w:hAnsi="宋体" w:eastAsia="宋体" w:cs="宋体"/>
                      <w:sz w:val="21"/>
                      <w:szCs w:val="21"/>
                      <w:lang w:eastAsia="zh-CN"/>
                    </w:rPr>
                    <w:t>。</w:t>
                  </w:r>
                </w:p>
              </w:tc>
            </w:tr>
          </w:tbl>
          <w:p>
            <w:pPr>
              <w:keepNext w:val="0"/>
              <w:keepLines w:val="0"/>
              <w:pageBreakBefore w:val="0"/>
              <w:widowControl w:val="0"/>
              <w:kinsoku/>
              <w:wordWrap/>
              <w:overflowPunct/>
              <w:topLinePunct w:val="0"/>
              <w:autoSpaceDE/>
              <w:autoSpaceDN/>
              <w:bidi w:val="0"/>
              <w:adjustRightInd/>
              <w:snapToGrid/>
              <w:spacing w:before="157" w:beforeLines="50" w:line="360" w:lineRule="auto"/>
              <w:textAlignment w:val="auto"/>
              <w:rPr>
                <w:sz w:val="24"/>
                <w:szCs w:val="28"/>
              </w:rPr>
            </w:pPr>
            <w:r>
              <w:rPr>
                <w:rFonts w:hint="eastAsia"/>
                <w:sz w:val="24"/>
                <w:szCs w:val="28"/>
              </w:rPr>
              <w:t>（二）专业基础课</w:t>
            </w:r>
          </w:p>
          <w:p>
            <w:pPr>
              <w:keepNext w:val="0"/>
              <w:keepLines w:val="0"/>
              <w:pageBreakBefore w:val="0"/>
              <w:widowControl w:val="0"/>
              <w:kinsoku/>
              <w:wordWrap/>
              <w:overflowPunct/>
              <w:topLinePunct w:val="0"/>
              <w:autoSpaceDE/>
              <w:autoSpaceDN/>
              <w:bidi w:val="0"/>
              <w:adjustRightInd/>
              <w:snapToGrid/>
              <w:spacing w:line="360" w:lineRule="auto"/>
              <w:ind w:firstLine="500" w:firstLineChars="200"/>
              <w:textAlignment w:val="auto"/>
              <w:rPr>
                <w:sz w:val="24"/>
                <w:szCs w:val="28"/>
              </w:rPr>
            </w:pPr>
            <w:r>
              <w:rPr>
                <w:rFonts w:hint="eastAsia"/>
                <w:sz w:val="24"/>
                <w:szCs w:val="28"/>
              </w:rPr>
              <w:t>本专业开设的专业基础课共</w:t>
            </w:r>
            <w:r>
              <w:rPr>
                <w:rFonts w:hint="eastAsia"/>
                <w:sz w:val="24"/>
                <w:szCs w:val="28"/>
                <w:lang w:val="en-US" w:eastAsia="zh-CN"/>
              </w:rPr>
              <w:t>9</w:t>
            </w:r>
            <w:r>
              <w:rPr>
                <w:rFonts w:hint="eastAsia"/>
                <w:sz w:val="24"/>
                <w:szCs w:val="28"/>
              </w:rPr>
              <w:t>门。课程名称及主要教学内容见表4。</w:t>
            </w:r>
          </w:p>
          <w:p>
            <w:pPr>
              <w:keepNext w:val="0"/>
              <w:keepLines w:val="0"/>
              <w:pageBreakBefore w:val="0"/>
              <w:widowControl w:val="0"/>
              <w:kinsoku/>
              <w:wordWrap/>
              <w:overflowPunct/>
              <w:topLinePunct w:val="0"/>
              <w:autoSpaceDE/>
              <w:autoSpaceDN/>
              <w:bidi w:val="0"/>
              <w:adjustRightInd/>
              <w:snapToGrid/>
              <w:spacing w:before="157" w:beforeLines="50" w:after="157" w:afterLines="50" w:line="360" w:lineRule="auto"/>
              <w:jc w:val="center"/>
              <w:textAlignment w:val="auto"/>
              <w:rPr>
                <w:rFonts w:hint="eastAsia" w:ascii="宋体" w:hAnsi="宋体" w:eastAsia="宋体" w:cs="宋体"/>
                <w:b/>
                <w:bCs/>
                <w:sz w:val="24"/>
                <w:szCs w:val="28"/>
              </w:rPr>
            </w:pPr>
            <w:r>
              <w:rPr>
                <w:rFonts w:hint="eastAsia" w:ascii="宋体" w:hAnsi="宋体" w:eastAsia="宋体" w:cs="宋体"/>
                <w:b/>
                <w:bCs/>
                <w:sz w:val="24"/>
                <w:szCs w:val="28"/>
              </w:rPr>
              <w:t>表4 专业基础课程及主要教学内容</w:t>
            </w:r>
          </w:p>
          <w:tbl>
            <w:tblPr>
              <w:tblStyle w:val="15"/>
              <w:tblW w:w="4999"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18"/>
              <w:gridCol w:w="2230"/>
              <w:gridCol w:w="60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7" w:hRule="atLeast"/>
                <w:jc w:val="center"/>
              </w:trPr>
              <w:tc>
                <w:tcPr>
                  <w:tcW w:w="448" w:type="pct"/>
                  <w:vAlign w:val="center"/>
                </w:tcPr>
                <w:p>
                  <w:pPr>
                    <w:spacing w:line="360" w:lineRule="auto"/>
                    <w:jc w:val="center"/>
                    <w:rPr>
                      <w:b/>
                      <w:bCs/>
                      <w:sz w:val="24"/>
                      <w:szCs w:val="24"/>
                    </w:rPr>
                  </w:pPr>
                  <w:r>
                    <w:rPr>
                      <w:rFonts w:hint="eastAsia"/>
                      <w:b/>
                      <w:bCs/>
                      <w:sz w:val="24"/>
                      <w:szCs w:val="24"/>
                    </w:rPr>
                    <w:t>序号</w:t>
                  </w:r>
                </w:p>
              </w:tc>
              <w:tc>
                <w:tcPr>
                  <w:tcW w:w="1220" w:type="pct"/>
                  <w:vAlign w:val="center"/>
                </w:tcPr>
                <w:p>
                  <w:pPr>
                    <w:spacing w:line="360" w:lineRule="auto"/>
                    <w:jc w:val="center"/>
                    <w:rPr>
                      <w:b/>
                      <w:bCs/>
                      <w:sz w:val="24"/>
                      <w:szCs w:val="24"/>
                    </w:rPr>
                  </w:pPr>
                  <w:r>
                    <w:rPr>
                      <w:rFonts w:hint="eastAsia"/>
                      <w:b/>
                      <w:bCs/>
                      <w:sz w:val="24"/>
                      <w:szCs w:val="24"/>
                    </w:rPr>
                    <w:t>课程名称</w:t>
                  </w:r>
                </w:p>
              </w:tc>
              <w:tc>
                <w:tcPr>
                  <w:tcW w:w="3331" w:type="pct"/>
                  <w:vAlign w:val="center"/>
                </w:tcPr>
                <w:p>
                  <w:pPr>
                    <w:spacing w:line="360" w:lineRule="auto"/>
                    <w:jc w:val="center"/>
                    <w:rPr>
                      <w:b/>
                      <w:bCs/>
                      <w:sz w:val="24"/>
                      <w:szCs w:val="24"/>
                    </w:rPr>
                  </w:pPr>
                  <w:r>
                    <w:rPr>
                      <w:rFonts w:hint="eastAsia"/>
                      <w:b/>
                      <w:bCs/>
                      <w:sz w:val="24"/>
                      <w:szCs w:val="24"/>
                    </w:rPr>
                    <w:t>主要教学内容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48" w:type="pct"/>
                  <w:vAlign w:val="center"/>
                </w:tcPr>
                <w:p>
                  <w:pPr>
                    <w:pStyle w:val="24"/>
                    <w:shd w:val="clear" w:color="auto" w:fill="auto"/>
                    <w:spacing w:before="0" w:after="0" w:line="271" w:lineRule="auto"/>
                    <w:rPr>
                      <w:sz w:val="21"/>
                      <w:szCs w:val="21"/>
                    </w:rPr>
                  </w:pPr>
                  <w:r>
                    <w:rPr>
                      <w:rFonts w:hint="eastAsia"/>
                      <w:sz w:val="21"/>
                      <w:szCs w:val="21"/>
                    </w:rPr>
                    <w:t>1</w:t>
                  </w:r>
                </w:p>
              </w:tc>
              <w:tc>
                <w:tcPr>
                  <w:tcW w:w="1220" w:type="pct"/>
                  <w:vAlign w:val="center"/>
                </w:tcPr>
                <w:p>
                  <w:pPr>
                    <w:pStyle w:val="24"/>
                    <w:shd w:val="clear" w:color="auto" w:fill="auto"/>
                    <w:spacing w:before="0" w:after="0" w:line="271" w:lineRule="auto"/>
                    <w:rPr>
                      <w:sz w:val="21"/>
                      <w:szCs w:val="21"/>
                    </w:rPr>
                  </w:pPr>
                  <w:r>
                    <w:rPr>
                      <w:rFonts w:hint="eastAsia"/>
                      <w:sz w:val="21"/>
                      <w:szCs w:val="21"/>
                    </w:rPr>
                    <w:t>工程制图与识图</w:t>
                  </w:r>
                </w:p>
              </w:tc>
              <w:tc>
                <w:tcPr>
                  <w:tcW w:w="3331" w:type="pct"/>
                  <w:vAlign w:val="center"/>
                </w:tcPr>
                <w:p>
                  <w:pPr>
                    <w:pStyle w:val="24"/>
                    <w:shd w:val="clear" w:color="auto" w:fill="auto"/>
                    <w:spacing w:before="0" w:after="0" w:line="271" w:lineRule="auto"/>
                    <w:jc w:val="both"/>
                    <w:rPr>
                      <w:sz w:val="21"/>
                      <w:szCs w:val="21"/>
                    </w:rPr>
                  </w:pPr>
                  <w:r>
                    <w:rPr>
                      <w:rFonts w:hint="eastAsia"/>
                      <w:sz w:val="21"/>
                      <w:szCs w:val="21"/>
                    </w:rPr>
                    <w:t>主要讲授工程制图的基本知识，投影的基本知识点、直线及平面的投影，基本体的投影，轴测图，组合体的投影图，图样画法，标高投影，房屋建筑施工图，房屋结构施工图，道路路线工程图，桥梁工程图等内容。</w:t>
                  </w:r>
                </w:p>
                <w:p>
                  <w:pPr>
                    <w:pStyle w:val="24"/>
                    <w:shd w:val="clear" w:color="auto" w:fill="auto"/>
                    <w:spacing w:before="0" w:after="0" w:line="271" w:lineRule="auto"/>
                    <w:jc w:val="both"/>
                    <w:rPr>
                      <w:sz w:val="21"/>
                      <w:szCs w:val="21"/>
                    </w:rPr>
                  </w:pPr>
                  <w:r>
                    <w:rPr>
                      <w:rFonts w:hint="eastAsia"/>
                      <w:sz w:val="21"/>
                      <w:szCs w:val="21"/>
                    </w:rPr>
                    <w:t>主要内容：</w:t>
                  </w:r>
                </w:p>
                <w:p>
                  <w:pPr>
                    <w:pStyle w:val="24"/>
                    <w:shd w:val="clear" w:color="auto" w:fill="auto"/>
                    <w:spacing w:before="0" w:after="0" w:line="271" w:lineRule="auto"/>
                    <w:jc w:val="both"/>
                    <w:rPr>
                      <w:sz w:val="21"/>
                      <w:szCs w:val="21"/>
                    </w:rPr>
                  </w:pPr>
                  <w:r>
                    <w:rPr>
                      <w:rFonts w:hint="eastAsia"/>
                      <w:sz w:val="21"/>
                      <w:szCs w:val="21"/>
                    </w:rPr>
                    <w:t>具备一定的绘制平面图形的能力；</w:t>
                  </w:r>
                </w:p>
                <w:p>
                  <w:pPr>
                    <w:pStyle w:val="24"/>
                    <w:shd w:val="clear" w:color="auto" w:fill="auto"/>
                    <w:spacing w:before="0" w:after="0" w:line="271" w:lineRule="auto"/>
                    <w:jc w:val="both"/>
                    <w:rPr>
                      <w:sz w:val="21"/>
                      <w:szCs w:val="21"/>
                    </w:rPr>
                  </w:pPr>
                  <w:r>
                    <w:rPr>
                      <w:rFonts w:hint="eastAsia"/>
                      <w:sz w:val="21"/>
                      <w:szCs w:val="21"/>
                    </w:rPr>
                    <w:t>掌握正投影的理论和作图方法；</w:t>
                  </w:r>
                </w:p>
                <w:p>
                  <w:pPr>
                    <w:pStyle w:val="24"/>
                    <w:shd w:val="clear" w:color="auto" w:fill="auto"/>
                    <w:spacing w:before="0" w:after="0" w:line="271" w:lineRule="auto"/>
                    <w:jc w:val="both"/>
                    <w:rPr>
                      <w:sz w:val="21"/>
                      <w:szCs w:val="21"/>
                    </w:rPr>
                  </w:pPr>
                  <w:r>
                    <w:rPr>
                      <w:rFonts w:hint="eastAsia"/>
                      <w:sz w:val="21"/>
                      <w:szCs w:val="21"/>
                    </w:rPr>
                    <w:t>具备一定的绘制和识读三视图的技能；</w:t>
                  </w:r>
                </w:p>
                <w:p>
                  <w:pPr>
                    <w:pStyle w:val="24"/>
                    <w:shd w:val="clear" w:color="auto" w:fill="auto"/>
                    <w:spacing w:before="0" w:after="0" w:line="271" w:lineRule="auto"/>
                    <w:jc w:val="both"/>
                    <w:rPr>
                      <w:sz w:val="21"/>
                      <w:szCs w:val="21"/>
                    </w:rPr>
                  </w:pPr>
                  <w:r>
                    <w:rPr>
                      <w:rFonts w:hint="eastAsia"/>
                      <w:sz w:val="21"/>
                      <w:szCs w:val="21"/>
                    </w:rPr>
                    <w:t>具有识读建筑、桥梁施工图的能力；</w:t>
                  </w:r>
                </w:p>
                <w:p>
                  <w:pPr>
                    <w:pStyle w:val="24"/>
                    <w:shd w:val="clear" w:color="auto" w:fill="auto"/>
                    <w:spacing w:before="0" w:after="0" w:line="271" w:lineRule="auto"/>
                    <w:jc w:val="both"/>
                    <w:rPr>
                      <w:sz w:val="21"/>
                      <w:szCs w:val="21"/>
                    </w:rPr>
                  </w:pPr>
                  <w:r>
                    <w:rPr>
                      <w:rFonts w:hint="eastAsia"/>
                      <w:sz w:val="21"/>
                      <w:szCs w:val="21"/>
                    </w:rPr>
                    <w:t>具有绘制建筑、桥梁施工图的能力。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48" w:type="pct"/>
                  <w:vAlign w:val="center"/>
                </w:tcPr>
                <w:p>
                  <w:pPr>
                    <w:pStyle w:val="24"/>
                    <w:shd w:val="clear" w:color="auto" w:fill="auto"/>
                    <w:spacing w:before="0" w:after="0" w:line="271" w:lineRule="auto"/>
                    <w:rPr>
                      <w:sz w:val="21"/>
                      <w:szCs w:val="21"/>
                    </w:rPr>
                  </w:pPr>
                  <w:r>
                    <w:rPr>
                      <w:rFonts w:hint="eastAsia"/>
                      <w:sz w:val="21"/>
                      <w:szCs w:val="21"/>
                    </w:rPr>
                    <w:t>2</w:t>
                  </w:r>
                </w:p>
              </w:tc>
              <w:tc>
                <w:tcPr>
                  <w:tcW w:w="1220" w:type="pct"/>
                  <w:vAlign w:val="center"/>
                </w:tcPr>
                <w:p>
                  <w:pPr>
                    <w:pStyle w:val="24"/>
                    <w:shd w:val="clear" w:color="auto" w:fill="auto"/>
                    <w:spacing w:before="0" w:after="0" w:line="271" w:lineRule="auto"/>
                    <w:rPr>
                      <w:sz w:val="21"/>
                      <w:szCs w:val="21"/>
                    </w:rPr>
                  </w:pPr>
                  <w:r>
                    <w:rPr>
                      <w:rFonts w:hint="eastAsia"/>
                      <w:sz w:val="21"/>
                      <w:szCs w:val="21"/>
                    </w:rPr>
                    <w:t>土木工程概论</w:t>
                  </w:r>
                </w:p>
              </w:tc>
              <w:tc>
                <w:tcPr>
                  <w:tcW w:w="3331" w:type="pct"/>
                  <w:vAlign w:val="center"/>
                </w:tcPr>
                <w:p>
                  <w:pPr>
                    <w:pStyle w:val="24"/>
                    <w:shd w:val="clear" w:color="auto" w:fill="auto"/>
                    <w:spacing w:before="0" w:after="0" w:line="271" w:lineRule="auto"/>
                    <w:jc w:val="both"/>
                    <w:rPr>
                      <w:sz w:val="21"/>
                      <w:szCs w:val="21"/>
                    </w:rPr>
                  </w:pPr>
                  <w:r>
                    <w:rPr>
                      <w:rFonts w:hint="eastAsia"/>
                      <w:sz w:val="21"/>
                      <w:szCs w:val="21"/>
                    </w:rPr>
                    <w:t>主要讲授土木工程的历史、现状和未来发展趋势、所涉及的工程范围、包含的主要类型和运用的主要材料、土木工程的构件和基本结构体系、建设的程序、设计、施工及使用。主要内容：1.道路工程。2.桥梁工程。3.铁路工程。4.隧道工程。5.建筑工程。6.土木工程施工。7.土木工程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48" w:type="pct"/>
                  <w:vAlign w:val="center"/>
                </w:tcPr>
                <w:p>
                  <w:pPr>
                    <w:spacing w:line="271" w:lineRule="auto"/>
                    <w:jc w:val="center"/>
                    <w:rPr>
                      <w:sz w:val="21"/>
                      <w:szCs w:val="21"/>
                    </w:rPr>
                  </w:pPr>
                  <w:r>
                    <w:rPr>
                      <w:rFonts w:hint="eastAsia"/>
                      <w:sz w:val="21"/>
                      <w:szCs w:val="21"/>
                    </w:rPr>
                    <w:t>3</w:t>
                  </w:r>
                </w:p>
              </w:tc>
              <w:tc>
                <w:tcPr>
                  <w:tcW w:w="1220" w:type="pct"/>
                  <w:vAlign w:val="center"/>
                </w:tcPr>
                <w:p>
                  <w:pPr>
                    <w:spacing w:line="271" w:lineRule="auto"/>
                    <w:jc w:val="center"/>
                    <w:rPr>
                      <w:sz w:val="21"/>
                      <w:szCs w:val="21"/>
                    </w:rPr>
                  </w:pPr>
                  <w:r>
                    <w:rPr>
                      <w:rFonts w:hint="eastAsia"/>
                      <w:sz w:val="21"/>
                      <w:szCs w:val="21"/>
                    </w:rPr>
                    <w:t>工程力学</w:t>
                  </w:r>
                </w:p>
              </w:tc>
              <w:tc>
                <w:tcPr>
                  <w:tcW w:w="3331" w:type="pct"/>
                  <w:vAlign w:val="center"/>
                </w:tcPr>
                <w:p>
                  <w:pPr>
                    <w:spacing w:line="271" w:lineRule="auto"/>
                    <w:rPr>
                      <w:sz w:val="21"/>
                      <w:szCs w:val="21"/>
                    </w:rPr>
                  </w:pPr>
                  <w:r>
                    <w:rPr>
                      <w:rFonts w:hint="eastAsia"/>
                      <w:sz w:val="21"/>
                      <w:szCs w:val="21"/>
                    </w:rPr>
                    <w:t>主要讲授静力学基本知识;物体的受力分析与受力图;工程中常见结构的支座反力计算;轴向拉伸和压缩;剪切和圆轴扭转;梁的弯曲计算;组合变形;压杆稳定;简单静定结构的内力计算等内容。通过学习使学生具备一定力学计算能力。</w:t>
                  </w:r>
                </w:p>
                <w:p>
                  <w:pPr>
                    <w:pStyle w:val="24"/>
                    <w:shd w:val="clear" w:color="auto" w:fill="auto"/>
                    <w:spacing w:before="0" w:after="0" w:line="271" w:lineRule="auto"/>
                    <w:jc w:val="both"/>
                    <w:rPr>
                      <w:sz w:val="21"/>
                      <w:szCs w:val="21"/>
                    </w:rPr>
                  </w:pPr>
                  <w:r>
                    <w:rPr>
                      <w:rFonts w:hint="eastAsia"/>
                      <w:sz w:val="21"/>
                      <w:szCs w:val="21"/>
                    </w:rPr>
                    <w:t>主要内容：</w:t>
                  </w:r>
                </w:p>
                <w:p>
                  <w:pPr>
                    <w:pStyle w:val="24"/>
                    <w:shd w:val="clear" w:color="auto" w:fill="auto"/>
                    <w:spacing w:before="0" w:after="0" w:line="271" w:lineRule="auto"/>
                    <w:jc w:val="both"/>
                    <w:rPr>
                      <w:sz w:val="21"/>
                      <w:szCs w:val="21"/>
                    </w:rPr>
                  </w:pPr>
                  <w:r>
                    <w:rPr>
                      <w:rFonts w:hint="eastAsia"/>
                      <w:sz w:val="21"/>
                      <w:szCs w:val="21"/>
                    </w:rPr>
                    <w:t>静力学基本概念及刚体平衡的基本条件，能进行构件受 力分析、受力图绘制、约束反力计算；</w:t>
                  </w:r>
                </w:p>
                <w:p>
                  <w:pPr>
                    <w:spacing w:line="271" w:lineRule="auto"/>
                    <w:rPr>
                      <w:sz w:val="21"/>
                      <w:szCs w:val="21"/>
                    </w:rPr>
                  </w:pPr>
                  <w:r>
                    <w:rPr>
                      <w:rFonts w:hint="eastAsia"/>
                      <w:sz w:val="21"/>
                      <w:szCs w:val="21"/>
                    </w:rPr>
                    <w:t>材料的基本力学性能，能够利用内力图对工程构件的拉 压、剪切、扭转和弯曲进行承载能力（强度、刚度和稳定性）的计算；</w:t>
                  </w:r>
                </w:p>
                <w:p>
                  <w:pPr>
                    <w:pStyle w:val="2"/>
                    <w:spacing w:line="271" w:lineRule="auto"/>
                    <w:ind w:firstLine="0" w:firstLineChars="0"/>
                    <w:rPr>
                      <w:sz w:val="21"/>
                      <w:szCs w:val="21"/>
                      <w:lang w:val="en-US"/>
                    </w:rPr>
                  </w:pPr>
                  <w:r>
                    <w:rPr>
                      <w:rFonts w:hint="eastAsia"/>
                      <w:sz w:val="21"/>
                      <w:szCs w:val="21"/>
                    </w:rPr>
                    <w:t>简单桁架、刚架等常见平面结构的内力分析和计算方法 及内力图绘制。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48" w:type="pct"/>
                  <w:vAlign w:val="center"/>
                </w:tcPr>
                <w:p>
                  <w:pPr>
                    <w:spacing w:line="271" w:lineRule="auto"/>
                    <w:jc w:val="center"/>
                    <w:rPr>
                      <w:sz w:val="21"/>
                      <w:szCs w:val="21"/>
                    </w:rPr>
                  </w:pPr>
                  <w:r>
                    <w:rPr>
                      <w:rFonts w:hint="eastAsia"/>
                      <w:sz w:val="21"/>
                      <w:szCs w:val="21"/>
                    </w:rPr>
                    <w:t>4</w:t>
                  </w:r>
                </w:p>
              </w:tc>
              <w:tc>
                <w:tcPr>
                  <w:tcW w:w="1220" w:type="pct"/>
                  <w:vAlign w:val="center"/>
                </w:tcPr>
                <w:p>
                  <w:pPr>
                    <w:spacing w:line="271" w:lineRule="auto"/>
                    <w:jc w:val="center"/>
                    <w:rPr>
                      <w:sz w:val="21"/>
                      <w:szCs w:val="21"/>
                    </w:rPr>
                  </w:pPr>
                  <w:r>
                    <w:rPr>
                      <w:rFonts w:hint="eastAsia"/>
                      <w:sz w:val="21"/>
                      <w:szCs w:val="21"/>
                    </w:rPr>
                    <w:t>工程制图与</w:t>
                  </w:r>
                  <w:r>
                    <w:rPr>
                      <w:rFonts w:hint="eastAsia"/>
                      <w:sz w:val="21"/>
                      <w:szCs w:val="21"/>
                      <w:lang w:eastAsia="en-US"/>
                    </w:rPr>
                    <w:t>CAD</w:t>
                  </w:r>
                </w:p>
              </w:tc>
              <w:tc>
                <w:tcPr>
                  <w:tcW w:w="3331" w:type="pct"/>
                  <w:vAlign w:val="center"/>
                </w:tcPr>
                <w:p>
                  <w:pPr>
                    <w:spacing w:line="271" w:lineRule="auto"/>
                    <w:jc w:val="left"/>
                    <w:rPr>
                      <w:sz w:val="21"/>
                      <w:szCs w:val="21"/>
                    </w:rPr>
                  </w:pPr>
                  <w:r>
                    <w:rPr>
                      <w:rFonts w:hint="eastAsia"/>
                      <w:sz w:val="21"/>
                      <w:szCs w:val="21"/>
                    </w:rPr>
                    <w:t>主要讲授工程制图基本知识；投影基础;点、直线、平面的投影；体的投影；轴测投影；表达物体的常用方法。通过学习使学生具备识读工程图纸及CAD 绘图能力。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48" w:type="pct"/>
                  <w:vAlign w:val="center"/>
                </w:tcPr>
                <w:p>
                  <w:pPr>
                    <w:spacing w:line="271" w:lineRule="auto"/>
                    <w:jc w:val="center"/>
                    <w:rPr>
                      <w:sz w:val="21"/>
                      <w:szCs w:val="21"/>
                    </w:rPr>
                  </w:pPr>
                  <w:r>
                    <w:rPr>
                      <w:rFonts w:hint="eastAsia"/>
                      <w:sz w:val="21"/>
                      <w:szCs w:val="21"/>
                    </w:rPr>
                    <w:t>5</w:t>
                  </w:r>
                </w:p>
              </w:tc>
              <w:tc>
                <w:tcPr>
                  <w:tcW w:w="1220" w:type="pct"/>
                  <w:vAlign w:val="center"/>
                </w:tcPr>
                <w:p>
                  <w:pPr>
                    <w:pStyle w:val="2"/>
                    <w:spacing w:line="271" w:lineRule="auto"/>
                    <w:ind w:firstLine="0" w:firstLineChars="0"/>
                    <w:jc w:val="center"/>
                    <w:rPr>
                      <w:sz w:val="21"/>
                      <w:szCs w:val="21"/>
                    </w:rPr>
                  </w:pPr>
                  <w:r>
                    <w:rPr>
                      <w:rFonts w:hint="eastAsia"/>
                      <w:sz w:val="21"/>
                      <w:szCs w:val="21"/>
                      <w:lang w:val="en-US"/>
                    </w:rPr>
                    <w:t>土木工程结构</w:t>
                  </w:r>
                </w:p>
              </w:tc>
              <w:tc>
                <w:tcPr>
                  <w:tcW w:w="3331" w:type="pct"/>
                  <w:vAlign w:val="center"/>
                </w:tcPr>
                <w:p>
                  <w:pPr>
                    <w:spacing w:line="271" w:lineRule="auto"/>
                    <w:jc w:val="left"/>
                    <w:rPr>
                      <w:sz w:val="21"/>
                      <w:szCs w:val="21"/>
                    </w:rPr>
                  </w:pPr>
                  <w:r>
                    <w:rPr>
                      <w:rFonts w:hint="eastAsia"/>
                      <w:sz w:val="21"/>
                      <w:szCs w:val="21"/>
                    </w:rPr>
                    <w:t>主要讲授钢筋混凝土结构概述;材料的物理力学性能;受弯构件正截面承载力计算;受弯构件斜截面承载力计算;受压构件正截面承载力计算;预应力混凝土结构。通过学习使学生具备混凝土梁、柱的配 筋计算能力。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48" w:type="pct"/>
                  <w:vAlign w:val="center"/>
                </w:tcPr>
                <w:p>
                  <w:pPr>
                    <w:spacing w:line="271" w:lineRule="auto"/>
                    <w:jc w:val="center"/>
                    <w:rPr>
                      <w:sz w:val="21"/>
                      <w:szCs w:val="21"/>
                    </w:rPr>
                  </w:pPr>
                  <w:r>
                    <w:rPr>
                      <w:rFonts w:hint="eastAsia"/>
                      <w:sz w:val="21"/>
                      <w:szCs w:val="21"/>
                    </w:rPr>
                    <w:t>6</w:t>
                  </w:r>
                </w:p>
              </w:tc>
              <w:tc>
                <w:tcPr>
                  <w:tcW w:w="1220" w:type="pct"/>
                  <w:vAlign w:val="center"/>
                </w:tcPr>
                <w:p>
                  <w:pPr>
                    <w:spacing w:line="271" w:lineRule="auto"/>
                    <w:jc w:val="center"/>
                    <w:rPr>
                      <w:sz w:val="21"/>
                      <w:szCs w:val="21"/>
                    </w:rPr>
                  </w:pPr>
                  <w:r>
                    <w:rPr>
                      <w:rFonts w:hint="eastAsia"/>
                      <w:sz w:val="21"/>
                      <w:szCs w:val="21"/>
                    </w:rPr>
                    <w:t>工程测量</w:t>
                  </w:r>
                </w:p>
              </w:tc>
              <w:tc>
                <w:tcPr>
                  <w:tcW w:w="3331" w:type="pct"/>
                  <w:vAlign w:val="center"/>
                </w:tcPr>
                <w:p>
                  <w:pPr>
                    <w:spacing w:line="271" w:lineRule="auto"/>
                    <w:jc w:val="left"/>
                    <w:rPr>
                      <w:sz w:val="21"/>
                      <w:szCs w:val="21"/>
                    </w:rPr>
                  </w:pPr>
                  <w:r>
                    <w:rPr>
                      <w:rFonts w:hint="eastAsia"/>
                      <w:sz w:val="21"/>
                      <w:szCs w:val="21"/>
                    </w:rPr>
                    <w:t>高程测量：通过完成线路的高程测量（五等水准测量、三四等水准测量、光电测距三角高程测量），了解高程测量的原理，仪器及测量方法。并能自己总结在测量中产生的误差及克服方法；</w:t>
                  </w:r>
                </w:p>
                <w:p>
                  <w:pPr>
                    <w:spacing w:line="271" w:lineRule="auto"/>
                    <w:jc w:val="left"/>
                    <w:rPr>
                      <w:sz w:val="21"/>
                      <w:szCs w:val="21"/>
                    </w:rPr>
                  </w:pPr>
                  <w:r>
                    <w:rPr>
                      <w:rFonts w:hint="eastAsia"/>
                      <w:sz w:val="21"/>
                      <w:szCs w:val="21"/>
                    </w:rPr>
                    <w:t>平面测量：通过完成线路的平面测量，掌握全站仪测回法测角及测距的功能，并掌握导线测量的外业工作和内业计算方法。认识GPS接收机的构造，了解GPS静态测量的原理；</w:t>
                  </w:r>
                </w:p>
                <w:p>
                  <w:pPr>
                    <w:spacing w:line="271" w:lineRule="auto"/>
                    <w:jc w:val="left"/>
                    <w:rPr>
                      <w:sz w:val="21"/>
                      <w:szCs w:val="21"/>
                    </w:rPr>
                  </w:pPr>
                  <w:r>
                    <w:rPr>
                      <w:rFonts w:hint="eastAsia"/>
                      <w:sz w:val="21"/>
                      <w:szCs w:val="21"/>
                    </w:rPr>
                    <w:t>地形图的测绘与应用：通过地形图的测绘，掌握地形图的基本知识。并能对地形图进行判读和应用；</w:t>
                  </w:r>
                </w:p>
                <w:p>
                  <w:pPr>
                    <w:spacing w:line="271" w:lineRule="auto"/>
                    <w:jc w:val="left"/>
                    <w:rPr>
                      <w:sz w:val="21"/>
                      <w:szCs w:val="21"/>
                    </w:rPr>
                  </w:pPr>
                  <w:r>
                    <w:rPr>
                      <w:rFonts w:hint="eastAsia"/>
                      <w:sz w:val="21"/>
                      <w:szCs w:val="21"/>
                    </w:rPr>
                    <w:t>测量技能强化训练：通过完成高程测量和平面测量技能强化训练，熟练使用水准仪和全站仪，并能正确无误的测出高差、角度、距离，为后续课程学习打下良好基础。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48" w:type="pct"/>
                  <w:vAlign w:val="center"/>
                </w:tcPr>
                <w:p>
                  <w:pPr>
                    <w:spacing w:line="271" w:lineRule="auto"/>
                    <w:jc w:val="center"/>
                    <w:rPr>
                      <w:sz w:val="21"/>
                      <w:szCs w:val="21"/>
                    </w:rPr>
                  </w:pPr>
                  <w:r>
                    <w:rPr>
                      <w:rFonts w:hint="eastAsia"/>
                      <w:sz w:val="21"/>
                      <w:szCs w:val="21"/>
                    </w:rPr>
                    <w:t>7</w:t>
                  </w:r>
                </w:p>
              </w:tc>
              <w:tc>
                <w:tcPr>
                  <w:tcW w:w="1220" w:type="pct"/>
                  <w:vAlign w:val="center"/>
                </w:tcPr>
                <w:p>
                  <w:pPr>
                    <w:spacing w:line="271" w:lineRule="auto"/>
                    <w:jc w:val="center"/>
                    <w:rPr>
                      <w:sz w:val="21"/>
                      <w:szCs w:val="21"/>
                    </w:rPr>
                  </w:pPr>
                  <w:r>
                    <w:rPr>
                      <w:rFonts w:hint="eastAsia"/>
                      <w:sz w:val="21"/>
                      <w:szCs w:val="21"/>
                    </w:rPr>
                    <w:t>土力学与地基基础</w:t>
                  </w:r>
                </w:p>
              </w:tc>
              <w:tc>
                <w:tcPr>
                  <w:tcW w:w="3331" w:type="pct"/>
                </w:tcPr>
                <w:p>
                  <w:pPr>
                    <w:spacing w:line="271" w:lineRule="auto"/>
                    <w:jc w:val="left"/>
                    <w:rPr>
                      <w:sz w:val="21"/>
                      <w:szCs w:val="21"/>
                    </w:rPr>
                  </w:pPr>
                  <w:r>
                    <w:rPr>
                      <w:rFonts w:hint="eastAsia"/>
                      <w:sz w:val="21"/>
                      <w:szCs w:val="21"/>
                    </w:rPr>
                    <w:t>主要讲授工程地质基本知识；矿物与岩石;地质构造；地表水流的地质作用；地下水的地质作用；岩石及特殊土的工程性质；常见不良地质现象；岩体的工程地质性质；工程地质勘察。通过学习使学生初步具备解决工程地质问题的能力。</w:t>
                  </w:r>
                </w:p>
                <w:p>
                  <w:pPr>
                    <w:spacing w:line="271" w:lineRule="auto"/>
                    <w:jc w:val="left"/>
                    <w:rPr>
                      <w:sz w:val="21"/>
                      <w:szCs w:val="21"/>
                    </w:rPr>
                  </w:pPr>
                  <w:r>
                    <w:rPr>
                      <w:rFonts w:hint="eastAsia"/>
                      <w:sz w:val="21"/>
                      <w:szCs w:val="21"/>
                    </w:rPr>
                    <w:t>土的物理性质与工程分类；土中应力分布及计算；土的抗剪强度；土压力计算；地基沉降计算；地基承载力的确定等内容。通过学习使学生掌握土的物理性质与工程分类及土力学基本原理。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48" w:type="pct"/>
                  <w:vAlign w:val="center"/>
                </w:tcPr>
                <w:p>
                  <w:pPr>
                    <w:spacing w:line="271" w:lineRule="auto"/>
                    <w:jc w:val="center"/>
                    <w:rPr>
                      <w:sz w:val="21"/>
                      <w:szCs w:val="21"/>
                    </w:rPr>
                  </w:pPr>
                  <w:r>
                    <w:rPr>
                      <w:rFonts w:hint="eastAsia"/>
                      <w:sz w:val="21"/>
                      <w:szCs w:val="21"/>
                    </w:rPr>
                    <w:t>8</w:t>
                  </w:r>
                </w:p>
              </w:tc>
              <w:tc>
                <w:tcPr>
                  <w:tcW w:w="1220" w:type="pct"/>
                  <w:vAlign w:val="center"/>
                </w:tcPr>
                <w:p>
                  <w:pPr>
                    <w:spacing w:line="271" w:lineRule="auto"/>
                    <w:jc w:val="center"/>
                    <w:rPr>
                      <w:sz w:val="21"/>
                      <w:szCs w:val="21"/>
                    </w:rPr>
                  </w:pPr>
                  <w:r>
                    <w:rPr>
                      <w:rFonts w:hint="eastAsia"/>
                      <w:sz w:val="21"/>
                      <w:szCs w:val="21"/>
                    </w:rPr>
                    <w:t>BIM技术应用</w:t>
                  </w:r>
                </w:p>
              </w:tc>
              <w:tc>
                <w:tcPr>
                  <w:tcW w:w="3331" w:type="pct"/>
                </w:tcPr>
                <w:p>
                  <w:pPr>
                    <w:spacing w:line="271" w:lineRule="auto"/>
                    <w:jc w:val="left"/>
                    <w:rPr>
                      <w:sz w:val="21"/>
                      <w:szCs w:val="21"/>
                    </w:rPr>
                  </w:pPr>
                  <w:r>
                    <w:rPr>
                      <w:rFonts w:hint="eastAsia"/>
                      <w:sz w:val="21"/>
                      <w:szCs w:val="21"/>
                    </w:rPr>
                    <w:t>主要讲授BIM的参数化建模方法；建筑结构结构信息模型构建；路基结构信息模型构建；轨道结构信息模型构建；桥隧建筑物信系模型构建等内容。通过学习使学生初步具备路基、轨道、桥隧、建筑物等信息模型的构建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48" w:type="pct"/>
                  <w:vAlign w:val="center"/>
                </w:tcPr>
                <w:p>
                  <w:pPr>
                    <w:spacing w:line="271" w:lineRule="auto"/>
                    <w:jc w:val="center"/>
                    <w:rPr>
                      <w:sz w:val="21"/>
                      <w:szCs w:val="21"/>
                    </w:rPr>
                  </w:pPr>
                  <w:r>
                    <w:rPr>
                      <w:rFonts w:hint="eastAsia"/>
                      <w:sz w:val="21"/>
                      <w:szCs w:val="21"/>
                    </w:rPr>
                    <w:t>9</w:t>
                  </w:r>
                </w:p>
              </w:tc>
              <w:tc>
                <w:tcPr>
                  <w:tcW w:w="1220" w:type="pct"/>
                  <w:vAlign w:val="center"/>
                </w:tcPr>
                <w:p>
                  <w:pPr>
                    <w:pStyle w:val="24"/>
                    <w:shd w:val="clear" w:color="auto" w:fill="auto"/>
                    <w:spacing w:before="0" w:after="0" w:line="271" w:lineRule="auto"/>
                    <w:jc w:val="both"/>
                    <w:rPr>
                      <w:sz w:val="21"/>
                      <w:szCs w:val="21"/>
                    </w:rPr>
                  </w:pPr>
                  <w:r>
                    <w:rPr>
                      <w:rFonts w:hint="eastAsia"/>
                      <w:sz w:val="21"/>
                      <w:szCs w:val="21"/>
                    </w:rPr>
                    <w:t>土木工程施工技术</w:t>
                  </w:r>
                </w:p>
              </w:tc>
              <w:tc>
                <w:tcPr>
                  <w:tcW w:w="3331" w:type="pct"/>
                  <w:vAlign w:val="center"/>
                </w:tcPr>
                <w:p>
                  <w:pPr>
                    <w:pStyle w:val="24"/>
                    <w:shd w:val="clear" w:color="auto" w:fill="auto"/>
                    <w:spacing w:before="0" w:after="0" w:line="271" w:lineRule="auto"/>
                    <w:jc w:val="both"/>
                    <w:rPr>
                      <w:sz w:val="21"/>
                      <w:szCs w:val="21"/>
                    </w:rPr>
                  </w:pPr>
                  <w:r>
                    <w:rPr>
                      <w:rFonts w:hint="eastAsia"/>
                      <w:sz w:val="21"/>
                      <w:szCs w:val="21"/>
                    </w:rPr>
                    <w:t>主要讲授土木工程从施工准备到竣工验收整个过程的施工理论和施工方法，并对土木工程各主要分部分项工程的施工方法、机械化施工原理进行了介绍。包括土方工程、深基础工程、钢筋混凝土结构工程、脚手架与砌筑工程、预应力混凝土工程、结构安装工程、防水工程、装饰工程、绿色建筑施工。</w:t>
                  </w:r>
                </w:p>
              </w:tc>
            </w:tr>
          </w:tbl>
          <w:p>
            <w:pPr>
              <w:spacing w:before="156" w:beforeLines="50" w:after="156" w:afterLines="50" w:line="360" w:lineRule="auto"/>
              <w:rPr>
                <w:sz w:val="24"/>
                <w:szCs w:val="28"/>
              </w:rPr>
            </w:pPr>
            <w:r>
              <w:rPr>
                <w:rFonts w:hint="eastAsia"/>
                <w:sz w:val="24"/>
                <w:szCs w:val="28"/>
              </w:rPr>
              <w:t>（五）专业核心课</w:t>
            </w:r>
          </w:p>
          <w:p>
            <w:pPr>
              <w:spacing w:line="360" w:lineRule="auto"/>
              <w:ind w:firstLine="500" w:firstLineChars="200"/>
              <w:rPr>
                <w:sz w:val="24"/>
                <w:szCs w:val="28"/>
              </w:rPr>
            </w:pPr>
            <w:r>
              <w:rPr>
                <w:rFonts w:hint="eastAsia"/>
                <w:sz w:val="24"/>
                <w:szCs w:val="28"/>
              </w:rPr>
              <w:t>本专业开设的专业核心课共7门，课程名称及主要教学内容见表5。</w:t>
            </w:r>
          </w:p>
          <w:p>
            <w:pPr>
              <w:keepNext w:val="0"/>
              <w:keepLines w:val="0"/>
              <w:pageBreakBefore w:val="0"/>
              <w:widowControl w:val="0"/>
              <w:kinsoku/>
              <w:wordWrap/>
              <w:overflowPunct/>
              <w:topLinePunct w:val="0"/>
              <w:autoSpaceDE/>
              <w:autoSpaceDN/>
              <w:bidi w:val="0"/>
              <w:adjustRightInd/>
              <w:snapToGrid/>
              <w:spacing w:after="157" w:afterLines="50" w:line="360" w:lineRule="auto"/>
              <w:jc w:val="center"/>
              <w:textAlignment w:val="auto"/>
              <w:rPr>
                <w:rFonts w:hint="eastAsia"/>
                <w:b/>
                <w:bCs/>
                <w:sz w:val="24"/>
                <w:szCs w:val="28"/>
              </w:rPr>
            </w:pPr>
          </w:p>
          <w:p>
            <w:pPr>
              <w:keepNext w:val="0"/>
              <w:keepLines w:val="0"/>
              <w:pageBreakBefore w:val="0"/>
              <w:widowControl w:val="0"/>
              <w:kinsoku/>
              <w:wordWrap/>
              <w:overflowPunct/>
              <w:topLinePunct w:val="0"/>
              <w:autoSpaceDE/>
              <w:autoSpaceDN/>
              <w:bidi w:val="0"/>
              <w:adjustRightInd/>
              <w:snapToGrid/>
              <w:spacing w:after="157" w:afterLines="50" w:line="360" w:lineRule="auto"/>
              <w:jc w:val="center"/>
              <w:textAlignment w:val="auto"/>
              <w:rPr>
                <w:b/>
                <w:bCs/>
                <w:sz w:val="24"/>
                <w:szCs w:val="28"/>
              </w:rPr>
            </w:pPr>
            <w:r>
              <w:rPr>
                <w:rFonts w:hint="eastAsia"/>
                <w:b/>
                <w:bCs/>
                <w:sz w:val="24"/>
                <w:szCs w:val="28"/>
              </w:rPr>
              <w:t>表5</w:t>
            </w:r>
            <w:r>
              <w:rPr>
                <w:rFonts w:hint="eastAsia"/>
                <w:b/>
                <w:bCs/>
                <w:sz w:val="24"/>
                <w:szCs w:val="28"/>
                <w:lang w:val="en-US" w:eastAsia="zh-CN"/>
              </w:rPr>
              <w:t xml:space="preserve">  </w:t>
            </w:r>
            <w:r>
              <w:rPr>
                <w:rFonts w:hint="eastAsia"/>
                <w:b/>
                <w:bCs/>
                <w:sz w:val="24"/>
                <w:szCs w:val="28"/>
              </w:rPr>
              <w:t>专业核心课程及主要教学内容</w:t>
            </w:r>
          </w:p>
          <w:tbl>
            <w:tblPr>
              <w:tblStyle w:val="15"/>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41"/>
              <w:gridCol w:w="2155"/>
              <w:gridCol w:w="62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4" w:hRule="atLeast"/>
                <w:jc w:val="center"/>
              </w:trPr>
              <w:tc>
                <w:tcPr>
                  <w:tcW w:w="406" w:type="pct"/>
                  <w:vAlign w:val="center"/>
                </w:tcPr>
                <w:p>
                  <w:pPr>
                    <w:spacing w:line="360" w:lineRule="auto"/>
                    <w:jc w:val="center"/>
                    <w:rPr>
                      <w:b/>
                      <w:bCs/>
                      <w:sz w:val="24"/>
                      <w:szCs w:val="24"/>
                    </w:rPr>
                  </w:pPr>
                  <w:r>
                    <w:rPr>
                      <w:rFonts w:hint="eastAsia"/>
                      <w:b/>
                      <w:bCs/>
                      <w:sz w:val="24"/>
                      <w:szCs w:val="24"/>
                    </w:rPr>
                    <w:t>序号</w:t>
                  </w:r>
                </w:p>
              </w:tc>
              <w:tc>
                <w:tcPr>
                  <w:tcW w:w="1179" w:type="pct"/>
                  <w:vAlign w:val="center"/>
                </w:tcPr>
                <w:p>
                  <w:pPr>
                    <w:spacing w:line="360" w:lineRule="auto"/>
                    <w:jc w:val="center"/>
                    <w:rPr>
                      <w:b/>
                      <w:bCs/>
                      <w:sz w:val="24"/>
                      <w:szCs w:val="24"/>
                    </w:rPr>
                  </w:pPr>
                  <w:r>
                    <w:rPr>
                      <w:rFonts w:hint="eastAsia"/>
                      <w:b/>
                      <w:bCs/>
                      <w:sz w:val="24"/>
                      <w:szCs w:val="24"/>
                    </w:rPr>
                    <w:t>课程名称</w:t>
                  </w:r>
                </w:p>
              </w:tc>
              <w:tc>
                <w:tcPr>
                  <w:tcW w:w="3413" w:type="pct"/>
                  <w:vAlign w:val="center"/>
                </w:tcPr>
                <w:p>
                  <w:pPr>
                    <w:spacing w:line="360" w:lineRule="auto"/>
                    <w:jc w:val="center"/>
                    <w:rPr>
                      <w:b/>
                      <w:bCs/>
                      <w:sz w:val="24"/>
                      <w:szCs w:val="24"/>
                    </w:rPr>
                  </w:pPr>
                  <w:r>
                    <w:rPr>
                      <w:rFonts w:hint="eastAsia"/>
                      <w:b/>
                      <w:bCs/>
                      <w:sz w:val="24"/>
                      <w:szCs w:val="24"/>
                    </w:rPr>
                    <w:t>主要教学内容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4" w:hRule="atLeast"/>
                <w:jc w:val="center"/>
              </w:trPr>
              <w:tc>
                <w:tcPr>
                  <w:tcW w:w="406" w:type="pct"/>
                  <w:vAlign w:val="center"/>
                </w:tcPr>
                <w:p>
                  <w:pPr>
                    <w:spacing w:line="288" w:lineRule="auto"/>
                    <w:jc w:val="center"/>
                    <w:rPr>
                      <w:sz w:val="21"/>
                      <w:szCs w:val="21"/>
                    </w:rPr>
                  </w:pPr>
                  <w:r>
                    <w:rPr>
                      <w:rFonts w:hint="eastAsia"/>
                      <w:sz w:val="21"/>
                      <w:szCs w:val="21"/>
                    </w:rPr>
                    <w:t>1</w:t>
                  </w:r>
                </w:p>
              </w:tc>
              <w:tc>
                <w:tcPr>
                  <w:tcW w:w="1179" w:type="pct"/>
                  <w:vAlign w:val="center"/>
                </w:tcPr>
                <w:p>
                  <w:pPr>
                    <w:spacing w:line="288" w:lineRule="auto"/>
                    <w:jc w:val="center"/>
                    <w:rPr>
                      <w:sz w:val="21"/>
                      <w:szCs w:val="21"/>
                    </w:rPr>
                  </w:pPr>
                  <w:r>
                    <w:rPr>
                      <w:rFonts w:hint="eastAsia"/>
                      <w:sz w:val="21"/>
                      <w:szCs w:val="21"/>
                    </w:rPr>
                    <w:t>工程材料与检测</w:t>
                  </w:r>
                </w:p>
              </w:tc>
              <w:tc>
                <w:tcPr>
                  <w:tcW w:w="3413" w:type="pct"/>
                  <w:vAlign w:val="center"/>
                </w:tcPr>
                <w:p>
                  <w:pPr>
                    <w:spacing w:line="288" w:lineRule="auto"/>
                    <w:rPr>
                      <w:sz w:val="21"/>
                      <w:szCs w:val="21"/>
                    </w:rPr>
                  </w:pPr>
                  <w:r>
                    <w:rPr>
                      <w:rFonts w:hint="eastAsia"/>
                      <w:sz w:val="21"/>
                      <w:szCs w:val="21"/>
                    </w:rPr>
                    <w:t>主要讲授工程材料概述；材料的基本性质；水泥、混凝土、砂浆、钢材、沥青等材料的取样和试验方法及相关理论知识。通过学习使学生初步具备工程材料取样和试验检测的能力。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4" w:hRule="atLeast"/>
                <w:jc w:val="center"/>
              </w:trPr>
              <w:tc>
                <w:tcPr>
                  <w:tcW w:w="406" w:type="pct"/>
                  <w:vAlign w:val="center"/>
                </w:tcPr>
                <w:p>
                  <w:pPr>
                    <w:spacing w:line="288" w:lineRule="auto"/>
                    <w:jc w:val="center"/>
                    <w:rPr>
                      <w:sz w:val="21"/>
                      <w:szCs w:val="21"/>
                    </w:rPr>
                  </w:pPr>
                  <w:r>
                    <w:rPr>
                      <w:rFonts w:hint="eastAsia"/>
                      <w:sz w:val="21"/>
                      <w:szCs w:val="21"/>
                    </w:rPr>
                    <w:t>2</w:t>
                  </w:r>
                </w:p>
              </w:tc>
              <w:tc>
                <w:tcPr>
                  <w:tcW w:w="1179" w:type="pct"/>
                  <w:vAlign w:val="center"/>
                </w:tcPr>
                <w:p>
                  <w:pPr>
                    <w:spacing w:line="288" w:lineRule="auto"/>
                    <w:jc w:val="center"/>
                    <w:rPr>
                      <w:sz w:val="21"/>
                      <w:szCs w:val="21"/>
                    </w:rPr>
                  </w:pPr>
                  <w:r>
                    <w:rPr>
                      <w:rFonts w:hint="eastAsia"/>
                      <w:sz w:val="21"/>
                      <w:szCs w:val="21"/>
                    </w:rPr>
                    <w:t>土木工程结构实体检测</w:t>
                  </w:r>
                </w:p>
              </w:tc>
              <w:tc>
                <w:tcPr>
                  <w:tcW w:w="3413" w:type="pct"/>
                  <w:vAlign w:val="center"/>
                </w:tcPr>
                <w:p>
                  <w:pPr>
                    <w:spacing w:line="288" w:lineRule="auto"/>
                    <w:jc w:val="left"/>
                    <w:rPr>
                      <w:sz w:val="21"/>
                      <w:szCs w:val="21"/>
                    </w:rPr>
                  </w:pPr>
                  <w:r>
                    <w:rPr>
                      <w:rFonts w:hint="eastAsia"/>
                      <w:sz w:val="21"/>
                      <w:szCs w:val="21"/>
                    </w:rPr>
                    <w:t>主要讲授土木工程结构检测、鉴定与加固改造的基本理论、方法与技术，多层砌体结构和底部框架砌体结构、多层和高层钢筋混凝土结构、多层和高层钢结构、单层门式刚架工业厂房及构筑物、钢筋混凝土桥梁结构、煤矿地面钢筋混凝土特种结构、水工混凝土结构、竹木结构等不同形式和功能结构的损伤劣化机理及危害、检测和加固方法、新研究成果及工程应用案例，工程结构改造技术及工程应用案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06" w:type="pct"/>
                  <w:vAlign w:val="center"/>
                </w:tcPr>
                <w:p>
                  <w:pPr>
                    <w:spacing w:line="288" w:lineRule="auto"/>
                    <w:jc w:val="center"/>
                    <w:rPr>
                      <w:sz w:val="21"/>
                      <w:szCs w:val="21"/>
                    </w:rPr>
                  </w:pPr>
                  <w:r>
                    <w:rPr>
                      <w:rFonts w:hint="eastAsia"/>
                      <w:sz w:val="21"/>
                      <w:szCs w:val="21"/>
                    </w:rPr>
                    <w:t>3</w:t>
                  </w:r>
                </w:p>
              </w:tc>
              <w:tc>
                <w:tcPr>
                  <w:tcW w:w="1179" w:type="pct"/>
                  <w:vAlign w:val="center"/>
                </w:tcPr>
                <w:p>
                  <w:pPr>
                    <w:spacing w:line="288" w:lineRule="auto"/>
                    <w:jc w:val="center"/>
                    <w:rPr>
                      <w:sz w:val="21"/>
                      <w:szCs w:val="21"/>
                    </w:rPr>
                  </w:pPr>
                  <w:r>
                    <w:rPr>
                      <w:rFonts w:hint="eastAsia"/>
                      <w:sz w:val="21"/>
                      <w:szCs w:val="21"/>
                    </w:rPr>
                    <w:t>路基路面施工与检测技术</w:t>
                  </w:r>
                </w:p>
              </w:tc>
              <w:tc>
                <w:tcPr>
                  <w:tcW w:w="3413" w:type="pct"/>
                </w:tcPr>
                <w:p>
                  <w:pPr>
                    <w:spacing w:line="288" w:lineRule="auto"/>
                    <w:jc w:val="left"/>
                    <w:rPr>
                      <w:sz w:val="21"/>
                      <w:szCs w:val="21"/>
                    </w:rPr>
                  </w:pPr>
                  <w:r>
                    <w:rPr>
                      <w:rFonts w:hint="eastAsia"/>
                      <w:sz w:val="21"/>
                      <w:szCs w:val="21"/>
                    </w:rPr>
                    <w:t>主要讲授路基路面施工的技术要求。常用公路施工试验与检测的取样方法、检测目的、检测步骤、检测数据处理及结果分析。主要内容包括：1.试验检测知识。2.常用混合料强度检测。3.路基路面几何尺寸及路面厚度检测。4.路基路面压实度检测。5.路面平整度检测。6.路基路面强度指标检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406" w:type="pct"/>
                  <w:vAlign w:val="center"/>
                </w:tcPr>
                <w:p>
                  <w:pPr>
                    <w:spacing w:line="288" w:lineRule="auto"/>
                    <w:jc w:val="center"/>
                    <w:rPr>
                      <w:sz w:val="21"/>
                      <w:szCs w:val="21"/>
                    </w:rPr>
                  </w:pPr>
                  <w:r>
                    <w:rPr>
                      <w:rFonts w:hint="eastAsia"/>
                      <w:sz w:val="21"/>
                      <w:szCs w:val="21"/>
                    </w:rPr>
                    <w:t>4</w:t>
                  </w:r>
                </w:p>
              </w:tc>
              <w:tc>
                <w:tcPr>
                  <w:tcW w:w="1179" w:type="pct"/>
                  <w:vAlign w:val="center"/>
                </w:tcPr>
                <w:p>
                  <w:pPr>
                    <w:spacing w:line="288" w:lineRule="auto"/>
                    <w:jc w:val="center"/>
                    <w:rPr>
                      <w:sz w:val="21"/>
                      <w:szCs w:val="21"/>
                    </w:rPr>
                  </w:pPr>
                  <w:r>
                    <w:rPr>
                      <w:rFonts w:hint="eastAsia"/>
                      <w:sz w:val="21"/>
                      <w:szCs w:val="21"/>
                    </w:rPr>
                    <w:t>桥梁施工与检测技术</w:t>
                  </w:r>
                </w:p>
              </w:tc>
              <w:tc>
                <w:tcPr>
                  <w:tcW w:w="3413" w:type="pct"/>
                  <w:vAlign w:val="bottom"/>
                </w:tcPr>
                <w:p>
                  <w:pPr>
                    <w:spacing w:line="288" w:lineRule="auto"/>
                    <w:jc w:val="left"/>
                    <w:rPr>
                      <w:sz w:val="21"/>
                      <w:szCs w:val="21"/>
                    </w:rPr>
                  </w:pPr>
                  <w:r>
                    <w:rPr>
                      <w:rFonts w:hint="eastAsia"/>
                      <w:sz w:val="21"/>
                      <w:szCs w:val="21"/>
                    </w:rPr>
                    <w:t>主要讲授桥梁施工方法、桥梁检测技术的全面知识。主要内容包括：1 桥梁检测的量测技术。2.桥梁检查。3.桥梁静载试验。4.静载试验实例。5.无损检测技术。6.桥梁施工控制与长期监测。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06" w:type="pct"/>
                  <w:vAlign w:val="center"/>
                </w:tcPr>
                <w:p>
                  <w:pPr>
                    <w:spacing w:line="288" w:lineRule="auto"/>
                    <w:jc w:val="center"/>
                    <w:rPr>
                      <w:sz w:val="21"/>
                      <w:szCs w:val="21"/>
                    </w:rPr>
                  </w:pPr>
                  <w:r>
                    <w:rPr>
                      <w:rFonts w:hint="eastAsia"/>
                      <w:sz w:val="21"/>
                      <w:szCs w:val="21"/>
                    </w:rPr>
                    <w:t>5</w:t>
                  </w:r>
                </w:p>
              </w:tc>
              <w:tc>
                <w:tcPr>
                  <w:tcW w:w="1179" w:type="pct"/>
                  <w:vAlign w:val="center"/>
                </w:tcPr>
                <w:p>
                  <w:pPr>
                    <w:spacing w:line="288" w:lineRule="auto"/>
                    <w:jc w:val="center"/>
                    <w:rPr>
                      <w:sz w:val="21"/>
                      <w:szCs w:val="21"/>
                    </w:rPr>
                  </w:pPr>
                  <w:r>
                    <w:rPr>
                      <w:rFonts w:hint="eastAsia"/>
                      <w:sz w:val="21"/>
                      <w:szCs w:val="21"/>
                    </w:rPr>
                    <w:t>隧道施工与检测技术</w:t>
                  </w:r>
                </w:p>
              </w:tc>
              <w:tc>
                <w:tcPr>
                  <w:tcW w:w="3413" w:type="pct"/>
                </w:tcPr>
                <w:p>
                  <w:pPr>
                    <w:spacing w:line="288" w:lineRule="auto"/>
                    <w:jc w:val="left"/>
                    <w:rPr>
                      <w:sz w:val="21"/>
                      <w:szCs w:val="21"/>
                    </w:rPr>
                  </w:pPr>
                  <w:r>
                    <w:rPr>
                      <w:rFonts w:hint="eastAsia"/>
                      <w:sz w:val="21"/>
                      <w:szCs w:val="21"/>
                    </w:rPr>
                    <w:t>主要讲授隧道开挖、初期支护、防排水施工、混凝土衬砌、监控量测、超前地质预报、盾构施工等质量检测全面知识。主要内容包括：1.隧道施工质量检测。2.隧道施工超前地质预报。3.超前支护与预加固施工与检测。4.隧道开挖质量检测。5.初期支护施工与质量检测。6.隧道施工监控量测质量检查与验收。7.隧道防排水施工与检测。8.隧道混凝土衬砌施工与检测。9.隧道环境检测。10.盾构法施工与检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06" w:type="pct"/>
                  <w:vAlign w:val="center"/>
                </w:tcPr>
                <w:p>
                  <w:pPr>
                    <w:spacing w:line="288" w:lineRule="auto"/>
                    <w:jc w:val="center"/>
                    <w:rPr>
                      <w:sz w:val="21"/>
                      <w:szCs w:val="21"/>
                    </w:rPr>
                  </w:pPr>
                  <w:r>
                    <w:rPr>
                      <w:rFonts w:hint="eastAsia"/>
                      <w:sz w:val="21"/>
                      <w:szCs w:val="21"/>
                    </w:rPr>
                    <w:t>6</w:t>
                  </w:r>
                </w:p>
              </w:tc>
              <w:tc>
                <w:tcPr>
                  <w:tcW w:w="1179" w:type="pct"/>
                  <w:vAlign w:val="center"/>
                </w:tcPr>
                <w:p>
                  <w:pPr>
                    <w:spacing w:line="288" w:lineRule="auto"/>
                    <w:jc w:val="center"/>
                    <w:rPr>
                      <w:sz w:val="21"/>
                      <w:szCs w:val="21"/>
                    </w:rPr>
                  </w:pPr>
                  <w:r>
                    <w:rPr>
                      <w:rFonts w:hint="eastAsia"/>
                      <w:sz w:val="21"/>
                      <w:szCs w:val="21"/>
                    </w:rPr>
                    <w:t>轨道施工与检测技术</w:t>
                  </w:r>
                </w:p>
              </w:tc>
              <w:tc>
                <w:tcPr>
                  <w:tcW w:w="3413" w:type="pct"/>
                </w:tcPr>
                <w:p>
                  <w:pPr>
                    <w:spacing w:line="288" w:lineRule="auto"/>
                    <w:jc w:val="left"/>
                    <w:rPr>
                      <w:sz w:val="21"/>
                      <w:szCs w:val="21"/>
                    </w:rPr>
                  </w:pPr>
                  <w:r>
                    <w:rPr>
                      <w:rFonts w:hint="eastAsia"/>
                      <w:sz w:val="21"/>
                      <w:szCs w:val="21"/>
                    </w:rPr>
                    <w:t>主要讲授轨道施工方法、检测的检测方法、检测目的、检测步骤、检测数据处理及结果分析。主要内容包括：1.轨道结构。2.直线与曲线轨道。3.轨枕及轨道板预制。4.有砟轨道铺设。5.城市轨道交通无砟轨道交通。6.高速铁路无砟轨道施工。7.钢轨及钢轨接头施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06" w:type="pct"/>
                  <w:vAlign w:val="center"/>
                </w:tcPr>
                <w:p>
                  <w:pPr>
                    <w:spacing w:line="288" w:lineRule="auto"/>
                    <w:jc w:val="center"/>
                    <w:rPr>
                      <w:sz w:val="21"/>
                      <w:szCs w:val="21"/>
                    </w:rPr>
                  </w:pPr>
                  <w:r>
                    <w:rPr>
                      <w:rFonts w:hint="eastAsia"/>
                      <w:sz w:val="21"/>
                      <w:szCs w:val="21"/>
                    </w:rPr>
                    <w:t>7</w:t>
                  </w:r>
                </w:p>
              </w:tc>
              <w:tc>
                <w:tcPr>
                  <w:tcW w:w="1179" w:type="pct"/>
                  <w:vAlign w:val="center"/>
                </w:tcPr>
                <w:p>
                  <w:pPr>
                    <w:spacing w:line="288" w:lineRule="auto"/>
                    <w:jc w:val="center"/>
                    <w:rPr>
                      <w:sz w:val="21"/>
                      <w:szCs w:val="21"/>
                    </w:rPr>
                  </w:pPr>
                  <w:r>
                    <w:rPr>
                      <w:rFonts w:hint="eastAsia"/>
                      <w:sz w:val="21"/>
                      <w:szCs w:val="21"/>
                    </w:rPr>
                    <w:t>无损检测与电测技术</w:t>
                  </w:r>
                </w:p>
              </w:tc>
              <w:tc>
                <w:tcPr>
                  <w:tcW w:w="3413" w:type="pct"/>
                  <w:vAlign w:val="center"/>
                </w:tcPr>
                <w:p>
                  <w:pPr>
                    <w:spacing w:line="288" w:lineRule="auto"/>
                    <w:jc w:val="left"/>
                    <w:rPr>
                      <w:sz w:val="21"/>
                      <w:szCs w:val="21"/>
                    </w:rPr>
                  </w:pPr>
                  <w:r>
                    <w:rPr>
                      <w:rFonts w:hint="eastAsia"/>
                      <w:sz w:val="21"/>
                      <w:szCs w:val="21"/>
                    </w:rPr>
                    <w:t>主要讲授土木工程建筑物中的结构材料和功能材料，针对其原位检测和现场检测，系统介绍了无损检测技术的发展与应用、混凝土强度无损检测技术、混凝土缺陷无损检测技术、混凝土弹性、非弹性性质的动态测量、钢管混凝土与混凝土灌注桩的质量检测、火灾混凝土建筑物损伤检测技术、建筑外墙饰面质量检测技术、建筑物节能体系无损检测技术等内容。</w:t>
                  </w:r>
                </w:p>
              </w:tc>
            </w:tr>
          </w:tbl>
          <w:p>
            <w:pPr>
              <w:keepNext w:val="0"/>
              <w:keepLines w:val="0"/>
              <w:pageBreakBefore w:val="0"/>
              <w:widowControl w:val="0"/>
              <w:kinsoku/>
              <w:wordWrap/>
              <w:overflowPunct/>
              <w:topLinePunct w:val="0"/>
              <w:autoSpaceDE/>
              <w:autoSpaceDN/>
              <w:bidi w:val="0"/>
              <w:adjustRightInd/>
              <w:snapToGrid/>
              <w:spacing w:before="157" w:beforeLines="50" w:line="360" w:lineRule="auto"/>
              <w:textAlignment w:val="auto"/>
              <w:rPr>
                <w:sz w:val="24"/>
                <w:szCs w:val="28"/>
              </w:rPr>
            </w:pPr>
            <w:r>
              <w:rPr>
                <w:rFonts w:hint="eastAsia"/>
                <w:sz w:val="24"/>
                <w:szCs w:val="28"/>
              </w:rPr>
              <w:t>（四）专业拓展课</w:t>
            </w:r>
          </w:p>
          <w:p>
            <w:pPr>
              <w:keepNext w:val="0"/>
              <w:keepLines w:val="0"/>
              <w:pageBreakBefore w:val="0"/>
              <w:widowControl w:val="0"/>
              <w:kinsoku/>
              <w:wordWrap/>
              <w:overflowPunct/>
              <w:topLinePunct w:val="0"/>
              <w:autoSpaceDE/>
              <w:autoSpaceDN/>
              <w:bidi w:val="0"/>
              <w:adjustRightInd/>
              <w:snapToGrid/>
              <w:spacing w:line="360" w:lineRule="auto"/>
              <w:ind w:firstLine="500" w:firstLineChars="200"/>
              <w:textAlignment w:val="auto"/>
              <w:rPr>
                <w:sz w:val="24"/>
                <w:szCs w:val="28"/>
              </w:rPr>
            </w:pPr>
            <w:r>
              <w:rPr>
                <w:rFonts w:hint="eastAsia"/>
                <w:sz w:val="24"/>
                <w:szCs w:val="28"/>
              </w:rPr>
              <w:t>本专业开设的专业拓展课共8门，课程名称及主要教学内容见表6。</w:t>
            </w:r>
          </w:p>
          <w:p>
            <w:pPr>
              <w:keepNext w:val="0"/>
              <w:keepLines w:val="0"/>
              <w:pageBreakBefore w:val="0"/>
              <w:widowControl w:val="0"/>
              <w:kinsoku/>
              <w:wordWrap/>
              <w:overflowPunct/>
              <w:topLinePunct w:val="0"/>
              <w:autoSpaceDE/>
              <w:autoSpaceDN/>
              <w:bidi w:val="0"/>
              <w:adjustRightInd/>
              <w:snapToGrid/>
              <w:spacing w:after="157" w:afterLines="50" w:line="360" w:lineRule="auto"/>
              <w:jc w:val="center"/>
              <w:textAlignment w:val="auto"/>
              <w:rPr>
                <w:sz w:val="24"/>
                <w:szCs w:val="28"/>
              </w:rPr>
            </w:pPr>
            <w:r>
              <w:rPr>
                <w:rFonts w:hint="eastAsia"/>
                <w:b/>
                <w:bCs/>
                <w:sz w:val="24"/>
                <w:szCs w:val="28"/>
              </w:rPr>
              <w:t>表6 专业拓展课程及主要教学内容</w:t>
            </w:r>
          </w:p>
          <w:tbl>
            <w:tblPr>
              <w:tblStyle w:val="15"/>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30"/>
              <w:gridCol w:w="2157"/>
              <w:gridCol w:w="62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2" w:hRule="atLeast"/>
                <w:jc w:val="center"/>
              </w:trPr>
              <w:tc>
                <w:tcPr>
                  <w:tcW w:w="400" w:type="pct"/>
                  <w:vAlign w:val="center"/>
                </w:tcPr>
                <w:p>
                  <w:pPr>
                    <w:spacing w:line="360" w:lineRule="auto"/>
                    <w:jc w:val="center"/>
                    <w:rPr>
                      <w:rFonts w:hint="eastAsia"/>
                      <w:b/>
                      <w:bCs/>
                      <w:sz w:val="24"/>
                      <w:szCs w:val="24"/>
                    </w:rPr>
                  </w:pPr>
                  <w:r>
                    <w:rPr>
                      <w:rFonts w:hint="eastAsia"/>
                      <w:b/>
                      <w:bCs/>
                      <w:sz w:val="24"/>
                      <w:szCs w:val="24"/>
                    </w:rPr>
                    <w:t>序号</w:t>
                  </w:r>
                </w:p>
              </w:tc>
              <w:tc>
                <w:tcPr>
                  <w:tcW w:w="1180" w:type="pct"/>
                  <w:vAlign w:val="center"/>
                </w:tcPr>
                <w:p>
                  <w:pPr>
                    <w:spacing w:line="360" w:lineRule="auto"/>
                    <w:jc w:val="center"/>
                    <w:rPr>
                      <w:rFonts w:hint="eastAsia"/>
                      <w:b/>
                      <w:bCs/>
                      <w:sz w:val="24"/>
                      <w:szCs w:val="24"/>
                    </w:rPr>
                  </w:pPr>
                  <w:r>
                    <w:rPr>
                      <w:rFonts w:hint="eastAsia"/>
                      <w:b/>
                      <w:bCs/>
                      <w:sz w:val="24"/>
                      <w:szCs w:val="24"/>
                    </w:rPr>
                    <w:t>课程名称</w:t>
                  </w:r>
                </w:p>
              </w:tc>
              <w:tc>
                <w:tcPr>
                  <w:tcW w:w="3418" w:type="pct"/>
                  <w:vAlign w:val="center"/>
                </w:tcPr>
                <w:p>
                  <w:pPr>
                    <w:spacing w:line="360" w:lineRule="auto"/>
                    <w:jc w:val="center"/>
                    <w:rPr>
                      <w:rFonts w:hint="eastAsia"/>
                      <w:b/>
                      <w:bCs/>
                      <w:sz w:val="24"/>
                      <w:szCs w:val="24"/>
                    </w:rPr>
                  </w:pPr>
                  <w:r>
                    <w:rPr>
                      <w:rFonts w:hint="eastAsia"/>
                      <w:b/>
                      <w:bCs/>
                      <w:sz w:val="24"/>
                      <w:szCs w:val="24"/>
                    </w:rPr>
                    <w:t>主要教学内容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00" w:type="pct"/>
                  <w:vAlign w:val="center"/>
                </w:tcPr>
                <w:p>
                  <w:pPr>
                    <w:spacing w:line="336" w:lineRule="auto"/>
                    <w:jc w:val="center"/>
                  </w:pPr>
                  <w:r>
                    <w:rPr>
                      <w:rFonts w:hint="eastAsia"/>
                    </w:rPr>
                    <w:t>1</w:t>
                  </w:r>
                </w:p>
              </w:tc>
              <w:tc>
                <w:tcPr>
                  <w:tcW w:w="1180" w:type="pct"/>
                  <w:vAlign w:val="center"/>
                </w:tcPr>
                <w:p>
                  <w:pPr>
                    <w:spacing w:line="336" w:lineRule="auto"/>
                    <w:jc w:val="center"/>
                  </w:pPr>
                  <w:r>
                    <w:rPr>
                      <w:rFonts w:hint="eastAsia"/>
                    </w:rPr>
                    <w:t>建筑结构基础与识图</w:t>
                  </w:r>
                </w:p>
              </w:tc>
              <w:tc>
                <w:tcPr>
                  <w:tcW w:w="3418" w:type="pct"/>
                  <w:vAlign w:val="center"/>
                </w:tcPr>
                <w:p>
                  <w:pPr>
                    <w:pStyle w:val="2"/>
                    <w:spacing w:line="336" w:lineRule="auto"/>
                    <w:ind w:firstLine="0" w:firstLineChars="0"/>
                    <w:jc w:val="left"/>
                    <w:rPr>
                      <w:lang w:val="en-US"/>
                    </w:rPr>
                  </w:pPr>
                  <w:r>
                    <w:rPr>
                      <w:rFonts w:hint="eastAsia"/>
                    </w:rPr>
                    <w:t>主要讲授</w:t>
                  </w:r>
                  <w:r>
                    <w:rPr>
                      <w:rFonts w:hint="eastAsia"/>
                      <w:lang w:val="en-US"/>
                    </w:rPr>
                    <w:t>钢筋混凝土结构、砌体结构、钢结构、建筑基础结构的识图，使学生掌握一般结构构件的布置原则、构造要求及施工图表示方式。</w:t>
                  </w:r>
                </w:p>
                <w:p>
                  <w:pPr>
                    <w:widowControl/>
                    <w:spacing w:line="336" w:lineRule="auto"/>
                    <w:jc w:val="left"/>
                  </w:pPr>
                  <w:r>
                    <w:rPr>
                      <w:rFonts w:hint="eastAsia"/>
                    </w:rPr>
                    <w:t>材料力学的三大任务∶</w:t>
                  </w:r>
                </w:p>
                <w:p>
                  <w:pPr>
                    <w:widowControl/>
                    <w:spacing w:line="336" w:lineRule="auto"/>
                    <w:jc w:val="left"/>
                  </w:pPr>
                  <w:r>
                    <w:rPr>
                      <w:rFonts w:hint="eastAsia"/>
                    </w:rPr>
                    <w:t>构件的强度、刚度和稳定性，内力、应力概念以及应力和材料的抵抗能力的关系；</w:t>
                  </w:r>
                </w:p>
                <w:p>
                  <w:pPr>
                    <w:widowControl/>
                    <w:spacing w:line="336" w:lineRule="auto"/>
                    <w:jc w:val="left"/>
                  </w:pPr>
                  <w:r>
                    <w:rPr>
                      <w:rFonts w:hint="eastAsia"/>
                    </w:rPr>
                    <w:t>结构抗震的基本概念、荷载的分类，熟悉荷载的代表值和计算、设计基本方法和极限状态设计表达式；</w:t>
                  </w:r>
                </w:p>
                <w:p>
                  <w:pPr>
                    <w:widowControl/>
                    <w:spacing w:line="336" w:lineRule="auto"/>
                    <w:jc w:val="left"/>
                  </w:pPr>
                  <w:r>
                    <w:rPr>
                      <w:rFonts w:hint="eastAsia"/>
                    </w:rPr>
                    <w:t>常用建筑材料的设计指标和选取；</w:t>
                  </w:r>
                </w:p>
                <w:p>
                  <w:pPr>
                    <w:spacing w:line="336" w:lineRule="auto"/>
                    <w:jc w:val="left"/>
                  </w:pPr>
                  <w:r>
                    <w:rPr>
                      <w:rFonts w:hint="eastAsia"/>
                    </w:rPr>
                    <w:t>结构抗震等级的划分；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00" w:type="pct"/>
                  <w:vAlign w:val="center"/>
                </w:tcPr>
                <w:p>
                  <w:pPr>
                    <w:spacing w:line="336" w:lineRule="auto"/>
                    <w:jc w:val="center"/>
                  </w:pPr>
                  <w:r>
                    <w:rPr>
                      <w:rFonts w:hint="eastAsia"/>
                    </w:rPr>
                    <w:t>2</w:t>
                  </w:r>
                </w:p>
              </w:tc>
              <w:tc>
                <w:tcPr>
                  <w:tcW w:w="1180" w:type="pct"/>
                  <w:vAlign w:val="center"/>
                </w:tcPr>
                <w:p>
                  <w:pPr>
                    <w:spacing w:line="336" w:lineRule="auto"/>
                    <w:jc w:val="center"/>
                  </w:pPr>
                  <w:r>
                    <w:rPr>
                      <w:rFonts w:hint="eastAsia"/>
                    </w:rPr>
                    <w:t>线桥隧施工测量</w:t>
                  </w:r>
                </w:p>
              </w:tc>
              <w:tc>
                <w:tcPr>
                  <w:tcW w:w="3418" w:type="pct"/>
                  <w:vAlign w:val="center"/>
                </w:tcPr>
                <w:p>
                  <w:pPr>
                    <w:pStyle w:val="2"/>
                    <w:spacing w:line="336" w:lineRule="auto"/>
                    <w:ind w:firstLine="0" w:firstLineChars="0"/>
                    <w:jc w:val="left"/>
                  </w:pPr>
                  <w:r>
                    <w:rPr>
                      <w:rFonts w:hint="eastAsia"/>
                    </w:rPr>
                    <w:t>主要讲授：施工控制测量认知；施工控制测量实施；施工测量放样实施；线路勘测测量实施；线路中线测量实施； 路基施工测量实施；桥梁施工测量实施；隧道控制测量实施</w:t>
                  </w:r>
                </w:p>
                <w:p>
                  <w:pPr>
                    <w:pStyle w:val="2"/>
                    <w:spacing w:line="336" w:lineRule="auto"/>
                    <w:ind w:firstLine="0" w:firstLineChars="0"/>
                    <w:jc w:val="left"/>
                    <w:rPr>
                      <w:lang w:val="en-US"/>
                    </w:rPr>
                  </w:pPr>
                  <w:r>
                    <w:rPr>
                      <w:rFonts w:hint="eastAsia"/>
                    </w:rPr>
                    <w:t>线路施工测量：通过完成线路施工测量，掌握线路中桩坐标计算和施工放样的基本知识，并能对线路纵横断面进行测量；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400" w:type="pct"/>
                  <w:vAlign w:val="center"/>
                </w:tcPr>
                <w:p>
                  <w:pPr>
                    <w:spacing w:line="336" w:lineRule="auto"/>
                    <w:jc w:val="center"/>
                  </w:pPr>
                  <w:r>
                    <w:rPr>
                      <w:rFonts w:hint="eastAsia"/>
                    </w:rPr>
                    <w:t>3</w:t>
                  </w:r>
                </w:p>
              </w:tc>
              <w:tc>
                <w:tcPr>
                  <w:tcW w:w="1180" w:type="pct"/>
                  <w:vAlign w:val="center"/>
                </w:tcPr>
                <w:p>
                  <w:pPr>
                    <w:spacing w:line="336" w:lineRule="auto"/>
                    <w:jc w:val="center"/>
                  </w:pPr>
                  <w:r>
                    <w:rPr>
                      <w:rFonts w:hint="eastAsia"/>
                    </w:rPr>
                    <w:t>建筑法规</w:t>
                  </w:r>
                </w:p>
              </w:tc>
              <w:tc>
                <w:tcPr>
                  <w:tcW w:w="3418" w:type="pct"/>
                </w:tcPr>
                <w:p>
                  <w:pPr>
                    <w:pStyle w:val="2"/>
                    <w:spacing w:line="336" w:lineRule="auto"/>
                    <w:ind w:firstLine="0" w:firstLineChars="0"/>
                    <w:jc w:val="left"/>
                  </w:pPr>
                  <w:r>
                    <w:rPr>
                      <w:rFonts w:hint="eastAsia"/>
                    </w:rPr>
                    <w:t>主要讲授</w:t>
                  </w:r>
                  <w:r>
                    <w:rPr>
                      <w:rFonts w:hint="eastAsia"/>
                      <w:lang w:val="en-US"/>
                    </w:rPr>
                    <w:t>建设工程法规概述</w:t>
                  </w:r>
                  <w:r>
                    <w:rPr>
                      <w:rFonts w:hint="eastAsia"/>
                    </w:rPr>
                    <w:t>；</w:t>
                  </w:r>
                  <w:r>
                    <w:rPr>
                      <w:rFonts w:hint="eastAsia"/>
                      <w:lang w:val="en-US"/>
                    </w:rPr>
                    <w:t>建筑许可法律制度</w:t>
                  </w:r>
                  <w:r>
                    <w:rPr>
                      <w:rFonts w:hint="eastAsia"/>
                    </w:rPr>
                    <w:t>；</w:t>
                  </w:r>
                </w:p>
                <w:p>
                  <w:pPr>
                    <w:pStyle w:val="2"/>
                    <w:spacing w:line="336" w:lineRule="auto"/>
                    <w:ind w:firstLine="0" w:firstLineChars="0"/>
                    <w:jc w:val="left"/>
                    <w:rPr>
                      <w:lang w:val="en-US"/>
                    </w:rPr>
                  </w:pPr>
                  <w:r>
                    <w:rPr>
                      <w:rFonts w:hint="eastAsia"/>
                      <w:lang w:val="en-US"/>
                    </w:rPr>
                    <w:t>建设工程发包与承包法律制度；建设工程监理概述；</w:t>
                  </w:r>
                </w:p>
                <w:p>
                  <w:pPr>
                    <w:pStyle w:val="2"/>
                    <w:spacing w:line="336" w:lineRule="auto"/>
                    <w:ind w:firstLine="0" w:firstLineChars="0"/>
                    <w:jc w:val="left"/>
                    <w:rPr>
                      <w:lang w:val="en-US"/>
                    </w:rPr>
                  </w:pPr>
                  <w:r>
                    <w:rPr>
                      <w:rFonts w:hint="eastAsia"/>
                      <w:lang w:val="en-US"/>
                    </w:rPr>
                    <w:t>建设工程合同法律制度；建设工程安全生产及环境保护法律制度。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00" w:type="pct"/>
                  <w:vAlign w:val="center"/>
                </w:tcPr>
                <w:p>
                  <w:pPr>
                    <w:spacing w:line="336" w:lineRule="auto"/>
                    <w:jc w:val="center"/>
                  </w:pPr>
                  <w:r>
                    <w:rPr>
                      <w:rFonts w:hint="eastAsia"/>
                    </w:rPr>
                    <w:t>4</w:t>
                  </w:r>
                </w:p>
              </w:tc>
              <w:tc>
                <w:tcPr>
                  <w:tcW w:w="1180" w:type="pct"/>
                  <w:vAlign w:val="center"/>
                </w:tcPr>
                <w:p>
                  <w:pPr>
                    <w:spacing w:line="336" w:lineRule="auto"/>
                    <w:jc w:val="center"/>
                  </w:pPr>
                  <w:r>
                    <w:rPr>
                      <w:rFonts w:hint="eastAsia"/>
                    </w:rPr>
                    <w:t>铁路轨道构造与施工</w:t>
                  </w:r>
                </w:p>
              </w:tc>
              <w:tc>
                <w:tcPr>
                  <w:tcW w:w="3418" w:type="pct"/>
                  <w:vAlign w:val="bottom"/>
                </w:tcPr>
                <w:p>
                  <w:pPr>
                    <w:spacing w:line="336" w:lineRule="auto"/>
                    <w:jc w:val="left"/>
                  </w:pPr>
                  <w:r>
                    <w:rPr>
                      <w:rFonts w:hint="eastAsia"/>
                    </w:rPr>
                    <w:t>主要讲授铁路轨道构造；道岔构造及铺设技术；轨道检查；线路维修单项作业；无缝线路养护维修作业；道岔养护维修作业。通过学习使学生具备铁路轨道施工与维护的能力。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00" w:type="pct"/>
                  <w:vAlign w:val="center"/>
                </w:tcPr>
                <w:p>
                  <w:pPr>
                    <w:spacing w:line="336" w:lineRule="auto"/>
                    <w:jc w:val="center"/>
                  </w:pPr>
                  <w:r>
                    <w:rPr>
                      <w:rFonts w:hint="eastAsia"/>
                    </w:rPr>
                    <w:t>5</w:t>
                  </w:r>
                </w:p>
              </w:tc>
              <w:tc>
                <w:tcPr>
                  <w:tcW w:w="1180" w:type="pct"/>
                  <w:vAlign w:val="center"/>
                </w:tcPr>
                <w:p>
                  <w:pPr>
                    <w:spacing w:line="336" w:lineRule="auto"/>
                    <w:jc w:val="center"/>
                    <w:rPr>
                      <w:lang w:eastAsia="en-US"/>
                    </w:rPr>
                  </w:pPr>
                  <w:r>
                    <w:rPr>
                      <w:rFonts w:hint="eastAsia"/>
                    </w:rPr>
                    <w:t>养路机械应用</w:t>
                  </w:r>
                </w:p>
              </w:tc>
              <w:tc>
                <w:tcPr>
                  <w:tcW w:w="3418" w:type="pct"/>
                  <w:vAlign w:val="center"/>
                </w:tcPr>
                <w:p>
                  <w:pPr>
                    <w:pStyle w:val="2"/>
                    <w:spacing w:line="336" w:lineRule="auto"/>
                    <w:ind w:firstLine="0" w:firstLineChars="0"/>
                    <w:jc w:val="left"/>
                  </w:pPr>
                  <w:r>
                    <w:rPr>
                      <w:rFonts w:hint="eastAsia"/>
                    </w:rPr>
                    <w:t>主要讲授机械传动；液压传动；柴油机；捣固机具；起拨道机具；清筛机；抄平起拨道捣固车；其他养路机具；大型机械化养路施工管理；线路设备大中修作业；机械化施工安全管理。通过学习使学生具备养路机械的保养和一般故障的排除能力，正确使用养路机械进行线路养护维修的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00" w:type="pct"/>
                  <w:vAlign w:val="center"/>
                </w:tcPr>
                <w:p>
                  <w:pPr>
                    <w:spacing w:line="336" w:lineRule="auto"/>
                    <w:jc w:val="center"/>
                  </w:pPr>
                  <w:r>
                    <w:rPr>
                      <w:rFonts w:hint="eastAsia"/>
                    </w:rPr>
                    <w:t>6</w:t>
                  </w:r>
                </w:p>
              </w:tc>
              <w:tc>
                <w:tcPr>
                  <w:tcW w:w="1180" w:type="pct"/>
                  <w:vAlign w:val="center"/>
                </w:tcPr>
                <w:p>
                  <w:pPr>
                    <w:spacing w:line="336" w:lineRule="auto"/>
                    <w:jc w:val="center"/>
                  </w:pPr>
                  <w:r>
                    <w:rPr>
                      <w:rFonts w:hint="eastAsia"/>
                    </w:rPr>
                    <w:t>钢轨探伤</w:t>
                  </w:r>
                </w:p>
              </w:tc>
              <w:tc>
                <w:tcPr>
                  <w:tcW w:w="3418" w:type="pct"/>
                </w:tcPr>
                <w:p>
                  <w:pPr>
                    <w:pStyle w:val="2"/>
                    <w:spacing w:line="336" w:lineRule="auto"/>
                    <w:ind w:firstLine="0" w:firstLineChars="0"/>
                    <w:jc w:val="left"/>
                  </w:pPr>
                  <w:r>
                    <w:rPr>
                      <w:rFonts w:hint="eastAsia"/>
                    </w:rPr>
                    <w:t>主要讲授钢轨及钢轨伤损；无损检测概述；母材择伤设备；探头探伤技术；焊缝探伤设备；焊缝探伤工艺；手工检查技术；探伤管理及标准化作业等内容。通过学习使学生 初步具备钢轨母材和焊缝探伤及伤损分析的能力。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00" w:type="pct"/>
                  <w:vAlign w:val="center"/>
                </w:tcPr>
                <w:p>
                  <w:pPr>
                    <w:spacing w:line="336" w:lineRule="auto"/>
                    <w:jc w:val="center"/>
                  </w:pPr>
                  <w:r>
                    <w:rPr>
                      <w:rFonts w:hint="eastAsia"/>
                    </w:rPr>
                    <w:t>7</w:t>
                  </w:r>
                </w:p>
              </w:tc>
              <w:tc>
                <w:tcPr>
                  <w:tcW w:w="1180" w:type="pct"/>
                  <w:vAlign w:val="center"/>
                </w:tcPr>
                <w:p>
                  <w:pPr>
                    <w:spacing w:line="336" w:lineRule="auto"/>
                    <w:jc w:val="center"/>
                  </w:pPr>
                  <w:r>
                    <w:rPr>
                      <w:rFonts w:hint="eastAsia"/>
                    </w:rPr>
                    <w:t>工程招投标与合同管理</w:t>
                  </w:r>
                </w:p>
              </w:tc>
              <w:tc>
                <w:tcPr>
                  <w:tcW w:w="3418" w:type="pct"/>
                </w:tcPr>
                <w:p>
                  <w:pPr>
                    <w:pStyle w:val="2"/>
                    <w:spacing w:line="336" w:lineRule="auto"/>
                    <w:ind w:firstLine="0" w:firstLineChars="0"/>
                    <w:jc w:val="left"/>
                  </w:pPr>
                  <w:r>
                    <w:rPr>
                      <w:rFonts w:hint="eastAsia"/>
                    </w:rPr>
                    <w:t>主要讲授建筑法、工程招标投标法;建设市场的作用与职能;掌握工程招标、投标、报价、索赔等基本概念、原理与方法掌握工程招标与投标的基本程序与内容;熟悉施工合同、合同管理的内容及方法;掌握工程投标报价技巧及索赔理论与方法;基本具备直接参与招标投标的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00" w:type="pct"/>
                  <w:vAlign w:val="center"/>
                </w:tcPr>
                <w:p>
                  <w:pPr>
                    <w:spacing w:line="336" w:lineRule="auto"/>
                    <w:jc w:val="center"/>
                  </w:pPr>
                  <w:r>
                    <w:rPr>
                      <w:rFonts w:hint="eastAsia"/>
                    </w:rPr>
                    <w:t>8</w:t>
                  </w:r>
                </w:p>
              </w:tc>
              <w:tc>
                <w:tcPr>
                  <w:tcW w:w="1180" w:type="pct"/>
                  <w:vAlign w:val="center"/>
                </w:tcPr>
                <w:p>
                  <w:pPr>
                    <w:spacing w:line="336" w:lineRule="auto"/>
                    <w:jc w:val="center"/>
                  </w:pPr>
                  <w:r>
                    <w:rPr>
                      <w:rFonts w:hint="eastAsia"/>
                    </w:rPr>
                    <w:t>施工组织设计与概预算</w:t>
                  </w:r>
                </w:p>
              </w:tc>
              <w:tc>
                <w:tcPr>
                  <w:tcW w:w="3418" w:type="pct"/>
                  <w:vAlign w:val="center"/>
                </w:tcPr>
                <w:p>
                  <w:pPr>
                    <w:spacing w:line="336" w:lineRule="auto"/>
                    <w:jc w:val="left"/>
                  </w:pPr>
                  <w:r>
                    <w:rPr>
                      <w:rFonts w:hint="eastAsia"/>
                    </w:rPr>
                    <w:t>主要讲授土木工程基本建设概述；工程定额；网络计划技术；工程施工组织设计的分类与组成；工程概预算的基本知识与编制方法等有关内容。通过学习使学生具备土木工程施工组织设计与概预算的编制能力。</w:t>
                  </w:r>
                </w:p>
              </w:tc>
            </w:tr>
          </w:tbl>
          <w:p>
            <w:pPr>
              <w:keepNext w:val="0"/>
              <w:keepLines w:val="0"/>
              <w:pageBreakBefore w:val="0"/>
              <w:widowControl w:val="0"/>
              <w:kinsoku/>
              <w:wordWrap/>
              <w:overflowPunct/>
              <w:topLinePunct w:val="0"/>
              <w:autoSpaceDE/>
              <w:autoSpaceDN/>
              <w:bidi w:val="0"/>
              <w:adjustRightInd/>
              <w:snapToGrid/>
              <w:spacing w:before="156" w:beforeLines="50" w:line="360" w:lineRule="auto"/>
              <w:textAlignment w:val="auto"/>
              <w:rPr>
                <w:rFonts w:hint="eastAsia" w:ascii="宋体" w:hAnsi="宋体" w:eastAsia="宋体" w:cs="宋体"/>
                <w:sz w:val="24"/>
                <w:szCs w:val="28"/>
              </w:rPr>
            </w:pPr>
            <w:r>
              <w:rPr>
                <w:rFonts w:hint="eastAsia" w:ascii="宋体" w:hAnsi="宋体" w:eastAsia="宋体" w:cs="宋体"/>
                <w:sz w:val="24"/>
                <w:szCs w:val="28"/>
              </w:rPr>
              <w:t>（五）实践课</w:t>
            </w:r>
          </w:p>
          <w:p>
            <w:pPr>
              <w:spacing w:line="360" w:lineRule="auto"/>
              <w:ind w:firstLine="480"/>
              <w:rPr>
                <w:rFonts w:hint="eastAsia" w:ascii="宋体" w:hAnsi="宋体" w:eastAsia="宋体" w:cs="宋体"/>
                <w:sz w:val="24"/>
                <w:szCs w:val="28"/>
              </w:rPr>
            </w:pPr>
            <w:r>
              <w:rPr>
                <w:rFonts w:hint="eastAsia" w:ascii="宋体" w:hAnsi="宋体" w:eastAsia="宋体" w:cs="宋体"/>
                <w:sz w:val="24"/>
                <w:szCs w:val="28"/>
              </w:rPr>
              <w:t>这里的实践课仅指集中实践教学环节，不包含课内实践。</w:t>
            </w:r>
          </w:p>
          <w:p>
            <w:pPr>
              <w:spacing w:line="360" w:lineRule="auto"/>
              <w:ind w:firstLine="480"/>
              <w:rPr>
                <w:rFonts w:hint="eastAsia" w:ascii="宋体" w:hAnsi="宋体" w:eastAsia="宋体" w:cs="宋体"/>
                <w:sz w:val="24"/>
                <w:szCs w:val="28"/>
              </w:rPr>
            </w:pPr>
            <w:r>
              <w:rPr>
                <w:rFonts w:hint="eastAsia" w:ascii="宋体" w:hAnsi="宋体" w:eastAsia="宋体" w:cs="宋体"/>
                <w:sz w:val="24"/>
                <w:szCs w:val="28"/>
              </w:rPr>
              <w:t>1.专业实践课</w:t>
            </w:r>
          </w:p>
          <w:p>
            <w:pPr>
              <w:spacing w:line="360" w:lineRule="auto"/>
              <w:ind w:firstLine="480"/>
              <w:rPr>
                <w:rFonts w:hint="eastAsia" w:ascii="宋体" w:hAnsi="宋体" w:eastAsia="宋体" w:cs="宋体"/>
                <w:sz w:val="24"/>
                <w:szCs w:val="28"/>
              </w:rPr>
            </w:pPr>
            <w:r>
              <w:rPr>
                <w:rFonts w:hint="eastAsia" w:ascii="宋体" w:hAnsi="宋体" w:eastAsia="宋体" w:cs="宋体"/>
                <w:sz w:val="24"/>
                <w:szCs w:val="28"/>
              </w:rPr>
              <w:t>主要教学内容见表7。</w:t>
            </w:r>
          </w:p>
          <w:p>
            <w:pPr>
              <w:keepNext w:val="0"/>
              <w:keepLines w:val="0"/>
              <w:pageBreakBefore w:val="0"/>
              <w:widowControl w:val="0"/>
              <w:kinsoku/>
              <w:wordWrap/>
              <w:overflowPunct/>
              <w:topLinePunct w:val="0"/>
              <w:autoSpaceDE/>
              <w:autoSpaceDN/>
              <w:bidi w:val="0"/>
              <w:adjustRightInd/>
              <w:snapToGrid/>
              <w:spacing w:after="157" w:afterLines="50" w:line="360" w:lineRule="auto"/>
              <w:jc w:val="center"/>
              <w:textAlignment w:val="auto"/>
              <w:rPr>
                <w:rFonts w:hint="eastAsia"/>
                <w:b/>
                <w:bCs/>
                <w:sz w:val="24"/>
                <w:szCs w:val="28"/>
              </w:rPr>
            </w:pPr>
            <w:r>
              <w:rPr>
                <w:rFonts w:hint="eastAsia"/>
                <w:b/>
                <w:bCs/>
                <w:sz w:val="24"/>
                <w:szCs w:val="28"/>
              </w:rPr>
              <w:t>表7</w:t>
            </w:r>
            <w:r>
              <w:rPr>
                <w:rFonts w:hint="eastAsia"/>
                <w:b/>
                <w:bCs/>
                <w:sz w:val="24"/>
                <w:szCs w:val="28"/>
                <w:lang w:val="en-US" w:eastAsia="zh-CN"/>
              </w:rPr>
              <w:t xml:space="preserve"> </w:t>
            </w:r>
            <w:r>
              <w:rPr>
                <w:rFonts w:hint="eastAsia"/>
                <w:b/>
                <w:bCs/>
                <w:sz w:val="24"/>
                <w:szCs w:val="28"/>
              </w:rPr>
              <w:t xml:space="preserve"> 专业实践课程及主要教学内容</w:t>
            </w:r>
          </w:p>
          <w:tbl>
            <w:tblPr>
              <w:tblStyle w:val="15"/>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40"/>
              <w:gridCol w:w="2147"/>
              <w:gridCol w:w="62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05" w:type="pct"/>
                  <w:vAlign w:val="center"/>
                </w:tcPr>
                <w:p>
                  <w:pPr>
                    <w:spacing w:line="360" w:lineRule="auto"/>
                    <w:jc w:val="center"/>
                    <w:rPr>
                      <w:rFonts w:hint="eastAsia"/>
                      <w:b/>
                      <w:bCs/>
                      <w:sz w:val="24"/>
                      <w:szCs w:val="24"/>
                    </w:rPr>
                  </w:pPr>
                  <w:r>
                    <w:rPr>
                      <w:rFonts w:hint="eastAsia"/>
                      <w:b/>
                      <w:bCs/>
                      <w:sz w:val="24"/>
                      <w:szCs w:val="24"/>
                    </w:rPr>
                    <w:t>序号</w:t>
                  </w:r>
                </w:p>
              </w:tc>
              <w:tc>
                <w:tcPr>
                  <w:tcW w:w="1175" w:type="pct"/>
                  <w:vAlign w:val="center"/>
                </w:tcPr>
                <w:p>
                  <w:pPr>
                    <w:spacing w:line="360" w:lineRule="auto"/>
                    <w:jc w:val="center"/>
                    <w:rPr>
                      <w:rFonts w:hint="eastAsia"/>
                      <w:b/>
                      <w:bCs/>
                      <w:sz w:val="24"/>
                      <w:szCs w:val="24"/>
                    </w:rPr>
                  </w:pPr>
                  <w:r>
                    <w:rPr>
                      <w:rFonts w:hint="eastAsia"/>
                      <w:b/>
                      <w:bCs/>
                      <w:sz w:val="24"/>
                      <w:szCs w:val="24"/>
                    </w:rPr>
                    <w:t>课程名称</w:t>
                  </w:r>
                </w:p>
              </w:tc>
              <w:tc>
                <w:tcPr>
                  <w:tcW w:w="3419" w:type="pct"/>
                </w:tcPr>
                <w:p>
                  <w:pPr>
                    <w:spacing w:line="360" w:lineRule="auto"/>
                    <w:jc w:val="center"/>
                    <w:rPr>
                      <w:rFonts w:hint="eastAsia"/>
                      <w:b/>
                      <w:bCs/>
                      <w:sz w:val="24"/>
                      <w:szCs w:val="24"/>
                    </w:rPr>
                  </w:pPr>
                  <w:r>
                    <w:rPr>
                      <w:rFonts w:hint="eastAsia"/>
                      <w:b/>
                      <w:bCs/>
                      <w:sz w:val="24"/>
                      <w:szCs w:val="24"/>
                    </w:rPr>
                    <w:t>主要教学内容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05" w:type="pct"/>
                  <w:vAlign w:val="center"/>
                </w:tcPr>
                <w:p>
                  <w:pPr>
                    <w:spacing w:line="288" w:lineRule="auto"/>
                    <w:jc w:val="center"/>
                  </w:pPr>
                  <w:r>
                    <w:rPr>
                      <w:rFonts w:hint="eastAsia"/>
                    </w:rPr>
                    <w:t>1</w:t>
                  </w:r>
                </w:p>
              </w:tc>
              <w:tc>
                <w:tcPr>
                  <w:tcW w:w="1175" w:type="pct"/>
                  <w:vAlign w:val="center"/>
                </w:tcPr>
                <w:p>
                  <w:pPr>
                    <w:spacing w:line="288" w:lineRule="auto"/>
                    <w:jc w:val="center"/>
                  </w:pPr>
                  <w:r>
                    <w:rPr>
                      <w:rFonts w:hint="eastAsia"/>
                    </w:rPr>
                    <w:t>工程测量基础实训</w:t>
                  </w:r>
                </w:p>
              </w:tc>
              <w:tc>
                <w:tcPr>
                  <w:tcW w:w="3419" w:type="pct"/>
                  <w:vAlign w:val="center"/>
                </w:tcPr>
                <w:p>
                  <w:pPr>
                    <w:spacing w:line="288" w:lineRule="auto"/>
                    <w:jc w:val="left"/>
                  </w:pPr>
                  <w:r>
                    <w:rPr>
                      <w:rFonts w:hint="eastAsia"/>
                    </w:rPr>
                    <w:t>实训内容:高程测量；导线测量；地形测量；施工测量等。通过实训，使学生能够熟练使用各种测量仪器进行铁路轨道、桥涵、隧道施工及维修测量，并为学生取得工程测量员职业技能等级证书打下基础。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05" w:type="pct"/>
                  <w:vAlign w:val="center"/>
                </w:tcPr>
                <w:p>
                  <w:pPr>
                    <w:spacing w:line="288" w:lineRule="auto"/>
                    <w:jc w:val="center"/>
                  </w:pPr>
                  <w:r>
                    <w:rPr>
                      <w:rFonts w:hint="eastAsia"/>
                    </w:rPr>
                    <w:t>2</w:t>
                  </w:r>
                </w:p>
              </w:tc>
              <w:tc>
                <w:tcPr>
                  <w:tcW w:w="1175" w:type="pct"/>
                  <w:vAlign w:val="center"/>
                </w:tcPr>
                <w:p>
                  <w:pPr>
                    <w:spacing w:line="288" w:lineRule="auto"/>
                    <w:jc w:val="center"/>
                  </w:pPr>
                  <w:r>
                    <w:rPr>
                      <w:rFonts w:hint="eastAsia"/>
                    </w:rPr>
                    <w:t>无损检测实训</w:t>
                  </w:r>
                </w:p>
              </w:tc>
              <w:tc>
                <w:tcPr>
                  <w:tcW w:w="3419" w:type="pct"/>
                  <w:vAlign w:val="center"/>
                </w:tcPr>
                <w:p>
                  <w:pPr>
                    <w:spacing w:line="288" w:lineRule="auto"/>
                    <w:jc w:val="left"/>
                  </w:pPr>
                  <w:r>
                    <w:rPr>
                      <w:rFonts w:hint="eastAsia"/>
                    </w:rPr>
                    <w:t>实训内容:混凝土强度无损检测技术、混凝土缺陷无损检测技术、混凝土弹性、非弹性性质的动态测量、钢管混凝土与混凝土灌注桩的质量检测、火灾混凝土建筑物损伤检测技术、建筑外墙饰面质量检测技术、建筑物节能体系无损检测技术等内容，并为学生取得路桥工程无损检测职业技能等级证书打下基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05" w:type="pct"/>
                  <w:vAlign w:val="center"/>
                </w:tcPr>
                <w:p>
                  <w:pPr>
                    <w:spacing w:line="288" w:lineRule="auto"/>
                    <w:jc w:val="center"/>
                  </w:pPr>
                  <w:r>
                    <w:rPr>
                      <w:rFonts w:hint="eastAsia"/>
                    </w:rPr>
                    <w:t>3</w:t>
                  </w:r>
                </w:p>
              </w:tc>
              <w:tc>
                <w:tcPr>
                  <w:tcW w:w="1175" w:type="pct"/>
                  <w:vAlign w:val="center"/>
                </w:tcPr>
                <w:p>
                  <w:pPr>
                    <w:spacing w:line="288" w:lineRule="auto"/>
                    <w:jc w:val="center"/>
                  </w:pPr>
                  <w:r>
                    <w:rPr>
                      <w:rFonts w:hint="eastAsia"/>
                    </w:rPr>
                    <w:t>工程制图实训</w:t>
                  </w:r>
                </w:p>
              </w:tc>
              <w:tc>
                <w:tcPr>
                  <w:tcW w:w="3419" w:type="pct"/>
                  <w:vAlign w:val="center"/>
                </w:tcPr>
                <w:p>
                  <w:pPr>
                    <w:spacing w:line="288" w:lineRule="auto"/>
                    <w:jc w:val="left"/>
                  </w:pPr>
                  <w:r>
                    <w:rPr>
                      <w:rFonts w:hint="eastAsia"/>
                    </w:rPr>
                    <w:t>实训内容:工程制图基本知识；投影基础;点、直线、平面的投影；体的投影；轴测投影；表达物体的常用方法。通过学习使学生具备识读工程图纸与绘制。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05" w:type="pct"/>
                  <w:vAlign w:val="center"/>
                </w:tcPr>
                <w:p>
                  <w:pPr>
                    <w:spacing w:line="288" w:lineRule="auto"/>
                    <w:jc w:val="center"/>
                  </w:pPr>
                  <w:r>
                    <w:rPr>
                      <w:rFonts w:hint="eastAsia"/>
                    </w:rPr>
                    <w:t>4</w:t>
                  </w:r>
                </w:p>
              </w:tc>
              <w:tc>
                <w:tcPr>
                  <w:tcW w:w="1175" w:type="pct"/>
                  <w:vAlign w:val="center"/>
                </w:tcPr>
                <w:p>
                  <w:pPr>
                    <w:spacing w:line="288" w:lineRule="auto"/>
                    <w:jc w:val="center"/>
                  </w:pPr>
                  <w:r>
                    <w:rPr>
                      <w:rFonts w:hint="eastAsia"/>
                    </w:rPr>
                    <w:t>土木工程材料实训</w:t>
                  </w:r>
                </w:p>
              </w:tc>
              <w:tc>
                <w:tcPr>
                  <w:tcW w:w="3419" w:type="pct"/>
                </w:tcPr>
                <w:p>
                  <w:pPr>
                    <w:spacing w:line="288" w:lineRule="auto"/>
                  </w:pPr>
                  <w:r>
                    <w:rPr>
                      <w:rFonts w:hint="eastAsia"/>
                    </w:rPr>
                    <w:t>实训内容:水泥细度的筛析试验;水泥标准稠度用水量试验;水泥凝结时间测定试验;水泥安定性试验;水泥胶砂强度试验;材料基本性能试验;筛分试验;混凝土和易性测定及评定试验;混凝土强度测定试验等各种试验。通过实训，使学生能够熟练运用各种常用试验设备和仪器，完成水泥、混凝土的各种试验工作，并正确撰写试验报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05" w:type="pct"/>
                  <w:vAlign w:val="center"/>
                </w:tcPr>
                <w:p>
                  <w:pPr>
                    <w:spacing w:line="288" w:lineRule="auto"/>
                    <w:jc w:val="center"/>
                  </w:pPr>
                  <w:r>
                    <w:rPr>
                      <w:rFonts w:hint="eastAsia"/>
                    </w:rPr>
                    <w:t>5</w:t>
                  </w:r>
                </w:p>
              </w:tc>
              <w:tc>
                <w:tcPr>
                  <w:tcW w:w="1175" w:type="pct"/>
                  <w:vAlign w:val="center"/>
                </w:tcPr>
                <w:p>
                  <w:pPr>
                    <w:spacing w:line="288" w:lineRule="auto"/>
                    <w:jc w:val="center"/>
                  </w:pPr>
                  <w:r>
                    <w:rPr>
                      <w:rFonts w:hint="eastAsia"/>
                    </w:rPr>
                    <w:t>工程CAD制图实训</w:t>
                  </w:r>
                </w:p>
              </w:tc>
              <w:tc>
                <w:tcPr>
                  <w:tcW w:w="3419" w:type="pct"/>
                  <w:vAlign w:val="center"/>
                </w:tcPr>
                <w:p>
                  <w:pPr>
                    <w:spacing w:line="288" w:lineRule="auto"/>
                  </w:pPr>
                  <w:r>
                    <w:rPr>
                      <w:rFonts w:hint="eastAsia"/>
                    </w:rPr>
                    <w:t>实训内容:钢筋混凝土结构图；铁路桥梁工程图；铁路涵洞工程图;铁路隧道工程图；铁路线路工程图的识读；制作CAD图纸。通过实训，使学生能够进行各种典型工程图的识图，并能按图制作CAD图纸。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05" w:type="pct"/>
                  <w:vAlign w:val="center"/>
                </w:tcPr>
                <w:p>
                  <w:pPr>
                    <w:spacing w:line="288" w:lineRule="auto"/>
                    <w:jc w:val="center"/>
                  </w:pPr>
                  <w:r>
                    <w:rPr>
                      <w:rFonts w:hint="eastAsia"/>
                    </w:rPr>
                    <w:t>6</w:t>
                  </w:r>
                </w:p>
              </w:tc>
              <w:tc>
                <w:tcPr>
                  <w:tcW w:w="1175" w:type="pct"/>
                  <w:vAlign w:val="center"/>
                </w:tcPr>
                <w:p>
                  <w:pPr>
                    <w:spacing w:line="288" w:lineRule="auto"/>
                    <w:jc w:val="center"/>
                  </w:pPr>
                  <w:r>
                    <w:rPr>
                      <w:rFonts w:hint="eastAsia"/>
                    </w:rPr>
                    <w:t>桥隧结构施工图识读与CAD制图实训</w:t>
                  </w:r>
                </w:p>
              </w:tc>
              <w:tc>
                <w:tcPr>
                  <w:tcW w:w="3419" w:type="pct"/>
                  <w:vAlign w:val="center"/>
                </w:tcPr>
                <w:p>
                  <w:pPr>
                    <w:spacing w:line="288" w:lineRule="auto"/>
                  </w:pPr>
                  <w:r>
                    <w:rPr>
                      <w:rFonts w:hint="eastAsia"/>
                    </w:rPr>
                    <w:t>实训内容:绘制桥梁施工图，桥梁施工图主要包括桥梁设计说明、工程数量表、桥位平面图、桥位地质断面图、桥梁总体布置图、桥梁构件结构图等。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05" w:type="pct"/>
                  <w:vAlign w:val="center"/>
                </w:tcPr>
                <w:p>
                  <w:pPr>
                    <w:spacing w:line="288" w:lineRule="auto"/>
                    <w:jc w:val="center"/>
                  </w:pPr>
                  <w:r>
                    <w:rPr>
                      <w:rFonts w:hint="eastAsia"/>
                    </w:rPr>
                    <w:t>7</w:t>
                  </w:r>
                </w:p>
              </w:tc>
              <w:tc>
                <w:tcPr>
                  <w:tcW w:w="1175" w:type="pct"/>
                  <w:vAlign w:val="center"/>
                </w:tcPr>
                <w:p>
                  <w:pPr>
                    <w:spacing w:line="288" w:lineRule="auto"/>
                    <w:jc w:val="center"/>
                  </w:pPr>
                  <w:r>
                    <w:rPr>
                      <w:rFonts w:hint="eastAsia"/>
                    </w:rPr>
                    <w:t>轨道综合检测实训</w:t>
                  </w:r>
                </w:p>
              </w:tc>
              <w:tc>
                <w:tcPr>
                  <w:tcW w:w="3419" w:type="pct"/>
                  <w:vAlign w:val="center"/>
                </w:tcPr>
                <w:p>
                  <w:pPr>
                    <w:spacing w:line="288" w:lineRule="auto"/>
                  </w:pPr>
                  <w:r>
                    <w:rPr>
                      <w:rFonts w:hint="eastAsia"/>
                    </w:rPr>
                    <w:t>实训内容:传统方法检查线路；轨道检查仪检查线路;轨道精测技术;轨检车波形图和报表分析。通过实训，使学生能够进行铁路轨道动静态检测、轨检车波形图和报表等轨道检测资料。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05" w:type="pct"/>
                  <w:vAlign w:val="center"/>
                </w:tcPr>
                <w:p>
                  <w:pPr>
                    <w:spacing w:line="288" w:lineRule="auto"/>
                    <w:jc w:val="center"/>
                  </w:pPr>
                  <w:r>
                    <w:rPr>
                      <w:rFonts w:hint="eastAsia"/>
                    </w:rPr>
                    <w:t>8</w:t>
                  </w:r>
                </w:p>
              </w:tc>
              <w:tc>
                <w:tcPr>
                  <w:tcW w:w="1175" w:type="pct"/>
                  <w:vAlign w:val="center"/>
                </w:tcPr>
                <w:p>
                  <w:pPr>
                    <w:spacing w:line="288" w:lineRule="auto"/>
                    <w:jc w:val="center"/>
                  </w:pPr>
                  <w:r>
                    <w:rPr>
                      <w:rFonts w:hint="eastAsia"/>
                    </w:rPr>
                    <w:t>工程概预算</w:t>
                  </w:r>
                </w:p>
                <w:p>
                  <w:pPr>
                    <w:spacing w:line="288" w:lineRule="auto"/>
                    <w:jc w:val="center"/>
                  </w:pPr>
                  <w:r>
                    <w:rPr>
                      <w:rFonts w:hint="eastAsia"/>
                    </w:rPr>
                    <w:t>实训</w:t>
                  </w:r>
                </w:p>
              </w:tc>
              <w:tc>
                <w:tcPr>
                  <w:tcW w:w="3419" w:type="pct"/>
                  <w:vAlign w:val="center"/>
                </w:tcPr>
                <w:p>
                  <w:pPr>
                    <w:spacing w:line="288" w:lineRule="auto"/>
                  </w:pPr>
                  <w:r>
                    <w:rPr>
                      <w:rFonts w:hint="eastAsia"/>
                    </w:rPr>
                    <w:t>实训内容:铁路工程概预算的编制。通过实训，使学生进一步理解人工费、材料费、机械使用费的计算方法，强化训练工程概预算编制程序及费用的计算方法。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05" w:type="pct"/>
                  <w:vAlign w:val="center"/>
                </w:tcPr>
                <w:p>
                  <w:pPr>
                    <w:spacing w:line="288" w:lineRule="auto"/>
                    <w:jc w:val="center"/>
                  </w:pPr>
                  <w:r>
                    <w:rPr>
                      <w:rFonts w:hint="eastAsia"/>
                    </w:rPr>
                    <w:t>9</w:t>
                  </w:r>
                </w:p>
              </w:tc>
              <w:tc>
                <w:tcPr>
                  <w:tcW w:w="1175" w:type="pct"/>
                  <w:vAlign w:val="center"/>
                </w:tcPr>
                <w:p>
                  <w:pPr>
                    <w:spacing w:line="288" w:lineRule="auto"/>
                    <w:jc w:val="center"/>
                  </w:pPr>
                  <w:r>
                    <w:rPr>
                      <w:rFonts w:hint="eastAsia"/>
                    </w:rPr>
                    <w:t>钢筋混凝土结构制图实训</w:t>
                  </w:r>
                </w:p>
              </w:tc>
              <w:tc>
                <w:tcPr>
                  <w:tcW w:w="3419" w:type="pct"/>
                  <w:vAlign w:val="center"/>
                </w:tcPr>
                <w:p>
                  <w:pPr>
                    <w:spacing w:line="288" w:lineRule="auto"/>
                  </w:pPr>
                  <w:r>
                    <w:rPr>
                      <w:rFonts w:hint="eastAsia"/>
                    </w:rPr>
                    <w:t>实训内容:钢筋混凝土结构施工图识读、钢筋进场验收、钢配料、钢加工与安装、钢筋工程质量检查与资料整理的相关知识。阅读钢筋混凝土构件配筋图,计算下料长度，编制钢筋配料单。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94" w:hRule="atLeast"/>
                <w:jc w:val="center"/>
              </w:trPr>
              <w:tc>
                <w:tcPr>
                  <w:tcW w:w="405" w:type="pct"/>
                  <w:vAlign w:val="center"/>
                </w:tcPr>
                <w:p>
                  <w:pPr>
                    <w:spacing w:line="288" w:lineRule="auto"/>
                    <w:jc w:val="center"/>
                  </w:pPr>
                  <w:r>
                    <w:rPr>
                      <w:rFonts w:hint="eastAsia"/>
                    </w:rPr>
                    <w:t>10</w:t>
                  </w:r>
                </w:p>
              </w:tc>
              <w:tc>
                <w:tcPr>
                  <w:tcW w:w="1175" w:type="pct"/>
                  <w:vAlign w:val="center"/>
                </w:tcPr>
                <w:p>
                  <w:pPr>
                    <w:spacing w:line="288" w:lineRule="auto"/>
                    <w:jc w:val="center"/>
                  </w:pPr>
                  <w:r>
                    <w:rPr>
                      <w:rFonts w:hint="eastAsia"/>
                    </w:rPr>
                    <w:t>施工组织设计实训</w:t>
                  </w:r>
                </w:p>
              </w:tc>
              <w:tc>
                <w:tcPr>
                  <w:tcW w:w="3419" w:type="pct"/>
                  <w:vAlign w:val="center"/>
                </w:tcPr>
                <w:p>
                  <w:pPr>
                    <w:spacing w:line="288" w:lineRule="auto"/>
                  </w:pPr>
                  <w:r>
                    <w:rPr>
                      <w:rFonts w:hint="eastAsia"/>
                    </w:rPr>
                    <w:t>实训内容:施工方案的编制原理与基本规则；施工进度计划的编制与应用；施工现场的规划布置与现场平面图绘制；BIM技术在施工管理中的综合应用。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05" w:type="pct"/>
                  <w:vAlign w:val="center"/>
                </w:tcPr>
                <w:p>
                  <w:pPr>
                    <w:spacing w:line="288" w:lineRule="auto"/>
                    <w:jc w:val="center"/>
                  </w:pPr>
                  <w:r>
                    <w:rPr>
                      <w:rFonts w:hint="eastAsia"/>
                    </w:rPr>
                    <w:t>11</w:t>
                  </w:r>
                </w:p>
              </w:tc>
              <w:tc>
                <w:tcPr>
                  <w:tcW w:w="1175" w:type="pct"/>
                  <w:vAlign w:val="center"/>
                </w:tcPr>
                <w:p>
                  <w:pPr>
                    <w:spacing w:line="288" w:lineRule="auto"/>
                    <w:jc w:val="center"/>
                  </w:pPr>
                  <w:r>
                    <w:rPr>
                      <w:rFonts w:hint="eastAsia"/>
                    </w:rPr>
                    <w:t>BIM技术应用基础实训</w:t>
                  </w:r>
                </w:p>
              </w:tc>
              <w:tc>
                <w:tcPr>
                  <w:tcW w:w="3419" w:type="pct"/>
                  <w:vAlign w:val="center"/>
                </w:tcPr>
                <w:p>
                  <w:pPr>
                    <w:spacing w:line="288" w:lineRule="auto"/>
                  </w:pPr>
                  <w:r>
                    <w:rPr>
                      <w:rFonts w:hint="eastAsia"/>
                    </w:rPr>
                    <w:t>实训内容:Revit界面基本操作；基础建模；铁路工程定制化建模；渲染与施工图纸输出。通过实训，提高学生对BIM技术应用认知，能够应用Revit进行专业建模。</w:t>
                  </w:r>
                </w:p>
              </w:tc>
            </w:tr>
          </w:tbl>
          <w:p>
            <w:pPr>
              <w:spacing w:line="360" w:lineRule="auto"/>
              <w:ind w:firstLine="480"/>
            </w:pPr>
            <w:r>
              <w:rPr>
                <w:rFonts w:hint="eastAsia"/>
              </w:rPr>
              <w:t>2.综合实践课</w:t>
            </w:r>
          </w:p>
          <w:p>
            <w:pPr>
              <w:spacing w:line="360" w:lineRule="auto"/>
              <w:ind w:firstLine="480"/>
            </w:pPr>
            <w:r>
              <w:rPr>
                <w:rFonts w:hint="eastAsia"/>
              </w:rPr>
              <w:t>综合实践课指的是岗位实习。</w:t>
            </w:r>
          </w:p>
          <w:bookmarkEnd w:id="19"/>
          <w:bookmarkEnd w:id="20"/>
          <w:p>
            <w:pPr>
              <w:tabs>
                <w:tab w:val="left" w:pos="4803"/>
              </w:tabs>
              <w:spacing w:before="156" w:beforeLines="50" w:after="156" w:afterLines="50" w:line="360" w:lineRule="auto"/>
              <w:outlineLvl w:val="0"/>
              <w:rPr>
                <w:rFonts w:hint="eastAsia"/>
                <w:b/>
                <w:bCs/>
                <w:sz w:val="28"/>
                <w:szCs w:val="32"/>
              </w:rPr>
            </w:pPr>
            <w:bookmarkStart w:id="21" w:name="_Toc418521574"/>
            <w:r>
              <w:rPr>
                <w:rFonts w:hint="eastAsia"/>
                <w:b/>
                <w:bCs/>
                <w:sz w:val="28"/>
                <w:szCs w:val="32"/>
              </w:rPr>
              <w:t>七、教学进程总体安排</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（一）教学活动总体安排</w:t>
            </w:r>
          </w:p>
          <w:p>
            <w:pPr>
              <w:keepNext w:val="0"/>
              <w:keepLines w:val="0"/>
              <w:pageBreakBefore w:val="0"/>
              <w:widowControl w:val="0"/>
              <w:kinsoku/>
              <w:wordWrap/>
              <w:overflowPunct/>
              <w:topLinePunct w:val="0"/>
              <w:autoSpaceDE/>
              <w:autoSpaceDN/>
              <w:bidi w:val="0"/>
              <w:adjustRightInd/>
              <w:snapToGrid/>
              <w:spacing w:line="360" w:lineRule="auto"/>
              <w:ind w:firstLine="500" w:firstLineChars="200"/>
              <w:textAlignment w:val="auto"/>
              <w:rPr>
                <w:rFonts w:hint="eastAsia" w:ascii="宋体" w:hAnsi="宋体" w:eastAsia="宋体" w:cs="宋体"/>
                <w:sz w:val="24"/>
                <w:szCs w:val="24"/>
              </w:rPr>
            </w:pPr>
            <w:r>
              <w:rPr>
                <w:rFonts w:hint="eastAsia" w:ascii="宋体" w:hAnsi="宋体" w:eastAsia="宋体" w:cs="宋体"/>
                <w:sz w:val="24"/>
                <w:szCs w:val="24"/>
              </w:rPr>
              <w:t>教学活动总体安排见表8。</w:t>
            </w:r>
          </w:p>
          <w:p>
            <w:pPr>
              <w:keepNext w:val="0"/>
              <w:keepLines w:val="0"/>
              <w:pageBreakBefore w:val="0"/>
              <w:widowControl w:val="0"/>
              <w:kinsoku/>
              <w:wordWrap/>
              <w:overflowPunct/>
              <w:topLinePunct w:val="0"/>
              <w:autoSpaceDE/>
              <w:autoSpaceDN/>
              <w:bidi w:val="0"/>
              <w:adjustRightInd/>
              <w:snapToGrid/>
              <w:spacing w:after="157" w:afterLines="50" w:line="360" w:lineRule="auto"/>
              <w:jc w:val="center"/>
              <w:textAlignment w:val="auto"/>
              <w:rPr>
                <w:rFonts w:hint="eastAsia"/>
                <w:b/>
                <w:bCs/>
                <w:sz w:val="24"/>
                <w:szCs w:val="28"/>
                <w:lang w:val="en-US" w:eastAsia="zh-CN"/>
              </w:rPr>
            </w:pPr>
            <w:r>
              <w:rPr>
                <w:rFonts w:hint="eastAsia"/>
                <w:b/>
                <w:bCs/>
                <w:sz w:val="24"/>
                <w:szCs w:val="28"/>
                <w:lang w:val="en-US" w:eastAsia="zh-CN"/>
              </w:rPr>
              <w:t>表8  教学活动总体安排表</w:t>
            </w:r>
          </w:p>
          <w:tbl>
            <w:tblPr>
              <w:tblStyle w:val="15"/>
              <w:tblW w:w="4997"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97"/>
              <w:gridCol w:w="1009"/>
              <w:gridCol w:w="837"/>
              <w:gridCol w:w="2007"/>
              <w:gridCol w:w="892"/>
              <w:gridCol w:w="859"/>
              <w:gridCol w:w="886"/>
              <w:gridCol w:w="8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83" w:type="pct"/>
                  <w:vAlign w:val="center"/>
                </w:tcPr>
                <w:p>
                  <w:pPr>
                    <w:spacing w:line="360" w:lineRule="auto"/>
                    <w:jc w:val="center"/>
                  </w:pPr>
                  <w:r>
                    <mc:AlternateContent>
                      <mc:Choice Requires="wps">
                        <w:drawing>
                          <wp:anchor distT="0" distB="0" distL="114300" distR="114300" simplePos="0" relativeHeight="251661312" behindDoc="0" locked="0" layoutInCell="1" allowOverlap="1">
                            <wp:simplePos x="0" y="0"/>
                            <wp:positionH relativeFrom="column">
                              <wp:posOffset>-83185</wp:posOffset>
                            </wp:positionH>
                            <wp:positionV relativeFrom="paragraph">
                              <wp:posOffset>8255</wp:posOffset>
                            </wp:positionV>
                            <wp:extent cx="1152525" cy="572135"/>
                            <wp:effectExtent l="0" t="0" r="28575" b="37465"/>
                            <wp:wrapNone/>
                            <wp:docPr id="8" name="直接箭头连接符 1"/>
                            <wp:cNvGraphicFramePr/>
                            <a:graphic xmlns:a="http://schemas.openxmlformats.org/drawingml/2006/main">
                              <a:graphicData uri="http://schemas.microsoft.com/office/word/2010/wordprocessingShape">
                                <wps:wsp>
                                  <wps:cNvCnPr>
                                    <a:cxnSpLocks noChangeShapeType="1"/>
                                  </wps:cNvCnPr>
                                  <wps:spPr bwMode="auto">
                                    <a:xfrm>
                                      <a:off x="0" y="0"/>
                                      <a:ext cx="1152525" cy="572135"/>
                                    </a:xfrm>
                                    <a:prstGeom prst="straightConnector1">
                                      <a:avLst/>
                                    </a:prstGeom>
                                    <a:noFill/>
                                    <a:ln w="9525">
                                      <a:solidFill>
                                        <a:srgbClr val="000000"/>
                                      </a:solidFill>
                                      <a:round/>
                                    </a:ln>
                                    <a:effectLst/>
                                  </wps:spPr>
                                  <wps:bodyPr/>
                                </wps:wsp>
                              </a:graphicData>
                            </a:graphic>
                          </wp:anchor>
                        </w:drawing>
                      </mc:Choice>
                      <mc:Fallback>
                        <w:pict>
                          <v:shape id="直接箭头连接符 1" o:spid="_x0000_s1026" o:spt="32" type="#_x0000_t32" style="position:absolute;left:0pt;margin-left:-6.55pt;margin-top:0.65pt;height:45.05pt;width:90.75pt;z-index:251661312;mso-width-relative:page;mso-height-relative:page;" filled="f" stroked="t" coordsize="21600,21600" o:gfxdata="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">
                            <v:fill on="f" focussize="0,0"/>
                            <v:stroke color="#000000" joinstyle="round"/>
                            <v:imagedata o:title=""/>
                            <o:lock v:ext="edit" aspectratio="f"/>
                          </v:shape>
                        </w:pict>
                      </mc:Fallback>
                    </mc:AlternateContent>
                  </w:r>
                  <w:r>
                    <mc:AlternateContent>
                      <mc:Choice Requires="wps">
                        <w:drawing>
                          <wp:anchor distT="0" distB="0" distL="114300" distR="114300" simplePos="0" relativeHeight="251662336" behindDoc="0" locked="0" layoutInCell="1" allowOverlap="1">
                            <wp:simplePos x="0" y="0"/>
                            <wp:positionH relativeFrom="column">
                              <wp:posOffset>-88900</wp:posOffset>
                            </wp:positionH>
                            <wp:positionV relativeFrom="paragraph">
                              <wp:posOffset>12065</wp:posOffset>
                            </wp:positionV>
                            <wp:extent cx="635000" cy="897890"/>
                            <wp:effectExtent l="3810" t="2540" r="16510" b="13970"/>
                            <wp:wrapNone/>
                            <wp:docPr id="7" name="直接箭头连接符 2"/>
                            <wp:cNvGraphicFramePr/>
                            <a:graphic xmlns:a="http://schemas.openxmlformats.org/drawingml/2006/main">
                              <a:graphicData uri="http://schemas.microsoft.com/office/word/2010/wordprocessingShape">
                                <wps:wsp>
                                  <wps:cNvCnPr>
                                    <a:cxnSpLocks noChangeShapeType="1"/>
                                  </wps:cNvCnPr>
                                  <wps:spPr bwMode="auto">
                                    <a:xfrm>
                                      <a:off x="0" y="0"/>
                                      <a:ext cx="635000" cy="897890"/>
                                    </a:xfrm>
                                    <a:prstGeom prst="straightConnector1">
                                      <a:avLst/>
                                    </a:prstGeom>
                                    <a:noFill/>
                                    <a:ln w="9525">
                                      <a:solidFill>
                                        <a:srgbClr val="000000"/>
                                      </a:solidFill>
                                      <a:round/>
                                    </a:ln>
                                    <a:effectLst/>
                                  </wps:spPr>
                                  <wps:bodyPr/>
                                </wps:wsp>
                              </a:graphicData>
                            </a:graphic>
                          </wp:anchor>
                        </w:drawing>
                      </mc:Choice>
                      <mc:Fallback>
                        <w:pict>
                          <v:shape id="直接箭头连接符 2" o:spid="_x0000_s1026" o:spt="32" type="#_x0000_t32" style="position:absolute;left:0pt;margin-left:-7pt;margin-top:0.95pt;height:70.7pt;width:50pt;z-index:251662336;mso-width-relative:page;mso-height-relative:page;" filled="f" stroked="t" coordsize="21600,21600" o:gfxdata="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">
                            <v:fill on="f" focussize="0,0"/>
                            <v:stroke color="#000000" joinstyle="round"/>
                            <v:imagedata o:title=""/>
                            <o:lock v:ext="edit" aspectratio="f"/>
                          </v:shape>
                        </w:pict>
                      </mc:Fallback>
                    </mc:AlternateContent>
                  </w:r>
                  <w:r>
                    <w:t xml:space="preserve">      项目</w:t>
                  </w:r>
                </w:p>
                <w:p>
                  <w:pPr>
                    <w:spacing w:line="360" w:lineRule="auto"/>
                    <w:jc w:val="center"/>
                  </w:pPr>
                  <w:r>
                    <w:t>周数</w:t>
                  </w:r>
                </w:p>
                <w:p>
                  <w:pPr>
                    <w:spacing w:line="360" w:lineRule="auto"/>
                  </w:pPr>
                  <w:r>
                    <w:t>学期</w:t>
                  </w:r>
                </w:p>
              </w:tc>
              <w:tc>
                <w:tcPr>
                  <w:tcW w:w="552" w:type="pct"/>
                  <w:vAlign w:val="center"/>
                </w:tcPr>
                <w:p>
                  <w:pPr>
                    <w:jc w:val="center"/>
                  </w:pPr>
                  <w:r>
                    <w:t>入学教育</w:t>
                  </w:r>
                </w:p>
              </w:tc>
              <w:tc>
                <w:tcPr>
                  <w:tcW w:w="458" w:type="pct"/>
                  <w:vAlign w:val="center"/>
                </w:tcPr>
                <w:p>
                  <w:pPr>
                    <w:jc w:val="center"/>
                  </w:pPr>
                  <w:r>
                    <w:t>军事教育</w:t>
                  </w:r>
                </w:p>
              </w:tc>
              <w:tc>
                <w:tcPr>
                  <w:tcW w:w="1098" w:type="pct"/>
                  <w:vAlign w:val="center"/>
                </w:tcPr>
                <w:p>
                  <w:pPr>
                    <w:jc w:val="center"/>
                  </w:pPr>
                  <w:r>
                    <w:t>理论教学+</w:t>
                  </w:r>
                </w:p>
                <w:p>
                  <w:pPr>
                    <w:jc w:val="center"/>
                  </w:pPr>
                  <w:r>
                    <w:t>专业实践教学</w:t>
                  </w:r>
                </w:p>
              </w:tc>
              <w:tc>
                <w:tcPr>
                  <w:tcW w:w="488" w:type="pct"/>
                  <w:vAlign w:val="center"/>
                </w:tcPr>
                <w:p>
                  <w:pPr>
                    <w:jc w:val="center"/>
                  </w:pPr>
                  <w:r>
                    <w:t>岗位</w:t>
                  </w:r>
                </w:p>
                <w:p>
                  <w:pPr>
                    <w:jc w:val="center"/>
                  </w:pPr>
                  <w:r>
                    <w:t>实习</w:t>
                  </w:r>
                </w:p>
              </w:tc>
              <w:tc>
                <w:tcPr>
                  <w:tcW w:w="470" w:type="pct"/>
                  <w:vAlign w:val="center"/>
                </w:tcPr>
                <w:p>
                  <w:pPr>
                    <w:widowControl/>
                    <w:spacing w:before="76" w:after="76"/>
                    <w:jc w:val="center"/>
                  </w:pPr>
                  <w:r>
                    <w:t>复习考试</w:t>
                  </w:r>
                </w:p>
              </w:tc>
              <w:tc>
                <w:tcPr>
                  <w:tcW w:w="485" w:type="pct"/>
                  <w:vAlign w:val="center"/>
                </w:tcPr>
                <w:p>
                  <w:pPr>
                    <w:widowControl/>
                    <w:jc w:val="center"/>
                  </w:pPr>
                  <w:r>
                    <w:t>总教学周</w:t>
                  </w:r>
                </w:p>
              </w:tc>
              <w:tc>
                <w:tcPr>
                  <w:tcW w:w="463" w:type="pct"/>
                  <w:vAlign w:val="center"/>
                </w:tcPr>
                <w:p>
                  <w:pPr>
                    <w:widowControl/>
                    <w:jc w:val="center"/>
                  </w:pPr>
                  <w:r>
                    <w:t>寒暑假期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83" w:type="pct"/>
                  <w:vAlign w:val="center"/>
                </w:tcPr>
                <w:p>
                  <w:pPr>
                    <w:widowControl/>
                    <w:spacing w:line="360" w:lineRule="auto"/>
                    <w:jc w:val="center"/>
                  </w:pPr>
                  <w:r>
                    <w:t>一</w:t>
                  </w:r>
                </w:p>
              </w:tc>
              <w:tc>
                <w:tcPr>
                  <w:tcW w:w="552" w:type="pct"/>
                  <w:vAlign w:val="center"/>
                </w:tcPr>
                <w:p>
                  <w:pPr>
                    <w:spacing w:line="360" w:lineRule="auto"/>
                    <w:jc w:val="center"/>
                  </w:pPr>
                  <w:r>
                    <w:t>1</w:t>
                  </w:r>
                </w:p>
              </w:tc>
              <w:tc>
                <w:tcPr>
                  <w:tcW w:w="458" w:type="pct"/>
                </w:tcPr>
                <w:p>
                  <w:pPr>
                    <w:spacing w:line="360" w:lineRule="auto"/>
                    <w:jc w:val="center"/>
                  </w:pPr>
                  <w:r>
                    <w:t>2</w:t>
                  </w:r>
                </w:p>
              </w:tc>
              <w:tc>
                <w:tcPr>
                  <w:tcW w:w="1098" w:type="pct"/>
                  <w:vAlign w:val="center"/>
                </w:tcPr>
                <w:p>
                  <w:pPr>
                    <w:spacing w:line="360" w:lineRule="auto"/>
                    <w:jc w:val="center"/>
                  </w:pPr>
                  <w:r>
                    <w:t>16+0</w:t>
                  </w:r>
                </w:p>
              </w:tc>
              <w:tc>
                <w:tcPr>
                  <w:tcW w:w="488" w:type="pct"/>
                  <w:vAlign w:val="center"/>
                </w:tcPr>
                <w:p>
                  <w:pPr>
                    <w:spacing w:line="360" w:lineRule="auto"/>
                    <w:jc w:val="center"/>
                  </w:pPr>
                </w:p>
              </w:tc>
              <w:tc>
                <w:tcPr>
                  <w:tcW w:w="470" w:type="pct"/>
                  <w:vAlign w:val="center"/>
                </w:tcPr>
                <w:p>
                  <w:pPr>
                    <w:widowControl/>
                    <w:spacing w:line="360" w:lineRule="auto"/>
                    <w:jc w:val="center"/>
                  </w:pPr>
                  <w:r>
                    <w:t>1</w:t>
                  </w:r>
                </w:p>
              </w:tc>
              <w:tc>
                <w:tcPr>
                  <w:tcW w:w="485" w:type="pct"/>
                  <w:vAlign w:val="center"/>
                </w:tcPr>
                <w:p>
                  <w:pPr>
                    <w:widowControl/>
                    <w:spacing w:line="360" w:lineRule="auto"/>
                    <w:jc w:val="center"/>
                  </w:pPr>
                  <w:r>
                    <w:t>20</w:t>
                  </w:r>
                </w:p>
              </w:tc>
              <w:tc>
                <w:tcPr>
                  <w:tcW w:w="463" w:type="pct"/>
                  <w:vAlign w:val="center"/>
                </w:tcPr>
                <w:p>
                  <w:pPr>
                    <w:widowControl/>
                    <w:spacing w:line="360" w:lineRule="auto"/>
                    <w:jc w:val="center"/>
                  </w:pPr>
                  <w: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83" w:type="pct"/>
                  <w:vAlign w:val="center"/>
                </w:tcPr>
                <w:p>
                  <w:pPr>
                    <w:widowControl/>
                    <w:spacing w:line="360" w:lineRule="auto"/>
                    <w:jc w:val="center"/>
                  </w:pPr>
                  <w:r>
                    <w:t>二</w:t>
                  </w:r>
                </w:p>
              </w:tc>
              <w:tc>
                <w:tcPr>
                  <w:tcW w:w="552" w:type="pct"/>
                  <w:vAlign w:val="center"/>
                </w:tcPr>
                <w:p>
                  <w:pPr>
                    <w:spacing w:line="360" w:lineRule="auto"/>
                    <w:jc w:val="center"/>
                  </w:pPr>
                </w:p>
              </w:tc>
              <w:tc>
                <w:tcPr>
                  <w:tcW w:w="458" w:type="pct"/>
                </w:tcPr>
                <w:p>
                  <w:pPr>
                    <w:spacing w:line="360" w:lineRule="auto"/>
                    <w:jc w:val="center"/>
                  </w:pPr>
                </w:p>
              </w:tc>
              <w:tc>
                <w:tcPr>
                  <w:tcW w:w="1098" w:type="pct"/>
                  <w:vAlign w:val="center"/>
                </w:tcPr>
                <w:p>
                  <w:pPr>
                    <w:spacing w:line="360" w:lineRule="auto"/>
                    <w:jc w:val="center"/>
                  </w:pPr>
                  <w:r>
                    <w:t>16+3</w:t>
                  </w:r>
                </w:p>
              </w:tc>
              <w:tc>
                <w:tcPr>
                  <w:tcW w:w="488" w:type="pct"/>
                  <w:vAlign w:val="center"/>
                </w:tcPr>
                <w:p>
                  <w:pPr>
                    <w:spacing w:line="360" w:lineRule="auto"/>
                    <w:jc w:val="center"/>
                  </w:pPr>
                </w:p>
              </w:tc>
              <w:tc>
                <w:tcPr>
                  <w:tcW w:w="470" w:type="pct"/>
                  <w:vAlign w:val="center"/>
                </w:tcPr>
                <w:p>
                  <w:pPr>
                    <w:widowControl/>
                    <w:spacing w:line="360" w:lineRule="auto"/>
                    <w:jc w:val="center"/>
                  </w:pPr>
                  <w:r>
                    <w:t>1</w:t>
                  </w:r>
                </w:p>
              </w:tc>
              <w:tc>
                <w:tcPr>
                  <w:tcW w:w="485" w:type="pct"/>
                  <w:vAlign w:val="center"/>
                </w:tcPr>
                <w:p>
                  <w:pPr>
                    <w:spacing w:line="360" w:lineRule="auto"/>
                    <w:jc w:val="center"/>
                  </w:pPr>
                  <w:r>
                    <w:t>20</w:t>
                  </w:r>
                </w:p>
              </w:tc>
              <w:tc>
                <w:tcPr>
                  <w:tcW w:w="463" w:type="pct"/>
                  <w:vAlign w:val="center"/>
                </w:tcPr>
                <w:p>
                  <w:pPr>
                    <w:widowControl/>
                    <w:spacing w:line="360" w:lineRule="auto"/>
                    <w:jc w:val="center"/>
                  </w:pPr>
                  <w: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83" w:type="pct"/>
                  <w:vAlign w:val="center"/>
                </w:tcPr>
                <w:p>
                  <w:pPr>
                    <w:widowControl/>
                    <w:spacing w:line="360" w:lineRule="auto"/>
                    <w:jc w:val="center"/>
                  </w:pPr>
                  <w:r>
                    <w:t>三</w:t>
                  </w:r>
                </w:p>
              </w:tc>
              <w:tc>
                <w:tcPr>
                  <w:tcW w:w="552" w:type="pct"/>
                  <w:vAlign w:val="center"/>
                </w:tcPr>
                <w:p>
                  <w:pPr>
                    <w:spacing w:line="360" w:lineRule="auto"/>
                    <w:jc w:val="center"/>
                  </w:pPr>
                </w:p>
              </w:tc>
              <w:tc>
                <w:tcPr>
                  <w:tcW w:w="458" w:type="pct"/>
                </w:tcPr>
                <w:p>
                  <w:pPr>
                    <w:spacing w:line="360" w:lineRule="auto"/>
                    <w:jc w:val="center"/>
                  </w:pPr>
                </w:p>
              </w:tc>
              <w:tc>
                <w:tcPr>
                  <w:tcW w:w="1098" w:type="pct"/>
                  <w:vAlign w:val="center"/>
                </w:tcPr>
                <w:p>
                  <w:pPr>
                    <w:spacing w:line="360" w:lineRule="auto"/>
                    <w:jc w:val="center"/>
                  </w:pPr>
                  <w:r>
                    <w:t>16+3</w:t>
                  </w:r>
                </w:p>
              </w:tc>
              <w:tc>
                <w:tcPr>
                  <w:tcW w:w="488" w:type="pct"/>
                  <w:vAlign w:val="center"/>
                </w:tcPr>
                <w:p>
                  <w:pPr>
                    <w:spacing w:line="360" w:lineRule="auto"/>
                    <w:jc w:val="center"/>
                  </w:pPr>
                </w:p>
              </w:tc>
              <w:tc>
                <w:tcPr>
                  <w:tcW w:w="470" w:type="pct"/>
                  <w:vAlign w:val="center"/>
                </w:tcPr>
                <w:p>
                  <w:pPr>
                    <w:widowControl/>
                    <w:spacing w:line="360" w:lineRule="auto"/>
                    <w:jc w:val="center"/>
                  </w:pPr>
                  <w:r>
                    <w:t>1</w:t>
                  </w:r>
                </w:p>
              </w:tc>
              <w:tc>
                <w:tcPr>
                  <w:tcW w:w="485" w:type="pct"/>
                  <w:vAlign w:val="center"/>
                </w:tcPr>
                <w:p>
                  <w:pPr>
                    <w:widowControl/>
                    <w:spacing w:line="360" w:lineRule="auto"/>
                    <w:jc w:val="center"/>
                  </w:pPr>
                  <w:r>
                    <w:t>20</w:t>
                  </w:r>
                </w:p>
              </w:tc>
              <w:tc>
                <w:tcPr>
                  <w:tcW w:w="463" w:type="pct"/>
                  <w:vAlign w:val="center"/>
                </w:tcPr>
                <w:p>
                  <w:pPr>
                    <w:widowControl/>
                    <w:spacing w:line="360" w:lineRule="auto"/>
                    <w:jc w:val="center"/>
                  </w:pPr>
                  <w: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83" w:type="pct"/>
                  <w:vAlign w:val="center"/>
                </w:tcPr>
                <w:p>
                  <w:pPr>
                    <w:widowControl/>
                    <w:spacing w:line="360" w:lineRule="auto"/>
                    <w:jc w:val="center"/>
                  </w:pPr>
                  <w:r>
                    <w:t>四</w:t>
                  </w:r>
                </w:p>
              </w:tc>
              <w:tc>
                <w:tcPr>
                  <w:tcW w:w="552" w:type="pct"/>
                  <w:vAlign w:val="center"/>
                </w:tcPr>
                <w:p>
                  <w:pPr>
                    <w:spacing w:line="360" w:lineRule="auto"/>
                    <w:jc w:val="center"/>
                  </w:pPr>
                </w:p>
              </w:tc>
              <w:tc>
                <w:tcPr>
                  <w:tcW w:w="458" w:type="pct"/>
                </w:tcPr>
                <w:p>
                  <w:pPr>
                    <w:spacing w:line="360" w:lineRule="auto"/>
                    <w:jc w:val="center"/>
                  </w:pPr>
                </w:p>
              </w:tc>
              <w:tc>
                <w:tcPr>
                  <w:tcW w:w="1098" w:type="pct"/>
                  <w:vAlign w:val="center"/>
                </w:tcPr>
                <w:p>
                  <w:pPr>
                    <w:spacing w:line="360" w:lineRule="auto"/>
                    <w:jc w:val="center"/>
                  </w:pPr>
                  <w:r>
                    <w:t>16+3</w:t>
                  </w:r>
                </w:p>
              </w:tc>
              <w:tc>
                <w:tcPr>
                  <w:tcW w:w="488" w:type="pct"/>
                  <w:vAlign w:val="center"/>
                </w:tcPr>
                <w:p>
                  <w:pPr>
                    <w:spacing w:line="360" w:lineRule="auto"/>
                    <w:jc w:val="center"/>
                  </w:pPr>
                </w:p>
              </w:tc>
              <w:tc>
                <w:tcPr>
                  <w:tcW w:w="470" w:type="pct"/>
                  <w:vAlign w:val="center"/>
                </w:tcPr>
                <w:p>
                  <w:pPr>
                    <w:widowControl/>
                    <w:spacing w:line="360" w:lineRule="auto"/>
                    <w:jc w:val="center"/>
                  </w:pPr>
                  <w:r>
                    <w:t>1</w:t>
                  </w:r>
                </w:p>
              </w:tc>
              <w:tc>
                <w:tcPr>
                  <w:tcW w:w="485" w:type="pct"/>
                  <w:vAlign w:val="center"/>
                </w:tcPr>
                <w:p>
                  <w:pPr>
                    <w:spacing w:line="360" w:lineRule="auto"/>
                    <w:jc w:val="center"/>
                  </w:pPr>
                  <w:r>
                    <w:t>20</w:t>
                  </w:r>
                </w:p>
              </w:tc>
              <w:tc>
                <w:tcPr>
                  <w:tcW w:w="463" w:type="pct"/>
                  <w:vAlign w:val="center"/>
                </w:tcPr>
                <w:p>
                  <w:pPr>
                    <w:widowControl/>
                    <w:spacing w:line="360" w:lineRule="auto"/>
                    <w:jc w:val="center"/>
                  </w:pPr>
                  <w: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83" w:type="pct"/>
                  <w:vAlign w:val="center"/>
                </w:tcPr>
                <w:p>
                  <w:pPr>
                    <w:widowControl/>
                    <w:spacing w:line="360" w:lineRule="auto"/>
                    <w:jc w:val="center"/>
                  </w:pPr>
                  <w:r>
                    <w:t>五</w:t>
                  </w:r>
                </w:p>
              </w:tc>
              <w:tc>
                <w:tcPr>
                  <w:tcW w:w="552" w:type="pct"/>
                  <w:vAlign w:val="center"/>
                </w:tcPr>
                <w:p>
                  <w:pPr>
                    <w:spacing w:line="360" w:lineRule="auto"/>
                    <w:jc w:val="center"/>
                  </w:pPr>
                </w:p>
              </w:tc>
              <w:tc>
                <w:tcPr>
                  <w:tcW w:w="458" w:type="pct"/>
                </w:tcPr>
                <w:p>
                  <w:pPr>
                    <w:spacing w:line="360" w:lineRule="auto"/>
                    <w:jc w:val="center"/>
                  </w:pPr>
                </w:p>
              </w:tc>
              <w:tc>
                <w:tcPr>
                  <w:tcW w:w="1098" w:type="pct"/>
                  <w:vAlign w:val="center"/>
                </w:tcPr>
                <w:p>
                  <w:pPr>
                    <w:spacing w:line="360" w:lineRule="auto"/>
                    <w:jc w:val="center"/>
                  </w:pPr>
                  <w:r>
                    <w:t>16+2</w:t>
                  </w:r>
                </w:p>
              </w:tc>
              <w:tc>
                <w:tcPr>
                  <w:tcW w:w="488" w:type="pct"/>
                  <w:vAlign w:val="center"/>
                </w:tcPr>
                <w:p>
                  <w:pPr>
                    <w:spacing w:line="360" w:lineRule="auto"/>
                    <w:jc w:val="center"/>
                  </w:pPr>
                </w:p>
              </w:tc>
              <w:tc>
                <w:tcPr>
                  <w:tcW w:w="470" w:type="pct"/>
                  <w:vAlign w:val="center"/>
                </w:tcPr>
                <w:p>
                  <w:pPr>
                    <w:spacing w:line="360" w:lineRule="auto"/>
                    <w:jc w:val="center"/>
                  </w:pPr>
                  <w:r>
                    <w:t>0</w:t>
                  </w:r>
                </w:p>
              </w:tc>
              <w:tc>
                <w:tcPr>
                  <w:tcW w:w="485" w:type="pct"/>
                  <w:vAlign w:val="center"/>
                </w:tcPr>
                <w:p>
                  <w:pPr>
                    <w:widowControl/>
                    <w:spacing w:line="360" w:lineRule="auto"/>
                    <w:jc w:val="center"/>
                  </w:pPr>
                  <w:r>
                    <w:t>18</w:t>
                  </w:r>
                </w:p>
              </w:tc>
              <w:tc>
                <w:tcPr>
                  <w:tcW w:w="463" w:type="pct"/>
                </w:tcPr>
                <w:p>
                  <w:pPr>
                    <w:widowControl/>
                    <w:spacing w:line="360" w:lineRule="auto"/>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83" w:type="pct"/>
                  <w:vAlign w:val="center"/>
                </w:tcPr>
                <w:p>
                  <w:pPr>
                    <w:widowControl/>
                    <w:spacing w:line="360" w:lineRule="auto"/>
                    <w:jc w:val="center"/>
                  </w:pPr>
                  <w:r>
                    <w:t>六</w:t>
                  </w:r>
                </w:p>
              </w:tc>
              <w:tc>
                <w:tcPr>
                  <w:tcW w:w="552" w:type="pct"/>
                  <w:vAlign w:val="center"/>
                </w:tcPr>
                <w:p>
                  <w:pPr>
                    <w:spacing w:line="360" w:lineRule="auto"/>
                    <w:jc w:val="center"/>
                  </w:pPr>
                </w:p>
              </w:tc>
              <w:tc>
                <w:tcPr>
                  <w:tcW w:w="458" w:type="pct"/>
                </w:tcPr>
                <w:p>
                  <w:pPr>
                    <w:spacing w:line="360" w:lineRule="auto"/>
                    <w:jc w:val="center"/>
                  </w:pPr>
                </w:p>
              </w:tc>
              <w:tc>
                <w:tcPr>
                  <w:tcW w:w="1098" w:type="pct"/>
                  <w:vAlign w:val="center"/>
                </w:tcPr>
                <w:p>
                  <w:pPr>
                    <w:spacing w:line="360" w:lineRule="auto"/>
                    <w:jc w:val="center"/>
                  </w:pPr>
                </w:p>
              </w:tc>
              <w:tc>
                <w:tcPr>
                  <w:tcW w:w="488" w:type="pct"/>
                  <w:vAlign w:val="center"/>
                </w:tcPr>
                <w:p>
                  <w:pPr>
                    <w:spacing w:line="360" w:lineRule="auto"/>
                    <w:jc w:val="center"/>
                  </w:pPr>
                  <w:r>
                    <w:t>24</w:t>
                  </w:r>
                </w:p>
              </w:tc>
              <w:tc>
                <w:tcPr>
                  <w:tcW w:w="470" w:type="pct"/>
                  <w:vAlign w:val="center"/>
                </w:tcPr>
                <w:p>
                  <w:pPr>
                    <w:spacing w:line="360" w:lineRule="auto"/>
                    <w:jc w:val="center"/>
                  </w:pPr>
                </w:p>
              </w:tc>
              <w:tc>
                <w:tcPr>
                  <w:tcW w:w="485" w:type="pct"/>
                  <w:vAlign w:val="center"/>
                </w:tcPr>
                <w:p>
                  <w:pPr>
                    <w:spacing w:line="360" w:lineRule="auto"/>
                    <w:jc w:val="center"/>
                  </w:pPr>
                  <w:r>
                    <w:t>24</w:t>
                  </w:r>
                </w:p>
              </w:tc>
              <w:tc>
                <w:tcPr>
                  <w:tcW w:w="463" w:type="pct"/>
                </w:tcPr>
                <w:p>
                  <w:pPr>
                    <w:spacing w:line="360" w:lineRule="auto"/>
                    <w:jc w:val="center"/>
                  </w:pPr>
                </w:p>
              </w:tc>
            </w:tr>
          </w:tbl>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（二）教学进程总体安排</w:t>
            </w:r>
          </w:p>
          <w:p>
            <w:pPr>
              <w:keepNext w:val="0"/>
              <w:keepLines w:val="0"/>
              <w:pageBreakBefore w:val="0"/>
              <w:widowControl w:val="0"/>
              <w:kinsoku/>
              <w:wordWrap/>
              <w:overflowPunct/>
              <w:topLinePunct w:val="0"/>
              <w:autoSpaceDE/>
              <w:autoSpaceDN/>
              <w:bidi w:val="0"/>
              <w:adjustRightInd/>
              <w:snapToGrid/>
              <w:spacing w:line="360" w:lineRule="auto"/>
              <w:ind w:firstLine="500" w:firstLineChars="200"/>
              <w:textAlignment w:val="auto"/>
              <w:rPr>
                <w:rFonts w:hint="eastAsia" w:ascii="宋体" w:hAnsi="宋体" w:eastAsia="宋体" w:cs="宋体"/>
                <w:sz w:val="24"/>
                <w:szCs w:val="24"/>
              </w:rPr>
            </w:pPr>
            <w:r>
              <w:rPr>
                <w:rFonts w:hint="eastAsia" w:ascii="宋体" w:hAnsi="宋体" w:eastAsia="宋体" w:cs="宋体"/>
                <w:sz w:val="24"/>
                <w:szCs w:val="24"/>
              </w:rPr>
              <w:t>教学进程总体安排见表9。</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b/>
                <w:bCs/>
                <w:sz w:val="24"/>
                <w:szCs w:val="28"/>
                <w:lang w:val="en-US" w:eastAsia="zh-CN"/>
              </w:rPr>
            </w:pPr>
            <w:r>
              <w:rPr>
                <w:rFonts w:hint="eastAsia"/>
                <w:b/>
                <w:bCs/>
                <w:sz w:val="24"/>
                <w:szCs w:val="28"/>
                <w:lang w:val="en-US" w:eastAsia="zh-CN"/>
              </w:rPr>
              <w:br w:type="page"/>
            </w:r>
            <w:r>
              <w:rPr>
                <w:rFonts w:hint="eastAsia"/>
                <w:b/>
                <w:bCs/>
                <w:sz w:val="24"/>
                <w:szCs w:val="28"/>
                <w:lang w:val="en-US" w:eastAsia="zh-CN"/>
              </w:rPr>
              <w:t>表9  土木工程检测技术专业教学进程安排表（三年制）</w:t>
            </w:r>
          </w:p>
          <w:tbl>
            <w:tblPr>
              <w:tblStyle w:val="15"/>
              <w:tblpPr w:leftFromText="180" w:rightFromText="180" w:vertAnchor="text" w:horzAnchor="page" w:tblpXSpec="center" w:tblpY="152"/>
              <w:tblOverlap w:val="never"/>
              <w:tblW w:w="4998" w:type="pct"/>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230"/>
              <w:gridCol w:w="220"/>
              <w:gridCol w:w="220"/>
              <w:gridCol w:w="947"/>
              <w:gridCol w:w="2250"/>
              <w:gridCol w:w="555"/>
              <w:gridCol w:w="430"/>
              <w:gridCol w:w="636"/>
              <w:gridCol w:w="636"/>
              <w:gridCol w:w="420"/>
              <w:gridCol w:w="400"/>
              <w:gridCol w:w="347"/>
              <w:gridCol w:w="320"/>
              <w:gridCol w:w="314"/>
              <w:gridCol w:w="314"/>
              <w:gridCol w:w="286"/>
              <w:gridCol w:w="589"/>
            </w:tblGrid>
            <w:tr>
              <w:trPr>
                <w:cantSplit/>
                <w:trHeight w:val="403" w:hRule="atLeast"/>
              </w:trPr>
              <w:tc>
                <w:tcPr>
                  <w:tcW w:w="246" w:type="pct"/>
                  <w:gridSpan w:val="2"/>
                  <w:vMerge w:val="restart"/>
                  <w:tcMar>
                    <w:left w:w="0" w:type="dxa"/>
                    <w:right w:w="0" w:type="dxa"/>
                  </w:tcMar>
                  <w:vAlign w:val="center"/>
                </w:tcPr>
                <w:p>
                  <w:pPr>
                    <w:adjustRightInd w:val="0"/>
                    <w:snapToGrid w:val="0"/>
                    <w:spacing w:line="120" w:lineRule="atLeast"/>
                    <w:jc w:val="center"/>
                  </w:pPr>
                  <w:r>
                    <w:rPr>
                      <w:rFonts w:hint="eastAsia"/>
                    </w:rPr>
                    <w:t>课程类别</w:t>
                  </w:r>
                </w:p>
              </w:tc>
              <w:tc>
                <w:tcPr>
                  <w:tcW w:w="121" w:type="pct"/>
                  <w:vMerge w:val="restart"/>
                  <w:tcMar>
                    <w:left w:w="0" w:type="dxa"/>
                    <w:right w:w="0" w:type="dxa"/>
                  </w:tcMar>
                  <w:vAlign w:val="center"/>
                </w:tcPr>
                <w:p>
                  <w:pPr>
                    <w:adjustRightInd w:val="0"/>
                    <w:snapToGrid w:val="0"/>
                    <w:spacing w:line="120" w:lineRule="atLeast"/>
                    <w:jc w:val="center"/>
                    <w:textAlignment w:val="baseline"/>
                  </w:pPr>
                  <w:r>
                    <w:rPr>
                      <w:rFonts w:hint="eastAsia"/>
                    </w:rPr>
                    <w:t>序</w:t>
                  </w:r>
                </w:p>
                <w:p>
                  <w:pPr>
                    <w:adjustRightInd w:val="0"/>
                    <w:snapToGrid w:val="0"/>
                    <w:spacing w:line="120" w:lineRule="atLeast"/>
                    <w:jc w:val="center"/>
                  </w:pPr>
                </w:p>
                <w:p>
                  <w:pPr>
                    <w:adjustRightInd w:val="0"/>
                    <w:snapToGrid w:val="0"/>
                    <w:spacing w:line="120" w:lineRule="atLeast"/>
                    <w:jc w:val="center"/>
                  </w:pPr>
                  <w:r>
                    <w:rPr>
                      <w:rFonts w:hint="eastAsia"/>
                    </w:rPr>
                    <w:t>号</w:t>
                  </w:r>
                </w:p>
              </w:tc>
              <w:tc>
                <w:tcPr>
                  <w:tcW w:w="520" w:type="pct"/>
                  <w:vMerge w:val="restart"/>
                  <w:tcMar>
                    <w:left w:w="0" w:type="dxa"/>
                    <w:right w:w="0" w:type="dxa"/>
                  </w:tcMar>
                  <w:vAlign w:val="center"/>
                </w:tcPr>
                <w:p>
                  <w:pPr>
                    <w:adjustRightInd w:val="0"/>
                    <w:snapToGrid w:val="0"/>
                    <w:spacing w:line="120" w:lineRule="atLeast"/>
                    <w:jc w:val="center"/>
                  </w:pPr>
                  <w:r>
                    <w:rPr>
                      <w:rFonts w:hint="eastAsia"/>
                    </w:rPr>
                    <w:t>课</w:t>
                  </w:r>
                  <w:r>
                    <w:t xml:space="preserve"> </w:t>
                  </w:r>
                  <w:r>
                    <w:rPr>
                      <w:rFonts w:hint="eastAsia"/>
                    </w:rPr>
                    <w:t>程</w:t>
                  </w:r>
                  <w:r>
                    <w:t xml:space="preserve"> </w:t>
                  </w:r>
                </w:p>
                <w:p>
                  <w:pPr>
                    <w:adjustRightInd w:val="0"/>
                    <w:snapToGrid w:val="0"/>
                    <w:spacing w:line="120" w:lineRule="atLeast"/>
                    <w:jc w:val="center"/>
                  </w:pPr>
                  <w:r>
                    <w:rPr>
                      <w:rFonts w:hint="eastAsia"/>
                    </w:rPr>
                    <w:t>代</w:t>
                  </w:r>
                  <w:r>
                    <w:t xml:space="preserve"> </w:t>
                  </w:r>
                  <w:r>
                    <w:rPr>
                      <w:rFonts w:hint="eastAsia"/>
                    </w:rPr>
                    <w:t>码</w:t>
                  </w:r>
                </w:p>
              </w:tc>
              <w:tc>
                <w:tcPr>
                  <w:tcW w:w="1235" w:type="pct"/>
                  <w:vMerge w:val="restart"/>
                  <w:tcMar>
                    <w:left w:w="0" w:type="dxa"/>
                    <w:right w:w="0" w:type="dxa"/>
                  </w:tcMar>
                  <w:vAlign w:val="center"/>
                </w:tcPr>
                <w:p>
                  <w:pPr>
                    <w:adjustRightInd w:val="0"/>
                    <w:snapToGrid w:val="0"/>
                    <w:spacing w:line="120" w:lineRule="atLeast"/>
                    <w:jc w:val="center"/>
                  </w:pPr>
                  <w:r>
                    <w:rPr>
                      <w:rFonts w:hint="eastAsia"/>
                    </w:rPr>
                    <w:t>课</w:t>
                  </w:r>
                  <w:r>
                    <w:t xml:space="preserve"> </w:t>
                  </w:r>
                  <w:r>
                    <w:rPr>
                      <w:rFonts w:hint="eastAsia"/>
                    </w:rPr>
                    <w:t>程</w:t>
                  </w:r>
                  <w:r>
                    <w:t xml:space="preserve"> </w:t>
                  </w:r>
                  <w:r>
                    <w:rPr>
                      <w:rFonts w:hint="eastAsia"/>
                    </w:rPr>
                    <w:t>名</w:t>
                  </w:r>
                  <w:r>
                    <w:t xml:space="preserve"> </w:t>
                  </w:r>
                  <w:r>
                    <w:rPr>
                      <w:rFonts w:hint="eastAsia"/>
                    </w:rPr>
                    <w:t>称</w:t>
                  </w:r>
                </w:p>
              </w:tc>
              <w:tc>
                <w:tcPr>
                  <w:tcW w:w="303" w:type="pct"/>
                  <w:vMerge w:val="restart"/>
                  <w:vAlign w:val="center"/>
                </w:tcPr>
                <w:p>
                  <w:pPr>
                    <w:adjustRightInd w:val="0"/>
                    <w:snapToGrid w:val="0"/>
                    <w:spacing w:line="120" w:lineRule="atLeast"/>
                    <w:jc w:val="center"/>
                  </w:pPr>
                  <w:r>
                    <w:rPr>
                      <w:rFonts w:hint="eastAsia"/>
                    </w:rPr>
                    <w:t>考核类型</w:t>
                  </w:r>
                </w:p>
              </w:tc>
              <w:tc>
                <w:tcPr>
                  <w:tcW w:w="235" w:type="pct"/>
                  <w:vMerge w:val="restart"/>
                  <w:tcMar>
                    <w:left w:w="0" w:type="dxa"/>
                    <w:right w:w="0" w:type="dxa"/>
                  </w:tcMar>
                  <w:vAlign w:val="center"/>
                </w:tcPr>
                <w:p>
                  <w:pPr>
                    <w:adjustRightInd w:val="0"/>
                    <w:snapToGrid w:val="0"/>
                    <w:spacing w:line="120" w:lineRule="atLeast"/>
                    <w:jc w:val="center"/>
                  </w:pPr>
                  <w:r>
                    <w:rPr>
                      <w:rFonts w:hint="eastAsia"/>
                    </w:rPr>
                    <w:t>总</w:t>
                  </w:r>
                </w:p>
                <w:p>
                  <w:pPr>
                    <w:adjustRightInd w:val="0"/>
                    <w:snapToGrid w:val="0"/>
                    <w:spacing w:line="120" w:lineRule="atLeast"/>
                    <w:jc w:val="center"/>
                    <w:textAlignment w:val="baseline"/>
                  </w:pPr>
                  <w:r>
                    <w:rPr>
                      <w:rFonts w:hint="eastAsia"/>
                    </w:rPr>
                    <w:t>学</w:t>
                  </w:r>
                </w:p>
                <w:p>
                  <w:pPr>
                    <w:adjustRightInd w:val="0"/>
                    <w:snapToGrid w:val="0"/>
                    <w:spacing w:line="120" w:lineRule="atLeast"/>
                    <w:jc w:val="center"/>
                  </w:pPr>
                  <w:r>
                    <w:rPr>
                      <w:rFonts w:hint="eastAsia"/>
                    </w:rPr>
                    <w:t>时</w:t>
                  </w:r>
                </w:p>
              </w:tc>
              <w:tc>
                <w:tcPr>
                  <w:tcW w:w="348" w:type="pct"/>
                  <w:vMerge w:val="restart"/>
                  <w:vAlign w:val="center"/>
                </w:tcPr>
                <w:p>
                  <w:pPr>
                    <w:adjustRightInd w:val="0"/>
                    <w:snapToGrid w:val="0"/>
                    <w:spacing w:line="120" w:lineRule="atLeast"/>
                    <w:jc w:val="center"/>
                  </w:pPr>
                  <w:r>
                    <w:rPr>
                      <w:rFonts w:hint="eastAsia"/>
                    </w:rPr>
                    <w:t>理论学时</w:t>
                  </w:r>
                </w:p>
              </w:tc>
              <w:tc>
                <w:tcPr>
                  <w:tcW w:w="348" w:type="pct"/>
                  <w:vMerge w:val="restart"/>
                  <w:vAlign w:val="center"/>
                </w:tcPr>
                <w:p>
                  <w:pPr>
                    <w:adjustRightInd w:val="0"/>
                    <w:snapToGrid w:val="0"/>
                    <w:spacing w:line="120" w:lineRule="atLeast"/>
                    <w:jc w:val="center"/>
                  </w:pPr>
                  <w:r>
                    <w:rPr>
                      <w:rFonts w:hint="eastAsia"/>
                    </w:rPr>
                    <w:t>实践学时</w:t>
                  </w:r>
                </w:p>
              </w:tc>
              <w:tc>
                <w:tcPr>
                  <w:tcW w:w="228" w:type="pct"/>
                  <w:vMerge w:val="restart"/>
                  <w:tcMar>
                    <w:left w:w="0" w:type="dxa"/>
                    <w:right w:w="0" w:type="dxa"/>
                  </w:tcMar>
                  <w:vAlign w:val="center"/>
                </w:tcPr>
                <w:p>
                  <w:pPr>
                    <w:adjustRightInd w:val="0"/>
                    <w:snapToGrid w:val="0"/>
                    <w:spacing w:line="120" w:lineRule="atLeast"/>
                    <w:jc w:val="center"/>
                  </w:pPr>
                  <w:r>
                    <w:rPr>
                      <w:rFonts w:hint="eastAsia"/>
                    </w:rPr>
                    <w:t>学</w:t>
                  </w:r>
                </w:p>
                <w:p>
                  <w:pPr>
                    <w:adjustRightInd w:val="0"/>
                    <w:snapToGrid w:val="0"/>
                    <w:spacing w:line="120" w:lineRule="atLeast"/>
                    <w:jc w:val="center"/>
                  </w:pPr>
                </w:p>
                <w:p>
                  <w:pPr>
                    <w:adjustRightInd w:val="0"/>
                    <w:snapToGrid w:val="0"/>
                    <w:spacing w:line="120" w:lineRule="atLeast"/>
                    <w:jc w:val="center"/>
                  </w:pPr>
                  <w:r>
                    <w:rPr>
                      <w:rFonts w:hint="eastAsia"/>
                    </w:rPr>
                    <w:t>分</w:t>
                  </w:r>
                </w:p>
              </w:tc>
              <w:tc>
                <w:tcPr>
                  <w:tcW w:w="1088" w:type="pct"/>
                  <w:gridSpan w:val="6"/>
                  <w:tcMar>
                    <w:left w:w="0" w:type="dxa"/>
                    <w:right w:w="0" w:type="dxa"/>
                  </w:tcMar>
                  <w:vAlign w:val="center"/>
                </w:tcPr>
                <w:p>
                  <w:pPr>
                    <w:adjustRightInd w:val="0"/>
                    <w:snapToGrid w:val="0"/>
                    <w:spacing w:line="120" w:lineRule="atLeast"/>
                    <w:jc w:val="center"/>
                  </w:pPr>
                  <w:r>
                    <w:rPr>
                      <w:rFonts w:hint="eastAsia"/>
                    </w:rPr>
                    <w:t>学</w:t>
                  </w:r>
                  <w:r>
                    <w:t xml:space="preserve"> </w:t>
                  </w:r>
                  <w:r>
                    <w:rPr>
                      <w:rFonts w:hint="eastAsia"/>
                    </w:rPr>
                    <w:t>期</w:t>
                  </w:r>
                  <w:r>
                    <w:t xml:space="preserve"> </w:t>
                  </w:r>
                  <w:r>
                    <w:rPr>
                      <w:rFonts w:hint="eastAsia"/>
                    </w:rPr>
                    <w:t>分</w:t>
                  </w:r>
                  <w:r>
                    <w:t xml:space="preserve"> </w:t>
                  </w:r>
                  <w:r>
                    <w:rPr>
                      <w:rFonts w:hint="eastAsia"/>
                    </w:rPr>
                    <w:t>配</w:t>
                  </w:r>
                </w:p>
              </w:tc>
              <w:tc>
                <w:tcPr>
                  <w:tcW w:w="321" w:type="pct"/>
                  <w:tcMar>
                    <w:left w:w="0" w:type="dxa"/>
                    <w:right w:w="0" w:type="dxa"/>
                  </w:tcMar>
                  <w:vAlign w:val="center"/>
                </w:tcPr>
                <w:p>
                  <w:pPr>
                    <w:adjustRightInd w:val="0"/>
                    <w:snapToGrid w:val="0"/>
                    <w:spacing w:line="120" w:lineRule="atLeast"/>
                    <w:jc w:val="center"/>
                  </w:pPr>
                  <w:r>
                    <w:rPr>
                      <w:rFonts w:hint="eastAsia"/>
                    </w:rPr>
                    <w:t>备</w:t>
                  </w:r>
                  <w:r>
                    <w:t xml:space="preserve"> </w:t>
                  </w:r>
                  <w:r>
                    <w:rPr>
                      <w:rFonts w:hint="eastAsia"/>
                    </w:rPr>
                    <w:t>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246" w:type="pct"/>
                  <w:gridSpan w:val="2"/>
                  <w:vMerge w:val="continue"/>
                  <w:tcMar>
                    <w:left w:w="0" w:type="dxa"/>
                    <w:right w:w="0" w:type="dxa"/>
                  </w:tcMar>
                  <w:vAlign w:val="center"/>
                </w:tcPr>
                <w:p>
                  <w:pPr>
                    <w:adjustRightInd w:val="0"/>
                    <w:snapToGrid w:val="0"/>
                    <w:spacing w:line="120" w:lineRule="atLeast"/>
                    <w:jc w:val="center"/>
                  </w:pPr>
                </w:p>
              </w:tc>
              <w:tc>
                <w:tcPr>
                  <w:tcW w:w="121" w:type="pct"/>
                  <w:vMerge w:val="continue"/>
                  <w:tcMar>
                    <w:left w:w="0" w:type="dxa"/>
                    <w:right w:w="0" w:type="dxa"/>
                  </w:tcMar>
                  <w:vAlign w:val="center"/>
                </w:tcPr>
                <w:p>
                  <w:pPr>
                    <w:adjustRightInd w:val="0"/>
                    <w:snapToGrid w:val="0"/>
                    <w:spacing w:line="120" w:lineRule="atLeast"/>
                    <w:jc w:val="center"/>
                  </w:pPr>
                </w:p>
              </w:tc>
              <w:tc>
                <w:tcPr>
                  <w:tcW w:w="520" w:type="pct"/>
                  <w:vMerge w:val="continue"/>
                  <w:tcMar>
                    <w:left w:w="0" w:type="dxa"/>
                    <w:right w:w="0" w:type="dxa"/>
                  </w:tcMar>
                  <w:vAlign w:val="center"/>
                </w:tcPr>
                <w:p>
                  <w:pPr>
                    <w:adjustRightInd w:val="0"/>
                    <w:snapToGrid w:val="0"/>
                    <w:spacing w:line="120" w:lineRule="atLeast"/>
                    <w:jc w:val="center"/>
                  </w:pPr>
                </w:p>
              </w:tc>
              <w:tc>
                <w:tcPr>
                  <w:tcW w:w="1235" w:type="pct"/>
                  <w:vMerge w:val="continue"/>
                  <w:tcMar>
                    <w:left w:w="0" w:type="dxa"/>
                    <w:right w:w="0" w:type="dxa"/>
                  </w:tcMar>
                  <w:vAlign w:val="center"/>
                </w:tcPr>
                <w:p>
                  <w:pPr>
                    <w:adjustRightInd w:val="0"/>
                    <w:snapToGrid w:val="0"/>
                    <w:spacing w:line="120" w:lineRule="atLeast"/>
                    <w:jc w:val="center"/>
                  </w:pPr>
                </w:p>
              </w:tc>
              <w:tc>
                <w:tcPr>
                  <w:tcW w:w="303" w:type="pct"/>
                  <w:vMerge w:val="continue"/>
                </w:tcPr>
                <w:p>
                  <w:pPr>
                    <w:adjustRightInd w:val="0"/>
                    <w:snapToGrid w:val="0"/>
                    <w:spacing w:line="120" w:lineRule="atLeast"/>
                    <w:jc w:val="center"/>
                  </w:pPr>
                </w:p>
              </w:tc>
              <w:tc>
                <w:tcPr>
                  <w:tcW w:w="235" w:type="pct"/>
                  <w:vMerge w:val="continue"/>
                  <w:tcMar>
                    <w:left w:w="0" w:type="dxa"/>
                    <w:right w:w="0" w:type="dxa"/>
                  </w:tcMar>
                  <w:vAlign w:val="center"/>
                </w:tcPr>
                <w:p>
                  <w:pPr>
                    <w:adjustRightInd w:val="0"/>
                    <w:snapToGrid w:val="0"/>
                    <w:spacing w:line="120" w:lineRule="atLeast"/>
                    <w:jc w:val="center"/>
                  </w:pPr>
                </w:p>
              </w:tc>
              <w:tc>
                <w:tcPr>
                  <w:tcW w:w="348" w:type="pct"/>
                  <w:vMerge w:val="continue"/>
                </w:tcPr>
                <w:p>
                  <w:pPr>
                    <w:adjustRightInd w:val="0"/>
                    <w:snapToGrid w:val="0"/>
                    <w:spacing w:line="120" w:lineRule="atLeast"/>
                    <w:jc w:val="center"/>
                  </w:pPr>
                </w:p>
              </w:tc>
              <w:tc>
                <w:tcPr>
                  <w:tcW w:w="348" w:type="pct"/>
                  <w:vMerge w:val="continue"/>
                </w:tcPr>
                <w:p>
                  <w:pPr>
                    <w:adjustRightInd w:val="0"/>
                    <w:snapToGrid w:val="0"/>
                    <w:spacing w:line="120" w:lineRule="atLeast"/>
                    <w:jc w:val="center"/>
                  </w:pPr>
                </w:p>
              </w:tc>
              <w:tc>
                <w:tcPr>
                  <w:tcW w:w="228" w:type="pct"/>
                  <w:vMerge w:val="continue"/>
                  <w:tcMar>
                    <w:left w:w="0" w:type="dxa"/>
                    <w:right w:w="0" w:type="dxa"/>
                  </w:tcMar>
                  <w:vAlign w:val="center"/>
                </w:tcPr>
                <w:p>
                  <w:pPr>
                    <w:adjustRightInd w:val="0"/>
                    <w:snapToGrid w:val="0"/>
                    <w:spacing w:line="120" w:lineRule="atLeast"/>
                    <w:jc w:val="center"/>
                  </w:pPr>
                </w:p>
              </w:tc>
              <w:tc>
                <w:tcPr>
                  <w:tcW w:w="411" w:type="pct"/>
                  <w:gridSpan w:val="2"/>
                  <w:tcMar>
                    <w:left w:w="0" w:type="dxa"/>
                    <w:right w:w="0" w:type="dxa"/>
                  </w:tcMar>
                  <w:vAlign w:val="center"/>
                </w:tcPr>
                <w:p>
                  <w:pPr>
                    <w:adjustRightInd w:val="0"/>
                    <w:snapToGrid w:val="0"/>
                    <w:spacing w:line="120" w:lineRule="atLeast"/>
                    <w:jc w:val="center"/>
                  </w:pPr>
                  <w:r>
                    <w:rPr>
                      <w:rFonts w:hint="eastAsia"/>
                    </w:rPr>
                    <w:t>第一</w:t>
                  </w:r>
                </w:p>
                <w:p>
                  <w:pPr>
                    <w:adjustRightInd w:val="0"/>
                    <w:snapToGrid w:val="0"/>
                    <w:spacing w:line="120" w:lineRule="atLeast"/>
                    <w:jc w:val="center"/>
                  </w:pPr>
                  <w:r>
                    <w:rPr>
                      <w:rFonts w:hint="eastAsia"/>
                    </w:rPr>
                    <w:t>学年</w:t>
                  </w:r>
                </w:p>
              </w:tc>
              <w:tc>
                <w:tcPr>
                  <w:tcW w:w="348" w:type="pct"/>
                  <w:gridSpan w:val="2"/>
                  <w:tcMar>
                    <w:left w:w="0" w:type="dxa"/>
                    <w:right w:w="0" w:type="dxa"/>
                  </w:tcMar>
                  <w:vAlign w:val="center"/>
                </w:tcPr>
                <w:p>
                  <w:pPr>
                    <w:adjustRightInd w:val="0"/>
                    <w:snapToGrid w:val="0"/>
                    <w:spacing w:line="120" w:lineRule="atLeast"/>
                    <w:jc w:val="center"/>
                  </w:pPr>
                  <w:r>
                    <w:rPr>
                      <w:rFonts w:hint="eastAsia"/>
                    </w:rPr>
                    <w:t>第二</w:t>
                  </w:r>
                </w:p>
                <w:p>
                  <w:pPr>
                    <w:adjustRightInd w:val="0"/>
                    <w:snapToGrid w:val="0"/>
                    <w:spacing w:line="120" w:lineRule="atLeast"/>
                    <w:jc w:val="center"/>
                  </w:pPr>
                  <w:r>
                    <w:rPr>
                      <w:rFonts w:hint="eastAsia"/>
                    </w:rPr>
                    <w:t>学年</w:t>
                  </w:r>
                </w:p>
              </w:tc>
              <w:tc>
                <w:tcPr>
                  <w:tcW w:w="328" w:type="pct"/>
                  <w:gridSpan w:val="2"/>
                  <w:tcMar>
                    <w:left w:w="0" w:type="dxa"/>
                    <w:right w:w="0" w:type="dxa"/>
                  </w:tcMar>
                  <w:vAlign w:val="center"/>
                </w:tcPr>
                <w:p>
                  <w:pPr>
                    <w:adjustRightInd w:val="0"/>
                    <w:snapToGrid w:val="0"/>
                    <w:spacing w:line="120" w:lineRule="atLeast"/>
                    <w:jc w:val="center"/>
                  </w:pPr>
                  <w:r>
                    <w:rPr>
                      <w:rFonts w:hint="eastAsia"/>
                    </w:rPr>
                    <w:t>第三</w:t>
                  </w:r>
                </w:p>
                <w:p>
                  <w:pPr>
                    <w:adjustRightInd w:val="0"/>
                    <w:snapToGrid w:val="0"/>
                    <w:spacing w:line="120" w:lineRule="atLeast"/>
                    <w:jc w:val="center"/>
                  </w:pPr>
                  <w:r>
                    <w:rPr>
                      <w:rFonts w:hint="eastAsia"/>
                    </w:rPr>
                    <w:t>学年</w:t>
                  </w:r>
                </w:p>
              </w:tc>
              <w:tc>
                <w:tcPr>
                  <w:tcW w:w="321" w:type="pct"/>
                  <w:tcMar>
                    <w:left w:w="0" w:type="dxa"/>
                    <w:right w:w="0" w:type="dxa"/>
                  </w:tcMar>
                  <w:vAlign w:val="center"/>
                </w:tcPr>
                <w:p>
                  <w:pPr>
                    <w:adjustRightInd w:val="0"/>
                    <w:snapToGrid w:val="0"/>
                    <w:spacing w:line="120" w:lineRule="atLeast"/>
                    <w:jc w:val="cente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345" w:hRule="atLeast"/>
              </w:trPr>
              <w:tc>
                <w:tcPr>
                  <w:tcW w:w="246" w:type="pct"/>
                  <w:gridSpan w:val="2"/>
                  <w:vMerge w:val="continue"/>
                  <w:tcMar>
                    <w:left w:w="0" w:type="dxa"/>
                    <w:right w:w="0" w:type="dxa"/>
                  </w:tcMar>
                  <w:vAlign w:val="center"/>
                </w:tcPr>
                <w:p>
                  <w:pPr>
                    <w:adjustRightInd w:val="0"/>
                    <w:snapToGrid w:val="0"/>
                    <w:spacing w:line="120" w:lineRule="atLeast"/>
                    <w:jc w:val="center"/>
                  </w:pPr>
                </w:p>
              </w:tc>
              <w:tc>
                <w:tcPr>
                  <w:tcW w:w="121" w:type="pct"/>
                  <w:vMerge w:val="continue"/>
                  <w:tcMar>
                    <w:left w:w="0" w:type="dxa"/>
                    <w:right w:w="0" w:type="dxa"/>
                  </w:tcMar>
                  <w:vAlign w:val="center"/>
                </w:tcPr>
                <w:p>
                  <w:pPr>
                    <w:adjustRightInd w:val="0"/>
                    <w:snapToGrid w:val="0"/>
                    <w:spacing w:line="120" w:lineRule="atLeast"/>
                    <w:jc w:val="center"/>
                  </w:pPr>
                </w:p>
              </w:tc>
              <w:tc>
                <w:tcPr>
                  <w:tcW w:w="520" w:type="pct"/>
                  <w:vMerge w:val="continue"/>
                  <w:tcMar>
                    <w:left w:w="0" w:type="dxa"/>
                    <w:right w:w="0" w:type="dxa"/>
                  </w:tcMar>
                  <w:vAlign w:val="center"/>
                </w:tcPr>
                <w:p>
                  <w:pPr>
                    <w:adjustRightInd w:val="0"/>
                    <w:snapToGrid w:val="0"/>
                    <w:spacing w:line="120" w:lineRule="atLeast"/>
                    <w:jc w:val="center"/>
                  </w:pPr>
                </w:p>
              </w:tc>
              <w:tc>
                <w:tcPr>
                  <w:tcW w:w="1235" w:type="pct"/>
                  <w:vMerge w:val="continue"/>
                  <w:tcMar>
                    <w:left w:w="0" w:type="dxa"/>
                    <w:right w:w="0" w:type="dxa"/>
                  </w:tcMar>
                  <w:vAlign w:val="center"/>
                </w:tcPr>
                <w:p>
                  <w:pPr>
                    <w:adjustRightInd w:val="0"/>
                    <w:snapToGrid w:val="0"/>
                    <w:spacing w:line="120" w:lineRule="atLeast"/>
                    <w:jc w:val="center"/>
                  </w:pPr>
                </w:p>
              </w:tc>
              <w:tc>
                <w:tcPr>
                  <w:tcW w:w="303" w:type="pct"/>
                  <w:vMerge w:val="continue"/>
                </w:tcPr>
                <w:p>
                  <w:pPr>
                    <w:adjustRightInd w:val="0"/>
                    <w:snapToGrid w:val="0"/>
                    <w:spacing w:line="120" w:lineRule="atLeast"/>
                    <w:jc w:val="center"/>
                  </w:pPr>
                </w:p>
              </w:tc>
              <w:tc>
                <w:tcPr>
                  <w:tcW w:w="235" w:type="pct"/>
                  <w:vMerge w:val="continue"/>
                  <w:tcMar>
                    <w:left w:w="0" w:type="dxa"/>
                    <w:right w:w="0" w:type="dxa"/>
                  </w:tcMar>
                  <w:vAlign w:val="center"/>
                </w:tcPr>
                <w:p>
                  <w:pPr>
                    <w:adjustRightInd w:val="0"/>
                    <w:snapToGrid w:val="0"/>
                    <w:spacing w:line="120" w:lineRule="atLeast"/>
                    <w:jc w:val="center"/>
                  </w:pPr>
                </w:p>
              </w:tc>
              <w:tc>
                <w:tcPr>
                  <w:tcW w:w="348" w:type="pct"/>
                  <w:vMerge w:val="continue"/>
                </w:tcPr>
                <w:p>
                  <w:pPr>
                    <w:adjustRightInd w:val="0"/>
                    <w:snapToGrid w:val="0"/>
                    <w:spacing w:line="120" w:lineRule="atLeast"/>
                    <w:jc w:val="center"/>
                  </w:pPr>
                </w:p>
              </w:tc>
              <w:tc>
                <w:tcPr>
                  <w:tcW w:w="348" w:type="pct"/>
                  <w:vMerge w:val="continue"/>
                </w:tcPr>
                <w:p>
                  <w:pPr>
                    <w:adjustRightInd w:val="0"/>
                    <w:snapToGrid w:val="0"/>
                    <w:spacing w:line="120" w:lineRule="atLeast"/>
                    <w:jc w:val="center"/>
                  </w:pPr>
                </w:p>
              </w:tc>
              <w:tc>
                <w:tcPr>
                  <w:tcW w:w="228" w:type="pct"/>
                  <w:vMerge w:val="continue"/>
                  <w:tcMar>
                    <w:left w:w="0" w:type="dxa"/>
                    <w:right w:w="0" w:type="dxa"/>
                  </w:tcMar>
                  <w:vAlign w:val="center"/>
                </w:tcPr>
                <w:p>
                  <w:pPr>
                    <w:adjustRightInd w:val="0"/>
                    <w:snapToGrid w:val="0"/>
                    <w:spacing w:line="120" w:lineRule="atLeast"/>
                    <w:jc w:val="center"/>
                  </w:pPr>
                </w:p>
              </w:tc>
              <w:tc>
                <w:tcPr>
                  <w:tcW w:w="220" w:type="pct"/>
                  <w:tcMar>
                    <w:left w:w="0" w:type="dxa"/>
                    <w:right w:w="0" w:type="dxa"/>
                  </w:tcMar>
                  <w:vAlign w:val="center"/>
                </w:tcPr>
                <w:p>
                  <w:pPr>
                    <w:adjustRightInd w:val="0"/>
                    <w:snapToGrid w:val="0"/>
                    <w:spacing w:line="120" w:lineRule="atLeast"/>
                    <w:jc w:val="center"/>
                  </w:pPr>
                  <w:r>
                    <w:rPr>
                      <w:rFonts w:hint="eastAsia"/>
                    </w:rPr>
                    <w:t>一</w:t>
                  </w:r>
                </w:p>
              </w:tc>
              <w:tc>
                <w:tcPr>
                  <w:tcW w:w="191" w:type="pct"/>
                  <w:tcMar>
                    <w:left w:w="0" w:type="dxa"/>
                    <w:right w:w="0" w:type="dxa"/>
                  </w:tcMar>
                  <w:vAlign w:val="center"/>
                </w:tcPr>
                <w:p>
                  <w:pPr>
                    <w:adjustRightInd w:val="0"/>
                    <w:snapToGrid w:val="0"/>
                    <w:spacing w:line="120" w:lineRule="atLeast"/>
                    <w:jc w:val="center"/>
                  </w:pPr>
                  <w:r>
                    <w:rPr>
                      <w:rFonts w:hint="eastAsia"/>
                    </w:rPr>
                    <w:t>二</w:t>
                  </w:r>
                </w:p>
              </w:tc>
              <w:tc>
                <w:tcPr>
                  <w:tcW w:w="176" w:type="pct"/>
                  <w:tcMar>
                    <w:left w:w="0" w:type="dxa"/>
                    <w:right w:w="0" w:type="dxa"/>
                  </w:tcMar>
                  <w:vAlign w:val="center"/>
                </w:tcPr>
                <w:p>
                  <w:pPr>
                    <w:adjustRightInd w:val="0"/>
                    <w:snapToGrid w:val="0"/>
                    <w:spacing w:line="120" w:lineRule="atLeast"/>
                    <w:jc w:val="center"/>
                  </w:pPr>
                  <w:r>
                    <w:rPr>
                      <w:rFonts w:hint="eastAsia"/>
                    </w:rPr>
                    <w:t>三</w:t>
                  </w:r>
                </w:p>
              </w:tc>
              <w:tc>
                <w:tcPr>
                  <w:tcW w:w="172" w:type="pct"/>
                  <w:tcMar>
                    <w:left w:w="0" w:type="dxa"/>
                    <w:right w:w="0" w:type="dxa"/>
                  </w:tcMar>
                  <w:vAlign w:val="center"/>
                </w:tcPr>
                <w:p>
                  <w:pPr>
                    <w:adjustRightInd w:val="0"/>
                    <w:snapToGrid w:val="0"/>
                    <w:spacing w:line="120" w:lineRule="atLeast"/>
                    <w:jc w:val="center"/>
                  </w:pPr>
                  <w:r>
                    <w:rPr>
                      <w:rFonts w:hint="eastAsia"/>
                    </w:rPr>
                    <w:t>四</w:t>
                  </w:r>
                </w:p>
              </w:tc>
              <w:tc>
                <w:tcPr>
                  <w:tcW w:w="172" w:type="pct"/>
                  <w:tcMar>
                    <w:left w:w="0" w:type="dxa"/>
                    <w:right w:w="0" w:type="dxa"/>
                  </w:tcMar>
                  <w:vAlign w:val="center"/>
                </w:tcPr>
                <w:p>
                  <w:pPr>
                    <w:adjustRightInd w:val="0"/>
                    <w:snapToGrid w:val="0"/>
                    <w:spacing w:line="120" w:lineRule="atLeast"/>
                    <w:jc w:val="center"/>
                  </w:pPr>
                  <w:r>
                    <w:rPr>
                      <w:rFonts w:hint="eastAsia"/>
                    </w:rPr>
                    <w:t>五</w:t>
                  </w:r>
                </w:p>
              </w:tc>
              <w:tc>
                <w:tcPr>
                  <w:tcW w:w="155" w:type="pct"/>
                  <w:tcMar>
                    <w:left w:w="0" w:type="dxa"/>
                    <w:right w:w="0" w:type="dxa"/>
                  </w:tcMar>
                  <w:vAlign w:val="center"/>
                </w:tcPr>
                <w:p>
                  <w:pPr>
                    <w:adjustRightInd w:val="0"/>
                    <w:snapToGrid w:val="0"/>
                    <w:spacing w:line="120" w:lineRule="atLeast"/>
                    <w:jc w:val="center"/>
                  </w:pPr>
                  <w:r>
                    <w:rPr>
                      <w:rFonts w:hint="eastAsia"/>
                    </w:rPr>
                    <w:t>六</w:t>
                  </w:r>
                </w:p>
              </w:tc>
              <w:tc>
                <w:tcPr>
                  <w:tcW w:w="321" w:type="pct"/>
                  <w:tcMar>
                    <w:left w:w="0" w:type="dxa"/>
                    <w:right w:w="0" w:type="dxa"/>
                  </w:tcMar>
                  <w:vAlign w:val="center"/>
                </w:tcPr>
                <w:p>
                  <w:pPr>
                    <w:adjustRightInd w:val="0"/>
                    <w:snapToGrid w:val="0"/>
                    <w:spacing w:line="120" w:lineRule="atLeast"/>
                    <w:jc w:val="cente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421" w:hRule="atLeast"/>
              </w:trPr>
              <w:tc>
                <w:tcPr>
                  <w:tcW w:w="246" w:type="pct"/>
                  <w:gridSpan w:val="2"/>
                  <w:vMerge w:val="continue"/>
                  <w:tcMar>
                    <w:left w:w="0" w:type="dxa"/>
                    <w:right w:w="0" w:type="dxa"/>
                  </w:tcMar>
                  <w:vAlign w:val="center"/>
                </w:tcPr>
                <w:p>
                  <w:pPr>
                    <w:adjustRightInd w:val="0"/>
                    <w:snapToGrid w:val="0"/>
                    <w:spacing w:line="120" w:lineRule="atLeast"/>
                    <w:jc w:val="center"/>
                  </w:pPr>
                </w:p>
              </w:tc>
              <w:tc>
                <w:tcPr>
                  <w:tcW w:w="121" w:type="pct"/>
                  <w:vMerge w:val="continue"/>
                  <w:tcMar>
                    <w:left w:w="0" w:type="dxa"/>
                    <w:right w:w="0" w:type="dxa"/>
                  </w:tcMar>
                  <w:vAlign w:val="center"/>
                </w:tcPr>
                <w:p>
                  <w:pPr>
                    <w:adjustRightInd w:val="0"/>
                    <w:snapToGrid w:val="0"/>
                    <w:spacing w:line="120" w:lineRule="atLeast"/>
                    <w:jc w:val="center"/>
                  </w:pPr>
                </w:p>
              </w:tc>
              <w:tc>
                <w:tcPr>
                  <w:tcW w:w="520" w:type="pct"/>
                  <w:vMerge w:val="continue"/>
                  <w:tcMar>
                    <w:left w:w="0" w:type="dxa"/>
                    <w:right w:w="0" w:type="dxa"/>
                  </w:tcMar>
                  <w:vAlign w:val="center"/>
                </w:tcPr>
                <w:p>
                  <w:pPr>
                    <w:adjustRightInd w:val="0"/>
                    <w:snapToGrid w:val="0"/>
                    <w:spacing w:line="120" w:lineRule="atLeast"/>
                    <w:jc w:val="center"/>
                  </w:pPr>
                </w:p>
              </w:tc>
              <w:tc>
                <w:tcPr>
                  <w:tcW w:w="1235" w:type="pct"/>
                  <w:vMerge w:val="continue"/>
                  <w:tcMar>
                    <w:left w:w="0" w:type="dxa"/>
                    <w:right w:w="0" w:type="dxa"/>
                  </w:tcMar>
                  <w:vAlign w:val="center"/>
                </w:tcPr>
                <w:p>
                  <w:pPr>
                    <w:adjustRightInd w:val="0"/>
                    <w:snapToGrid w:val="0"/>
                    <w:spacing w:line="120" w:lineRule="atLeast"/>
                    <w:jc w:val="center"/>
                  </w:pPr>
                </w:p>
              </w:tc>
              <w:tc>
                <w:tcPr>
                  <w:tcW w:w="303" w:type="pct"/>
                  <w:vMerge w:val="continue"/>
                </w:tcPr>
                <w:p>
                  <w:pPr>
                    <w:adjustRightInd w:val="0"/>
                    <w:snapToGrid w:val="0"/>
                    <w:spacing w:line="120" w:lineRule="atLeast"/>
                    <w:jc w:val="center"/>
                  </w:pPr>
                </w:p>
              </w:tc>
              <w:tc>
                <w:tcPr>
                  <w:tcW w:w="235" w:type="pct"/>
                  <w:vMerge w:val="continue"/>
                  <w:tcMar>
                    <w:left w:w="0" w:type="dxa"/>
                    <w:right w:w="0" w:type="dxa"/>
                  </w:tcMar>
                  <w:vAlign w:val="center"/>
                </w:tcPr>
                <w:p>
                  <w:pPr>
                    <w:adjustRightInd w:val="0"/>
                    <w:snapToGrid w:val="0"/>
                    <w:spacing w:line="120" w:lineRule="atLeast"/>
                    <w:jc w:val="center"/>
                  </w:pPr>
                </w:p>
              </w:tc>
              <w:tc>
                <w:tcPr>
                  <w:tcW w:w="348" w:type="pct"/>
                  <w:vMerge w:val="continue"/>
                </w:tcPr>
                <w:p>
                  <w:pPr>
                    <w:adjustRightInd w:val="0"/>
                    <w:snapToGrid w:val="0"/>
                    <w:spacing w:line="120" w:lineRule="atLeast"/>
                    <w:jc w:val="center"/>
                  </w:pPr>
                </w:p>
              </w:tc>
              <w:tc>
                <w:tcPr>
                  <w:tcW w:w="348" w:type="pct"/>
                  <w:vMerge w:val="continue"/>
                </w:tcPr>
                <w:p>
                  <w:pPr>
                    <w:adjustRightInd w:val="0"/>
                    <w:snapToGrid w:val="0"/>
                    <w:spacing w:line="120" w:lineRule="atLeast"/>
                    <w:jc w:val="center"/>
                  </w:pPr>
                </w:p>
              </w:tc>
              <w:tc>
                <w:tcPr>
                  <w:tcW w:w="228" w:type="pct"/>
                  <w:vMerge w:val="continue"/>
                  <w:tcMar>
                    <w:left w:w="0" w:type="dxa"/>
                    <w:right w:w="0" w:type="dxa"/>
                  </w:tcMar>
                  <w:vAlign w:val="center"/>
                </w:tcPr>
                <w:p>
                  <w:pPr>
                    <w:adjustRightInd w:val="0"/>
                    <w:snapToGrid w:val="0"/>
                    <w:spacing w:line="120" w:lineRule="atLeast"/>
                    <w:jc w:val="center"/>
                  </w:pPr>
                </w:p>
              </w:tc>
              <w:tc>
                <w:tcPr>
                  <w:tcW w:w="220" w:type="pct"/>
                  <w:tcMar>
                    <w:left w:w="0" w:type="dxa"/>
                    <w:right w:w="0" w:type="dxa"/>
                  </w:tcMar>
                  <w:vAlign w:val="center"/>
                </w:tcPr>
                <w:p>
                  <w:pPr>
                    <w:adjustRightInd w:val="0"/>
                    <w:snapToGrid w:val="0"/>
                    <w:spacing w:line="120" w:lineRule="atLeast"/>
                    <w:jc w:val="center"/>
                  </w:pPr>
                  <w:r>
                    <w:rPr>
                      <w:rFonts w:hint="eastAsia"/>
                    </w:rPr>
                    <w:t>20周</w:t>
                  </w:r>
                </w:p>
              </w:tc>
              <w:tc>
                <w:tcPr>
                  <w:tcW w:w="191" w:type="pct"/>
                  <w:tcMar>
                    <w:left w:w="0" w:type="dxa"/>
                    <w:right w:w="0" w:type="dxa"/>
                  </w:tcMar>
                  <w:vAlign w:val="center"/>
                </w:tcPr>
                <w:p>
                  <w:pPr>
                    <w:adjustRightInd w:val="0"/>
                    <w:snapToGrid w:val="0"/>
                    <w:spacing w:line="120" w:lineRule="atLeast"/>
                    <w:jc w:val="center"/>
                  </w:pPr>
                  <w:r>
                    <w:rPr>
                      <w:rFonts w:hint="eastAsia"/>
                    </w:rPr>
                    <w:t>20周</w:t>
                  </w:r>
                </w:p>
              </w:tc>
              <w:tc>
                <w:tcPr>
                  <w:tcW w:w="176" w:type="pct"/>
                  <w:tcMar>
                    <w:left w:w="0" w:type="dxa"/>
                    <w:right w:w="0" w:type="dxa"/>
                  </w:tcMar>
                  <w:vAlign w:val="center"/>
                </w:tcPr>
                <w:p>
                  <w:pPr>
                    <w:adjustRightInd w:val="0"/>
                    <w:snapToGrid w:val="0"/>
                    <w:spacing w:line="120" w:lineRule="atLeast"/>
                    <w:jc w:val="center"/>
                  </w:pPr>
                  <w:r>
                    <w:rPr>
                      <w:rFonts w:hint="eastAsia"/>
                    </w:rPr>
                    <w:t>20周</w:t>
                  </w:r>
                </w:p>
              </w:tc>
              <w:tc>
                <w:tcPr>
                  <w:tcW w:w="172" w:type="pct"/>
                  <w:tcMar>
                    <w:left w:w="0" w:type="dxa"/>
                    <w:right w:w="0" w:type="dxa"/>
                  </w:tcMar>
                  <w:vAlign w:val="center"/>
                </w:tcPr>
                <w:p>
                  <w:pPr>
                    <w:adjustRightInd w:val="0"/>
                    <w:snapToGrid w:val="0"/>
                    <w:spacing w:line="120" w:lineRule="atLeast"/>
                    <w:jc w:val="center"/>
                  </w:pPr>
                  <w:r>
                    <w:rPr>
                      <w:rFonts w:hint="eastAsia"/>
                    </w:rPr>
                    <w:t>20周</w:t>
                  </w:r>
                </w:p>
              </w:tc>
              <w:tc>
                <w:tcPr>
                  <w:tcW w:w="172" w:type="pct"/>
                  <w:tcMar>
                    <w:left w:w="0" w:type="dxa"/>
                    <w:right w:w="0" w:type="dxa"/>
                  </w:tcMar>
                  <w:vAlign w:val="center"/>
                </w:tcPr>
                <w:p>
                  <w:pPr>
                    <w:adjustRightInd w:val="0"/>
                    <w:snapToGrid w:val="0"/>
                    <w:spacing w:line="120" w:lineRule="atLeast"/>
                    <w:jc w:val="center"/>
                  </w:pPr>
                  <w:r>
                    <w:rPr>
                      <w:rFonts w:hint="eastAsia"/>
                    </w:rPr>
                    <w:t>18周</w:t>
                  </w:r>
                </w:p>
              </w:tc>
              <w:tc>
                <w:tcPr>
                  <w:tcW w:w="155" w:type="pct"/>
                  <w:tcMar>
                    <w:left w:w="0" w:type="dxa"/>
                    <w:right w:w="0" w:type="dxa"/>
                  </w:tcMar>
                  <w:vAlign w:val="center"/>
                </w:tcPr>
                <w:p>
                  <w:pPr>
                    <w:adjustRightInd w:val="0"/>
                    <w:snapToGrid w:val="0"/>
                    <w:spacing w:line="120" w:lineRule="atLeast"/>
                    <w:jc w:val="center"/>
                  </w:pPr>
                  <w:r>
                    <w:t>2</w:t>
                  </w:r>
                  <w:r>
                    <w:rPr>
                      <w:rFonts w:hint="eastAsia"/>
                    </w:rPr>
                    <w:t>4周</w:t>
                  </w:r>
                </w:p>
              </w:tc>
              <w:tc>
                <w:tcPr>
                  <w:tcW w:w="321" w:type="pct"/>
                  <w:tcMar>
                    <w:left w:w="0" w:type="dxa"/>
                    <w:right w:w="0" w:type="dxa"/>
                  </w:tcMar>
                  <w:vAlign w:val="center"/>
                </w:tcPr>
                <w:p>
                  <w:pPr>
                    <w:adjustRightInd w:val="0"/>
                    <w:snapToGrid w:val="0"/>
                    <w:spacing w:line="120" w:lineRule="atLeast"/>
                    <w:jc w:val="cente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274" w:hRule="atLeast"/>
              </w:trPr>
              <w:tc>
                <w:tcPr>
                  <w:tcW w:w="3589" w:type="pct"/>
                  <w:gridSpan w:val="10"/>
                </w:tcPr>
                <w:p>
                  <w:pPr>
                    <w:adjustRightInd w:val="0"/>
                    <w:snapToGrid w:val="0"/>
                    <w:spacing w:line="120" w:lineRule="atLeast"/>
                    <w:jc w:val="center"/>
                  </w:pPr>
                  <w:r>
                    <w:rPr>
                      <w:rFonts w:hint="eastAsia"/>
                    </w:rPr>
                    <w:t>职业综合素质教育、专业教育教学周数</w:t>
                  </w:r>
                </w:p>
              </w:tc>
              <w:tc>
                <w:tcPr>
                  <w:tcW w:w="220" w:type="pct"/>
                  <w:tcMar>
                    <w:left w:w="0" w:type="dxa"/>
                    <w:right w:w="0" w:type="dxa"/>
                  </w:tcMar>
                  <w:vAlign w:val="center"/>
                </w:tcPr>
                <w:p>
                  <w:pPr>
                    <w:adjustRightInd w:val="0"/>
                    <w:snapToGrid w:val="0"/>
                    <w:spacing w:line="120" w:lineRule="atLeast"/>
                    <w:jc w:val="center"/>
                  </w:pPr>
                  <w:r>
                    <w:t>1</w:t>
                  </w:r>
                  <w:r>
                    <w:rPr>
                      <w:rFonts w:hint="eastAsia"/>
                    </w:rPr>
                    <w:t>6</w:t>
                  </w:r>
                </w:p>
              </w:tc>
              <w:tc>
                <w:tcPr>
                  <w:tcW w:w="191" w:type="pct"/>
                  <w:tcMar>
                    <w:left w:w="0" w:type="dxa"/>
                    <w:right w:w="0" w:type="dxa"/>
                  </w:tcMar>
                  <w:vAlign w:val="center"/>
                </w:tcPr>
                <w:p>
                  <w:pPr>
                    <w:adjustRightInd w:val="0"/>
                    <w:snapToGrid w:val="0"/>
                    <w:spacing w:line="120" w:lineRule="atLeast"/>
                    <w:jc w:val="center"/>
                  </w:pPr>
                  <w:r>
                    <w:t>1</w:t>
                  </w:r>
                  <w:r>
                    <w:rPr>
                      <w:rFonts w:hint="eastAsia"/>
                    </w:rPr>
                    <w:t>6</w:t>
                  </w:r>
                </w:p>
              </w:tc>
              <w:tc>
                <w:tcPr>
                  <w:tcW w:w="176" w:type="pct"/>
                  <w:tcMar>
                    <w:left w:w="0" w:type="dxa"/>
                    <w:right w:w="0" w:type="dxa"/>
                  </w:tcMar>
                  <w:vAlign w:val="center"/>
                </w:tcPr>
                <w:p>
                  <w:pPr>
                    <w:adjustRightInd w:val="0"/>
                    <w:snapToGrid w:val="0"/>
                    <w:spacing w:line="120" w:lineRule="atLeast"/>
                    <w:jc w:val="center"/>
                  </w:pPr>
                  <w:r>
                    <w:t>1</w:t>
                  </w:r>
                  <w:r>
                    <w:rPr>
                      <w:rFonts w:hint="eastAsia"/>
                    </w:rPr>
                    <w:t>6</w:t>
                  </w:r>
                </w:p>
              </w:tc>
              <w:tc>
                <w:tcPr>
                  <w:tcW w:w="172" w:type="pct"/>
                  <w:tcMar>
                    <w:left w:w="0" w:type="dxa"/>
                    <w:right w:w="0" w:type="dxa"/>
                  </w:tcMar>
                  <w:vAlign w:val="center"/>
                </w:tcPr>
                <w:p>
                  <w:pPr>
                    <w:adjustRightInd w:val="0"/>
                    <w:snapToGrid w:val="0"/>
                    <w:spacing w:line="120" w:lineRule="atLeast"/>
                    <w:jc w:val="center"/>
                  </w:pPr>
                  <w:r>
                    <w:t>1</w:t>
                  </w:r>
                  <w:r>
                    <w:rPr>
                      <w:rFonts w:hint="eastAsia"/>
                    </w:rPr>
                    <w:t>6</w:t>
                  </w:r>
                </w:p>
              </w:tc>
              <w:tc>
                <w:tcPr>
                  <w:tcW w:w="172" w:type="pct"/>
                  <w:tcMar>
                    <w:left w:w="0" w:type="dxa"/>
                    <w:right w:w="0" w:type="dxa"/>
                  </w:tcMar>
                  <w:vAlign w:val="center"/>
                </w:tcPr>
                <w:p>
                  <w:pPr>
                    <w:adjustRightInd w:val="0"/>
                    <w:snapToGrid w:val="0"/>
                    <w:spacing w:line="120" w:lineRule="atLeast"/>
                    <w:jc w:val="center"/>
                  </w:pPr>
                  <w:r>
                    <w:rPr>
                      <w:rFonts w:hint="eastAsia"/>
                    </w:rPr>
                    <w:t>16</w:t>
                  </w:r>
                </w:p>
              </w:tc>
              <w:tc>
                <w:tcPr>
                  <w:tcW w:w="155" w:type="pct"/>
                  <w:tcMar>
                    <w:left w:w="0" w:type="dxa"/>
                    <w:right w:w="0" w:type="dxa"/>
                  </w:tcMar>
                  <w:vAlign w:val="center"/>
                </w:tcPr>
                <w:p>
                  <w:pPr>
                    <w:adjustRightInd w:val="0"/>
                    <w:snapToGrid w:val="0"/>
                    <w:spacing w:line="120" w:lineRule="atLeast"/>
                    <w:jc w:val="center"/>
                  </w:pPr>
                  <w:r>
                    <w:t>0</w:t>
                  </w:r>
                </w:p>
              </w:tc>
              <w:tc>
                <w:tcPr>
                  <w:tcW w:w="321" w:type="pct"/>
                  <w:tcMar>
                    <w:left w:w="0" w:type="dxa"/>
                    <w:right w:w="0" w:type="dxa"/>
                  </w:tcMar>
                  <w:vAlign w:val="center"/>
                </w:tcPr>
                <w:p>
                  <w:pPr>
                    <w:adjustRightInd w:val="0"/>
                    <w:snapToGrid w:val="0"/>
                    <w:spacing w:line="120" w:lineRule="atLeast"/>
                    <w:jc w:val="cente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279" w:hRule="atLeast"/>
              </w:trPr>
              <w:tc>
                <w:tcPr>
                  <w:tcW w:w="3589" w:type="pct"/>
                  <w:gridSpan w:val="10"/>
                </w:tcPr>
                <w:p>
                  <w:pPr>
                    <w:adjustRightInd w:val="0"/>
                    <w:snapToGrid w:val="0"/>
                    <w:spacing w:line="120" w:lineRule="atLeast"/>
                    <w:jc w:val="center"/>
                  </w:pPr>
                  <w:r>
                    <w:rPr>
                      <w:rFonts w:hint="eastAsia"/>
                    </w:rPr>
                    <w:t>职业综合素质、专业教育实训周数</w:t>
                  </w:r>
                </w:p>
              </w:tc>
              <w:tc>
                <w:tcPr>
                  <w:tcW w:w="220" w:type="pct"/>
                  <w:tcMar>
                    <w:left w:w="0" w:type="dxa"/>
                    <w:right w:w="0" w:type="dxa"/>
                  </w:tcMar>
                  <w:vAlign w:val="center"/>
                </w:tcPr>
                <w:p>
                  <w:pPr>
                    <w:adjustRightInd w:val="0"/>
                    <w:snapToGrid w:val="0"/>
                    <w:spacing w:line="120" w:lineRule="atLeast"/>
                    <w:jc w:val="center"/>
                  </w:pPr>
                  <w:r>
                    <w:rPr>
                      <w:rFonts w:hint="eastAsia"/>
                    </w:rPr>
                    <w:t>3</w:t>
                  </w:r>
                </w:p>
              </w:tc>
              <w:tc>
                <w:tcPr>
                  <w:tcW w:w="191" w:type="pct"/>
                  <w:tcMar>
                    <w:left w:w="0" w:type="dxa"/>
                    <w:right w:w="0" w:type="dxa"/>
                  </w:tcMar>
                  <w:vAlign w:val="center"/>
                </w:tcPr>
                <w:p>
                  <w:pPr>
                    <w:adjustRightInd w:val="0"/>
                    <w:snapToGrid w:val="0"/>
                    <w:spacing w:line="120" w:lineRule="atLeast"/>
                    <w:jc w:val="center"/>
                  </w:pPr>
                  <w:r>
                    <w:rPr>
                      <w:rFonts w:hint="eastAsia"/>
                    </w:rPr>
                    <w:t>3</w:t>
                  </w:r>
                </w:p>
              </w:tc>
              <w:tc>
                <w:tcPr>
                  <w:tcW w:w="176" w:type="pct"/>
                  <w:tcMar>
                    <w:left w:w="0" w:type="dxa"/>
                    <w:right w:w="0" w:type="dxa"/>
                  </w:tcMar>
                  <w:vAlign w:val="center"/>
                </w:tcPr>
                <w:p>
                  <w:pPr>
                    <w:adjustRightInd w:val="0"/>
                    <w:snapToGrid w:val="0"/>
                    <w:spacing w:line="120" w:lineRule="atLeast"/>
                    <w:jc w:val="center"/>
                  </w:pPr>
                  <w:r>
                    <w:rPr>
                      <w:rFonts w:hint="eastAsia"/>
                    </w:rPr>
                    <w:t>3</w:t>
                  </w:r>
                </w:p>
              </w:tc>
              <w:tc>
                <w:tcPr>
                  <w:tcW w:w="172" w:type="pct"/>
                  <w:tcMar>
                    <w:left w:w="0" w:type="dxa"/>
                    <w:right w:w="0" w:type="dxa"/>
                  </w:tcMar>
                  <w:vAlign w:val="center"/>
                </w:tcPr>
                <w:p>
                  <w:pPr>
                    <w:adjustRightInd w:val="0"/>
                    <w:snapToGrid w:val="0"/>
                    <w:spacing w:line="120" w:lineRule="atLeast"/>
                    <w:jc w:val="center"/>
                  </w:pPr>
                  <w:r>
                    <w:rPr>
                      <w:rFonts w:hint="eastAsia"/>
                    </w:rPr>
                    <w:t>3</w:t>
                  </w:r>
                </w:p>
              </w:tc>
              <w:tc>
                <w:tcPr>
                  <w:tcW w:w="172" w:type="pct"/>
                  <w:tcMar>
                    <w:left w:w="0" w:type="dxa"/>
                    <w:right w:w="0" w:type="dxa"/>
                  </w:tcMar>
                  <w:vAlign w:val="center"/>
                </w:tcPr>
                <w:p>
                  <w:pPr>
                    <w:adjustRightInd w:val="0"/>
                    <w:snapToGrid w:val="0"/>
                    <w:spacing w:line="120" w:lineRule="atLeast"/>
                    <w:jc w:val="center"/>
                  </w:pPr>
                  <w:r>
                    <w:rPr>
                      <w:rFonts w:hint="eastAsia"/>
                    </w:rPr>
                    <w:t>2</w:t>
                  </w:r>
                </w:p>
              </w:tc>
              <w:tc>
                <w:tcPr>
                  <w:tcW w:w="155" w:type="pct"/>
                  <w:tcMar>
                    <w:left w:w="0" w:type="dxa"/>
                    <w:right w:w="0" w:type="dxa"/>
                  </w:tcMar>
                  <w:vAlign w:val="center"/>
                </w:tcPr>
                <w:p>
                  <w:pPr>
                    <w:adjustRightInd w:val="0"/>
                    <w:snapToGrid w:val="0"/>
                    <w:spacing w:line="120" w:lineRule="atLeast"/>
                    <w:jc w:val="center"/>
                  </w:pPr>
                  <w:r>
                    <w:t>2</w:t>
                  </w:r>
                  <w:r>
                    <w:rPr>
                      <w:rFonts w:hint="eastAsia"/>
                    </w:rPr>
                    <w:t>4</w:t>
                  </w:r>
                </w:p>
              </w:tc>
              <w:tc>
                <w:tcPr>
                  <w:tcW w:w="321" w:type="pct"/>
                  <w:tcMar>
                    <w:left w:w="0" w:type="dxa"/>
                    <w:right w:w="0" w:type="dxa"/>
                  </w:tcMar>
                  <w:vAlign w:val="center"/>
                </w:tcPr>
                <w:p>
                  <w:pPr>
                    <w:adjustRightInd w:val="0"/>
                    <w:snapToGrid w:val="0"/>
                    <w:spacing w:line="120" w:lineRule="atLeast"/>
                    <w:jc w:val="cente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268" w:hRule="atLeast"/>
              </w:trPr>
              <w:tc>
                <w:tcPr>
                  <w:tcW w:w="3589" w:type="pct"/>
                  <w:gridSpan w:val="10"/>
                </w:tcPr>
                <w:p>
                  <w:pPr>
                    <w:adjustRightInd w:val="0"/>
                    <w:snapToGrid w:val="0"/>
                    <w:spacing w:line="120" w:lineRule="atLeast"/>
                    <w:jc w:val="center"/>
                  </w:pPr>
                  <w:r>
                    <w:rPr>
                      <w:rFonts w:hint="eastAsia"/>
                    </w:rPr>
                    <w:t>考试周数</w:t>
                  </w:r>
                </w:p>
              </w:tc>
              <w:tc>
                <w:tcPr>
                  <w:tcW w:w="220" w:type="pct"/>
                  <w:tcMar>
                    <w:left w:w="0" w:type="dxa"/>
                    <w:right w:w="0" w:type="dxa"/>
                  </w:tcMar>
                  <w:vAlign w:val="center"/>
                </w:tcPr>
                <w:p>
                  <w:pPr>
                    <w:adjustRightInd w:val="0"/>
                    <w:snapToGrid w:val="0"/>
                    <w:spacing w:line="120" w:lineRule="atLeast"/>
                    <w:jc w:val="center"/>
                  </w:pPr>
                  <w:r>
                    <w:rPr>
                      <w:rFonts w:hint="eastAsia"/>
                    </w:rPr>
                    <w:t>1</w:t>
                  </w:r>
                </w:p>
              </w:tc>
              <w:tc>
                <w:tcPr>
                  <w:tcW w:w="191" w:type="pct"/>
                  <w:tcMar>
                    <w:left w:w="0" w:type="dxa"/>
                    <w:right w:w="0" w:type="dxa"/>
                  </w:tcMar>
                  <w:vAlign w:val="center"/>
                </w:tcPr>
                <w:p>
                  <w:pPr>
                    <w:adjustRightInd w:val="0"/>
                    <w:snapToGrid w:val="0"/>
                    <w:spacing w:line="120" w:lineRule="atLeast"/>
                    <w:jc w:val="center"/>
                  </w:pPr>
                  <w:r>
                    <w:rPr>
                      <w:rFonts w:hint="eastAsia"/>
                    </w:rPr>
                    <w:t>1</w:t>
                  </w:r>
                </w:p>
              </w:tc>
              <w:tc>
                <w:tcPr>
                  <w:tcW w:w="176" w:type="pct"/>
                  <w:tcMar>
                    <w:left w:w="0" w:type="dxa"/>
                    <w:right w:w="0" w:type="dxa"/>
                  </w:tcMar>
                  <w:vAlign w:val="center"/>
                </w:tcPr>
                <w:p>
                  <w:pPr>
                    <w:adjustRightInd w:val="0"/>
                    <w:snapToGrid w:val="0"/>
                    <w:spacing w:line="120" w:lineRule="atLeast"/>
                    <w:jc w:val="center"/>
                  </w:pPr>
                  <w:r>
                    <w:rPr>
                      <w:rFonts w:hint="eastAsia"/>
                    </w:rPr>
                    <w:t>1</w:t>
                  </w:r>
                </w:p>
              </w:tc>
              <w:tc>
                <w:tcPr>
                  <w:tcW w:w="172" w:type="pct"/>
                  <w:tcMar>
                    <w:left w:w="0" w:type="dxa"/>
                    <w:right w:w="0" w:type="dxa"/>
                  </w:tcMar>
                  <w:vAlign w:val="center"/>
                </w:tcPr>
                <w:p>
                  <w:pPr>
                    <w:adjustRightInd w:val="0"/>
                    <w:snapToGrid w:val="0"/>
                    <w:spacing w:line="120" w:lineRule="atLeast"/>
                    <w:jc w:val="center"/>
                  </w:pPr>
                  <w:r>
                    <w:rPr>
                      <w:rFonts w:hint="eastAsia"/>
                    </w:rPr>
                    <w:t>1</w:t>
                  </w:r>
                </w:p>
              </w:tc>
              <w:tc>
                <w:tcPr>
                  <w:tcW w:w="172" w:type="pct"/>
                  <w:tcMar>
                    <w:left w:w="0" w:type="dxa"/>
                    <w:right w:w="0" w:type="dxa"/>
                  </w:tcMar>
                  <w:vAlign w:val="center"/>
                </w:tcPr>
                <w:p>
                  <w:pPr>
                    <w:adjustRightInd w:val="0"/>
                    <w:snapToGrid w:val="0"/>
                    <w:spacing w:line="120" w:lineRule="atLeast"/>
                    <w:jc w:val="center"/>
                  </w:pPr>
                </w:p>
              </w:tc>
              <w:tc>
                <w:tcPr>
                  <w:tcW w:w="155" w:type="pct"/>
                  <w:tcMar>
                    <w:left w:w="0" w:type="dxa"/>
                    <w:right w:w="0" w:type="dxa"/>
                  </w:tcMar>
                  <w:vAlign w:val="center"/>
                </w:tcPr>
                <w:p>
                  <w:pPr>
                    <w:adjustRightInd w:val="0"/>
                    <w:snapToGrid w:val="0"/>
                    <w:spacing w:line="120" w:lineRule="atLeast"/>
                    <w:jc w:val="center"/>
                  </w:pPr>
                </w:p>
              </w:tc>
              <w:tc>
                <w:tcPr>
                  <w:tcW w:w="321" w:type="pct"/>
                  <w:tcMar>
                    <w:left w:w="0" w:type="dxa"/>
                    <w:right w:w="0" w:type="dxa"/>
                  </w:tcMar>
                  <w:vAlign w:val="center"/>
                </w:tcPr>
                <w:p>
                  <w:pPr>
                    <w:adjustRightInd w:val="0"/>
                    <w:snapToGrid w:val="0"/>
                    <w:spacing w:line="120" w:lineRule="atLeast"/>
                    <w:jc w:val="cente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432" w:hRule="atLeast"/>
              </w:trPr>
              <w:tc>
                <w:tcPr>
                  <w:tcW w:w="126" w:type="pct"/>
                  <w:vMerge w:val="restart"/>
                  <w:tcMar>
                    <w:left w:w="0" w:type="dxa"/>
                    <w:right w:w="0" w:type="dxa"/>
                  </w:tcMar>
                  <w:vAlign w:val="center"/>
                </w:tcPr>
                <w:p>
                  <w:pPr>
                    <w:adjustRightInd w:val="0"/>
                    <w:snapToGrid w:val="0"/>
                    <w:spacing w:line="120" w:lineRule="atLeast"/>
                    <w:jc w:val="center"/>
                  </w:pPr>
                  <w:r>
                    <w:rPr>
                      <w:rFonts w:hint="eastAsia"/>
                    </w:rPr>
                    <w:t>公共基础课</w:t>
                  </w:r>
                </w:p>
              </w:tc>
              <w:tc>
                <w:tcPr>
                  <w:tcW w:w="120" w:type="pct"/>
                  <w:vMerge w:val="restart"/>
                  <w:tcMar>
                    <w:left w:w="0" w:type="dxa"/>
                    <w:right w:w="0" w:type="dxa"/>
                  </w:tcMar>
                  <w:vAlign w:val="center"/>
                </w:tcPr>
                <w:p>
                  <w:pPr>
                    <w:adjustRightInd w:val="0"/>
                    <w:snapToGrid w:val="0"/>
                    <w:spacing w:line="120" w:lineRule="atLeast"/>
                    <w:jc w:val="center"/>
                    <w:textAlignment w:val="baseline"/>
                  </w:pPr>
                  <w:r>
                    <w:rPr>
                      <w:rFonts w:hint="eastAsia"/>
                    </w:rPr>
                    <w:t>必</w:t>
                  </w:r>
                </w:p>
                <w:p>
                  <w:pPr>
                    <w:adjustRightInd w:val="0"/>
                    <w:snapToGrid w:val="0"/>
                    <w:spacing w:line="120" w:lineRule="atLeast"/>
                    <w:jc w:val="center"/>
                    <w:textAlignment w:val="baseline"/>
                  </w:pPr>
                </w:p>
                <w:p>
                  <w:pPr>
                    <w:adjustRightInd w:val="0"/>
                    <w:snapToGrid w:val="0"/>
                    <w:spacing w:line="120" w:lineRule="atLeast"/>
                    <w:jc w:val="center"/>
                    <w:textAlignment w:val="baseline"/>
                  </w:pPr>
                </w:p>
                <w:p>
                  <w:pPr>
                    <w:adjustRightInd w:val="0"/>
                    <w:snapToGrid w:val="0"/>
                    <w:spacing w:line="120" w:lineRule="atLeast"/>
                    <w:jc w:val="center"/>
                    <w:textAlignment w:val="baseline"/>
                  </w:pPr>
                </w:p>
                <w:p>
                  <w:pPr>
                    <w:adjustRightInd w:val="0"/>
                    <w:snapToGrid w:val="0"/>
                    <w:spacing w:line="120" w:lineRule="atLeast"/>
                    <w:jc w:val="center"/>
                    <w:textAlignment w:val="baseline"/>
                  </w:pPr>
                  <w:r>
                    <w:rPr>
                      <w:rFonts w:hint="eastAsia"/>
                    </w:rPr>
                    <w:t>修</w:t>
                  </w:r>
                </w:p>
              </w:tc>
              <w:tc>
                <w:tcPr>
                  <w:tcW w:w="121" w:type="pct"/>
                  <w:tcMar>
                    <w:left w:w="0" w:type="dxa"/>
                    <w:right w:w="0" w:type="dxa"/>
                  </w:tcMar>
                  <w:vAlign w:val="center"/>
                </w:tcPr>
                <w:p>
                  <w:pPr>
                    <w:adjustRightInd w:val="0"/>
                    <w:snapToGrid w:val="0"/>
                    <w:spacing w:line="120" w:lineRule="atLeast"/>
                    <w:jc w:val="center"/>
                  </w:pPr>
                  <w:r>
                    <w:t>1</w:t>
                  </w:r>
                </w:p>
              </w:tc>
              <w:tc>
                <w:tcPr>
                  <w:tcW w:w="520" w:type="pct"/>
                  <w:tcMar>
                    <w:left w:w="0" w:type="dxa"/>
                    <w:right w:w="0" w:type="dxa"/>
                  </w:tcMar>
                  <w:vAlign w:val="center"/>
                </w:tcPr>
                <w:p>
                  <w:pPr>
                    <w:adjustRightInd w:val="0"/>
                    <w:snapToGrid w:val="0"/>
                    <w:spacing w:line="120" w:lineRule="atLeast"/>
                    <w:jc w:val="center"/>
                    <w:rPr>
                      <w:rFonts w:hint="eastAsia"/>
                    </w:rPr>
                  </w:pPr>
                  <w:r>
                    <w:rPr>
                      <w:rFonts w:hint="eastAsia"/>
                    </w:rPr>
                    <w:t>210413</w:t>
                  </w:r>
                </w:p>
                <w:p>
                  <w:pPr>
                    <w:adjustRightInd w:val="0"/>
                    <w:snapToGrid w:val="0"/>
                    <w:spacing w:line="120" w:lineRule="atLeast"/>
                    <w:jc w:val="center"/>
                  </w:pPr>
                  <w:r>
                    <w:rPr>
                      <w:rFonts w:hint="eastAsia"/>
                    </w:rPr>
                    <w:t>(01/02)</w:t>
                  </w:r>
                </w:p>
              </w:tc>
              <w:tc>
                <w:tcPr>
                  <w:tcW w:w="1235" w:type="pct"/>
                  <w:tcMar>
                    <w:left w:w="0" w:type="dxa"/>
                    <w:right w:w="0" w:type="dxa"/>
                  </w:tcMar>
                  <w:vAlign w:val="center"/>
                </w:tcPr>
                <w:p>
                  <w:pPr>
                    <w:snapToGrid w:val="0"/>
                    <w:spacing w:line="120" w:lineRule="atLeast"/>
                  </w:pPr>
                  <w:r>
                    <w:rPr>
                      <w:rFonts w:hint="eastAsia"/>
                    </w:rPr>
                    <w:t>思想道德与法治</w:t>
                  </w:r>
                </w:p>
              </w:tc>
              <w:tc>
                <w:tcPr>
                  <w:tcW w:w="303" w:type="pct"/>
                  <w:vAlign w:val="center"/>
                </w:tcPr>
                <w:p>
                  <w:pPr>
                    <w:adjustRightInd w:val="0"/>
                    <w:snapToGrid w:val="0"/>
                    <w:spacing w:line="120" w:lineRule="atLeast"/>
                    <w:jc w:val="center"/>
                  </w:pPr>
                  <w:r>
                    <w:rPr>
                      <w:rFonts w:hint="eastAsia"/>
                    </w:rPr>
                    <w:t>查/试</w:t>
                  </w:r>
                </w:p>
              </w:tc>
              <w:tc>
                <w:tcPr>
                  <w:tcW w:w="235" w:type="pct"/>
                  <w:tcMar>
                    <w:left w:w="0" w:type="dxa"/>
                    <w:right w:w="0" w:type="dxa"/>
                  </w:tcMar>
                  <w:vAlign w:val="center"/>
                </w:tcPr>
                <w:p>
                  <w:pPr>
                    <w:adjustRightInd w:val="0"/>
                    <w:snapToGrid w:val="0"/>
                    <w:spacing w:line="120" w:lineRule="atLeast"/>
                    <w:jc w:val="center"/>
                  </w:pPr>
                  <w:r>
                    <w:rPr>
                      <w:rFonts w:hint="eastAsia"/>
                    </w:rPr>
                    <w:t>64</w:t>
                  </w:r>
                </w:p>
              </w:tc>
              <w:tc>
                <w:tcPr>
                  <w:tcW w:w="348" w:type="pct"/>
                  <w:vAlign w:val="center"/>
                </w:tcPr>
                <w:p>
                  <w:pPr>
                    <w:adjustRightInd w:val="0"/>
                    <w:snapToGrid w:val="0"/>
                    <w:spacing w:line="120" w:lineRule="atLeast"/>
                    <w:jc w:val="center"/>
                  </w:pPr>
                  <w:r>
                    <w:rPr>
                      <w:rFonts w:hint="eastAsia"/>
                    </w:rPr>
                    <w:t>64</w:t>
                  </w:r>
                </w:p>
              </w:tc>
              <w:tc>
                <w:tcPr>
                  <w:tcW w:w="348" w:type="pct"/>
                  <w:vAlign w:val="center"/>
                </w:tcPr>
                <w:p>
                  <w:pPr>
                    <w:adjustRightInd w:val="0"/>
                    <w:snapToGrid w:val="0"/>
                    <w:spacing w:line="120" w:lineRule="atLeast"/>
                    <w:jc w:val="center"/>
                  </w:pPr>
                  <w:r>
                    <w:rPr>
                      <w:rFonts w:hint="eastAsia"/>
                    </w:rPr>
                    <w:t>0</w:t>
                  </w:r>
                </w:p>
              </w:tc>
              <w:tc>
                <w:tcPr>
                  <w:tcW w:w="228" w:type="pct"/>
                  <w:tcMar>
                    <w:left w:w="0" w:type="dxa"/>
                    <w:right w:w="0" w:type="dxa"/>
                  </w:tcMar>
                  <w:vAlign w:val="center"/>
                </w:tcPr>
                <w:p>
                  <w:pPr>
                    <w:adjustRightInd w:val="0"/>
                    <w:snapToGrid w:val="0"/>
                    <w:spacing w:line="120" w:lineRule="atLeast"/>
                    <w:jc w:val="center"/>
                  </w:pPr>
                  <w:r>
                    <w:rPr>
                      <w:rFonts w:hint="eastAsia"/>
                    </w:rPr>
                    <w:t>4</w:t>
                  </w:r>
                </w:p>
              </w:tc>
              <w:tc>
                <w:tcPr>
                  <w:tcW w:w="220" w:type="pct"/>
                  <w:tcMar>
                    <w:left w:w="0" w:type="dxa"/>
                    <w:right w:w="0" w:type="dxa"/>
                  </w:tcMar>
                  <w:vAlign w:val="center"/>
                </w:tcPr>
                <w:p>
                  <w:pPr>
                    <w:snapToGrid w:val="0"/>
                    <w:spacing w:line="120" w:lineRule="atLeast"/>
                    <w:jc w:val="center"/>
                  </w:pPr>
                  <w:r>
                    <w:rPr>
                      <w:rFonts w:hint="eastAsia"/>
                    </w:rPr>
                    <w:t>2</w:t>
                  </w:r>
                </w:p>
              </w:tc>
              <w:tc>
                <w:tcPr>
                  <w:tcW w:w="191" w:type="pct"/>
                  <w:tcMar>
                    <w:left w:w="0" w:type="dxa"/>
                    <w:right w:w="0" w:type="dxa"/>
                  </w:tcMar>
                  <w:vAlign w:val="center"/>
                </w:tcPr>
                <w:p>
                  <w:pPr>
                    <w:snapToGrid w:val="0"/>
                    <w:spacing w:line="120" w:lineRule="atLeast"/>
                    <w:jc w:val="center"/>
                  </w:pPr>
                  <w:r>
                    <w:rPr>
                      <w:rFonts w:hint="eastAsia"/>
                    </w:rPr>
                    <w:t>2</w:t>
                  </w:r>
                </w:p>
              </w:tc>
              <w:tc>
                <w:tcPr>
                  <w:tcW w:w="176" w:type="pct"/>
                  <w:tcMar>
                    <w:left w:w="0" w:type="dxa"/>
                    <w:right w:w="0" w:type="dxa"/>
                  </w:tcMar>
                  <w:vAlign w:val="center"/>
                </w:tcPr>
                <w:p>
                  <w:pPr>
                    <w:snapToGrid w:val="0"/>
                    <w:spacing w:line="120" w:lineRule="atLeast"/>
                    <w:jc w:val="center"/>
                  </w:pPr>
                </w:p>
              </w:tc>
              <w:tc>
                <w:tcPr>
                  <w:tcW w:w="172" w:type="pct"/>
                  <w:tcMar>
                    <w:left w:w="0" w:type="dxa"/>
                    <w:right w:w="0" w:type="dxa"/>
                  </w:tcMar>
                  <w:vAlign w:val="center"/>
                </w:tcPr>
                <w:p>
                  <w:pPr>
                    <w:snapToGrid w:val="0"/>
                    <w:spacing w:line="120" w:lineRule="atLeast"/>
                    <w:jc w:val="center"/>
                  </w:pPr>
                </w:p>
              </w:tc>
              <w:tc>
                <w:tcPr>
                  <w:tcW w:w="172" w:type="pct"/>
                  <w:tcMar>
                    <w:left w:w="0" w:type="dxa"/>
                    <w:right w:w="0" w:type="dxa"/>
                  </w:tcMar>
                  <w:vAlign w:val="center"/>
                </w:tcPr>
                <w:p>
                  <w:pPr>
                    <w:adjustRightInd w:val="0"/>
                    <w:snapToGrid w:val="0"/>
                    <w:spacing w:line="120" w:lineRule="atLeast"/>
                    <w:jc w:val="center"/>
                  </w:pPr>
                </w:p>
              </w:tc>
              <w:tc>
                <w:tcPr>
                  <w:tcW w:w="155" w:type="pct"/>
                  <w:tcMar>
                    <w:left w:w="0" w:type="dxa"/>
                    <w:right w:w="0" w:type="dxa"/>
                  </w:tcMar>
                  <w:vAlign w:val="center"/>
                </w:tcPr>
                <w:p>
                  <w:pPr>
                    <w:adjustRightInd w:val="0"/>
                    <w:snapToGrid w:val="0"/>
                    <w:spacing w:line="120" w:lineRule="atLeast"/>
                    <w:jc w:val="center"/>
                  </w:pPr>
                </w:p>
              </w:tc>
              <w:tc>
                <w:tcPr>
                  <w:tcW w:w="321" w:type="pct"/>
                  <w:tcMar>
                    <w:left w:w="0" w:type="dxa"/>
                    <w:right w:w="0" w:type="dxa"/>
                  </w:tcMar>
                  <w:vAlign w:val="center"/>
                </w:tcPr>
                <w:p>
                  <w:pPr>
                    <w:snapToGrid w:val="0"/>
                    <w:spacing w:line="120" w:lineRule="atLeast"/>
                    <w:ind w:left="110" w:leftChars="50"/>
                    <w:jc w:val="cente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432" w:hRule="atLeast"/>
              </w:trPr>
              <w:tc>
                <w:tcPr>
                  <w:tcW w:w="126" w:type="pct"/>
                  <w:vMerge w:val="continue"/>
                  <w:tcMar>
                    <w:left w:w="0" w:type="dxa"/>
                    <w:right w:w="0" w:type="dxa"/>
                  </w:tcMar>
                  <w:vAlign w:val="center"/>
                </w:tcPr>
                <w:p>
                  <w:pPr>
                    <w:adjustRightInd w:val="0"/>
                    <w:snapToGrid w:val="0"/>
                    <w:spacing w:line="120" w:lineRule="atLeast"/>
                    <w:jc w:val="center"/>
                  </w:pPr>
                </w:p>
              </w:tc>
              <w:tc>
                <w:tcPr>
                  <w:tcW w:w="120" w:type="pct"/>
                  <w:vMerge w:val="continue"/>
                  <w:tcMar>
                    <w:left w:w="0" w:type="dxa"/>
                    <w:right w:w="0" w:type="dxa"/>
                  </w:tcMar>
                  <w:vAlign w:val="center"/>
                </w:tcPr>
                <w:p>
                  <w:pPr>
                    <w:adjustRightInd w:val="0"/>
                    <w:snapToGrid w:val="0"/>
                    <w:spacing w:line="120" w:lineRule="atLeast"/>
                    <w:jc w:val="center"/>
                    <w:textAlignment w:val="baseline"/>
                  </w:pPr>
                </w:p>
              </w:tc>
              <w:tc>
                <w:tcPr>
                  <w:tcW w:w="121" w:type="pct"/>
                  <w:tcMar>
                    <w:left w:w="0" w:type="dxa"/>
                    <w:right w:w="0" w:type="dxa"/>
                  </w:tcMar>
                  <w:vAlign w:val="center"/>
                </w:tcPr>
                <w:p>
                  <w:pPr>
                    <w:adjustRightInd w:val="0"/>
                    <w:snapToGrid w:val="0"/>
                    <w:spacing w:line="120" w:lineRule="atLeast"/>
                    <w:jc w:val="center"/>
                  </w:pPr>
                  <w:r>
                    <w:rPr>
                      <w:rFonts w:hint="eastAsia"/>
                    </w:rPr>
                    <w:t>2</w:t>
                  </w:r>
                </w:p>
              </w:tc>
              <w:tc>
                <w:tcPr>
                  <w:tcW w:w="520" w:type="pct"/>
                  <w:tcMar>
                    <w:left w:w="0" w:type="dxa"/>
                    <w:right w:w="0" w:type="dxa"/>
                  </w:tcMar>
                  <w:vAlign w:val="center"/>
                </w:tcPr>
                <w:p>
                  <w:pPr>
                    <w:adjustRightInd w:val="0"/>
                    <w:snapToGrid w:val="0"/>
                    <w:spacing w:line="120" w:lineRule="atLeast"/>
                    <w:jc w:val="center"/>
                  </w:pPr>
                  <w:r>
                    <w:rPr>
                      <w:rFonts w:hint="eastAsia"/>
                    </w:rPr>
                    <w:t>21041311</w:t>
                  </w:r>
                </w:p>
              </w:tc>
              <w:tc>
                <w:tcPr>
                  <w:tcW w:w="1235" w:type="pct"/>
                  <w:tcMar>
                    <w:left w:w="0" w:type="dxa"/>
                    <w:right w:w="0" w:type="dxa"/>
                  </w:tcMar>
                  <w:vAlign w:val="center"/>
                </w:tcPr>
                <w:p>
                  <w:pPr>
                    <w:snapToGrid w:val="0"/>
                    <w:spacing w:line="120" w:lineRule="atLeast"/>
                  </w:pPr>
                  <w:r>
                    <w:rPr>
                      <w:rFonts w:hint="eastAsia"/>
                    </w:rPr>
                    <w:t>习近平新时代中国特色社会主义思想概论</w:t>
                  </w:r>
                </w:p>
              </w:tc>
              <w:tc>
                <w:tcPr>
                  <w:tcW w:w="303" w:type="pct"/>
                  <w:vAlign w:val="center"/>
                </w:tcPr>
                <w:p>
                  <w:pPr>
                    <w:adjustRightInd w:val="0"/>
                    <w:snapToGrid w:val="0"/>
                    <w:spacing w:line="120" w:lineRule="atLeast"/>
                    <w:jc w:val="center"/>
                  </w:pPr>
                  <w:r>
                    <w:rPr>
                      <w:rFonts w:hint="eastAsia"/>
                    </w:rPr>
                    <w:t>试</w:t>
                  </w:r>
                </w:p>
              </w:tc>
              <w:tc>
                <w:tcPr>
                  <w:tcW w:w="235" w:type="pct"/>
                  <w:tcMar>
                    <w:left w:w="0" w:type="dxa"/>
                    <w:right w:w="0" w:type="dxa"/>
                  </w:tcMar>
                  <w:vAlign w:val="center"/>
                </w:tcPr>
                <w:p>
                  <w:pPr>
                    <w:adjustRightInd w:val="0"/>
                    <w:snapToGrid w:val="0"/>
                    <w:spacing w:line="120" w:lineRule="atLeast"/>
                    <w:jc w:val="center"/>
                  </w:pPr>
                  <w:r>
                    <w:rPr>
                      <w:rFonts w:hint="eastAsia"/>
                    </w:rPr>
                    <w:t>54</w:t>
                  </w:r>
                </w:p>
              </w:tc>
              <w:tc>
                <w:tcPr>
                  <w:tcW w:w="348" w:type="pct"/>
                  <w:vAlign w:val="center"/>
                </w:tcPr>
                <w:p>
                  <w:pPr>
                    <w:adjustRightInd w:val="0"/>
                    <w:snapToGrid w:val="0"/>
                    <w:spacing w:line="120" w:lineRule="atLeast"/>
                    <w:jc w:val="center"/>
                  </w:pPr>
                  <w:r>
                    <w:rPr>
                      <w:rFonts w:hint="eastAsia"/>
                    </w:rPr>
                    <w:t>48</w:t>
                  </w:r>
                </w:p>
              </w:tc>
              <w:tc>
                <w:tcPr>
                  <w:tcW w:w="348" w:type="pct"/>
                  <w:vAlign w:val="center"/>
                </w:tcPr>
                <w:p>
                  <w:pPr>
                    <w:adjustRightInd w:val="0"/>
                    <w:snapToGrid w:val="0"/>
                    <w:spacing w:line="120" w:lineRule="atLeast"/>
                    <w:jc w:val="center"/>
                  </w:pPr>
                  <w:r>
                    <w:rPr>
                      <w:rFonts w:hint="eastAsia"/>
                    </w:rPr>
                    <w:t>6</w:t>
                  </w:r>
                </w:p>
              </w:tc>
              <w:tc>
                <w:tcPr>
                  <w:tcW w:w="228" w:type="pct"/>
                  <w:tcMar>
                    <w:left w:w="0" w:type="dxa"/>
                    <w:right w:w="0" w:type="dxa"/>
                  </w:tcMar>
                  <w:vAlign w:val="center"/>
                </w:tcPr>
                <w:p>
                  <w:pPr>
                    <w:adjustRightInd w:val="0"/>
                    <w:snapToGrid w:val="0"/>
                    <w:spacing w:line="120" w:lineRule="atLeast"/>
                    <w:jc w:val="center"/>
                  </w:pPr>
                  <w:r>
                    <w:rPr>
                      <w:rFonts w:hint="eastAsia"/>
                    </w:rPr>
                    <w:t>3</w:t>
                  </w:r>
                </w:p>
              </w:tc>
              <w:tc>
                <w:tcPr>
                  <w:tcW w:w="220" w:type="pct"/>
                  <w:tcMar>
                    <w:left w:w="0" w:type="dxa"/>
                    <w:right w:w="0" w:type="dxa"/>
                  </w:tcMar>
                  <w:vAlign w:val="center"/>
                </w:tcPr>
                <w:p>
                  <w:pPr>
                    <w:snapToGrid w:val="0"/>
                    <w:spacing w:line="120" w:lineRule="atLeast"/>
                    <w:jc w:val="center"/>
                  </w:pPr>
                </w:p>
              </w:tc>
              <w:tc>
                <w:tcPr>
                  <w:tcW w:w="191" w:type="pct"/>
                  <w:tcMar>
                    <w:left w:w="0" w:type="dxa"/>
                    <w:right w:w="0" w:type="dxa"/>
                  </w:tcMar>
                  <w:vAlign w:val="center"/>
                </w:tcPr>
                <w:p>
                  <w:pPr>
                    <w:snapToGrid w:val="0"/>
                    <w:spacing w:line="120" w:lineRule="atLeast"/>
                    <w:jc w:val="center"/>
                  </w:pPr>
                </w:p>
              </w:tc>
              <w:tc>
                <w:tcPr>
                  <w:tcW w:w="176" w:type="pct"/>
                  <w:tcMar>
                    <w:left w:w="0" w:type="dxa"/>
                    <w:right w:w="0" w:type="dxa"/>
                  </w:tcMar>
                  <w:vAlign w:val="center"/>
                </w:tcPr>
                <w:p>
                  <w:pPr>
                    <w:snapToGrid w:val="0"/>
                    <w:spacing w:line="120" w:lineRule="atLeast"/>
                    <w:jc w:val="center"/>
                  </w:pPr>
                  <w:r>
                    <w:rPr>
                      <w:rFonts w:hint="eastAsia"/>
                    </w:rPr>
                    <w:t>3</w:t>
                  </w:r>
                </w:p>
              </w:tc>
              <w:tc>
                <w:tcPr>
                  <w:tcW w:w="172" w:type="pct"/>
                  <w:tcMar>
                    <w:left w:w="0" w:type="dxa"/>
                    <w:right w:w="0" w:type="dxa"/>
                  </w:tcMar>
                  <w:vAlign w:val="center"/>
                </w:tcPr>
                <w:p>
                  <w:pPr>
                    <w:snapToGrid w:val="0"/>
                    <w:spacing w:line="120" w:lineRule="atLeast"/>
                    <w:jc w:val="center"/>
                  </w:pPr>
                </w:p>
              </w:tc>
              <w:tc>
                <w:tcPr>
                  <w:tcW w:w="172" w:type="pct"/>
                  <w:tcMar>
                    <w:left w:w="0" w:type="dxa"/>
                    <w:right w:w="0" w:type="dxa"/>
                  </w:tcMar>
                  <w:vAlign w:val="center"/>
                </w:tcPr>
                <w:p>
                  <w:pPr>
                    <w:adjustRightInd w:val="0"/>
                    <w:snapToGrid w:val="0"/>
                    <w:spacing w:line="120" w:lineRule="atLeast"/>
                    <w:jc w:val="center"/>
                  </w:pPr>
                </w:p>
              </w:tc>
              <w:tc>
                <w:tcPr>
                  <w:tcW w:w="155" w:type="pct"/>
                  <w:tcMar>
                    <w:left w:w="0" w:type="dxa"/>
                    <w:right w:w="0" w:type="dxa"/>
                  </w:tcMar>
                  <w:vAlign w:val="center"/>
                </w:tcPr>
                <w:p>
                  <w:pPr>
                    <w:adjustRightInd w:val="0"/>
                    <w:snapToGrid w:val="0"/>
                    <w:spacing w:line="120" w:lineRule="atLeast"/>
                    <w:jc w:val="center"/>
                  </w:pPr>
                </w:p>
              </w:tc>
              <w:tc>
                <w:tcPr>
                  <w:tcW w:w="321" w:type="pct"/>
                  <w:tcMar>
                    <w:left w:w="0" w:type="dxa"/>
                    <w:right w:w="0" w:type="dxa"/>
                  </w:tcMar>
                  <w:vAlign w:val="center"/>
                </w:tcPr>
                <w:p>
                  <w:pPr>
                    <w:snapToGrid w:val="0"/>
                    <w:spacing w:line="120" w:lineRule="atLeast"/>
                    <w:ind w:left="110" w:leftChars="50"/>
                    <w:jc w:val="cente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126" w:type="pct"/>
                  <w:vMerge w:val="continue"/>
                  <w:tcMar>
                    <w:left w:w="0" w:type="dxa"/>
                    <w:right w:w="0" w:type="dxa"/>
                  </w:tcMar>
                  <w:vAlign w:val="center"/>
                </w:tcPr>
                <w:p>
                  <w:pPr>
                    <w:adjustRightInd w:val="0"/>
                    <w:snapToGrid w:val="0"/>
                    <w:spacing w:line="120" w:lineRule="atLeast"/>
                    <w:jc w:val="center"/>
                  </w:pPr>
                </w:p>
              </w:tc>
              <w:tc>
                <w:tcPr>
                  <w:tcW w:w="120" w:type="pct"/>
                  <w:vMerge w:val="continue"/>
                  <w:tcMar>
                    <w:left w:w="0" w:type="dxa"/>
                    <w:right w:w="0" w:type="dxa"/>
                  </w:tcMar>
                  <w:vAlign w:val="center"/>
                </w:tcPr>
                <w:p>
                  <w:pPr>
                    <w:adjustRightInd w:val="0"/>
                    <w:snapToGrid w:val="0"/>
                    <w:spacing w:line="120" w:lineRule="atLeast"/>
                    <w:jc w:val="center"/>
                  </w:pPr>
                </w:p>
              </w:tc>
              <w:tc>
                <w:tcPr>
                  <w:tcW w:w="121" w:type="pct"/>
                  <w:tcMar>
                    <w:left w:w="0" w:type="dxa"/>
                    <w:right w:w="0" w:type="dxa"/>
                  </w:tcMar>
                  <w:vAlign w:val="center"/>
                </w:tcPr>
                <w:p>
                  <w:pPr>
                    <w:adjustRightInd w:val="0"/>
                    <w:snapToGrid w:val="0"/>
                    <w:spacing w:line="120" w:lineRule="atLeast"/>
                    <w:jc w:val="center"/>
                  </w:pPr>
                  <w:r>
                    <w:rPr>
                      <w:rFonts w:hint="eastAsia"/>
                    </w:rPr>
                    <w:t>3</w:t>
                  </w:r>
                </w:p>
              </w:tc>
              <w:tc>
                <w:tcPr>
                  <w:tcW w:w="520" w:type="pct"/>
                  <w:tcMar>
                    <w:left w:w="0" w:type="dxa"/>
                    <w:right w:w="0" w:type="dxa"/>
                  </w:tcMar>
                  <w:vAlign w:val="center"/>
                </w:tcPr>
                <w:p>
                  <w:pPr>
                    <w:adjustRightInd w:val="0"/>
                    <w:snapToGrid w:val="0"/>
                    <w:spacing w:line="120" w:lineRule="atLeast"/>
                    <w:jc w:val="center"/>
                  </w:pPr>
                  <w:r>
                    <w:rPr>
                      <w:rFonts w:hint="eastAsia"/>
                    </w:rPr>
                    <w:t>21041303</w:t>
                  </w:r>
                </w:p>
              </w:tc>
              <w:tc>
                <w:tcPr>
                  <w:tcW w:w="1235" w:type="pct"/>
                  <w:tcMar>
                    <w:left w:w="0" w:type="dxa"/>
                    <w:right w:w="0" w:type="dxa"/>
                  </w:tcMar>
                  <w:vAlign w:val="center"/>
                </w:tcPr>
                <w:p>
                  <w:pPr>
                    <w:snapToGrid w:val="0"/>
                    <w:spacing w:line="120" w:lineRule="atLeast"/>
                  </w:pPr>
                  <w:r>
                    <w:rPr>
                      <w:rFonts w:hint="eastAsia"/>
                    </w:rPr>
                    <w:t>毛泽东思想和中国特色社会主义理论体系概论</w:t>
                  </w:r>
                </w:p>
              </w:tc>
              <w:tc>
                <w:tcPr>
                  <w:tcW w:w="303" w:type="pct"/>
                  <w:vAlign w:val="center"/>
                </w:tcPr>
                <w:p>
                  <w:pPr>
                    <w:adjustRightInd w:val="0"/>
                    <w:snapToGrid w:val="0"/>
                    <w:spacing w:line="120" w:lineRule="atLeast"/>
                    <w:jc w:val="center"/>
                  </w:pPr>
                  <w:r>
                    <w:rPr>
                      <w:rFonts w:hint="eastAsia"/>
                    </w:rPr>
                    <w:t>试</w:t>
                  </w:r>
                </w:p>
              </w:tc>
              <w:tc>
                <w:tcPr>
                  <w:tcW w:w="235" w:type="pct"/>
                  <w:tcMar>
                    <w:left w:w="0" w:type="dxa"/>
                    <w:right w:w="0" w:type="dxa"/>
                  </w:tcMar>
                  <w:vAlign w:val="center"/>
                </w:tcPr>
                <w:p>
                  <w:pPr>
                    <w:adjustRightInd w:val="0"/>
                    <w:snapToGrid w:val="0"/>
                    <w:spacing w:line="120" w:lineRule="atLeast"/>
                    <w:jc w:val="center"/>
                  </w:pPr>
                  <w:r>
                    <w:rPr>
                      <w:rFonts w:hint="eastAsia"/>
                    </w:rPr>
                    <w:t>32</w:t>
                  </w:r>
                </w:p>
              </w:tc>
              <w:tc>
                <w:tcPr>
                  <w:tcW w:w="348" w:type="pct"/>
                  <w:vAlign w:val="center"/>
                </w:tcPr>
                <w:p>
                  <w:pPr>
                    <w:adjustRightInd w:val="0"/>
                    <w:snapToGrid w:val="0"/>
                    <w:spacing w:line="120" w:lineRule="atLeast"/>
                    <w:jc w:val="center"/>
                  </w:pPr>
                  <w:r>
                    <w:rPr>
                      <w:rFonts w:hint="eastAsia"/>
                    </w:rPr>
                    <w:t>32</w:t>
                  </w:r>
                </w:p>
              </w:tc>
              <w:tc>
                <w:tcPr>
                  <w:tcW w:w="348" w:type="pct"/>
                  <w:vAlign w:val="center"/>
                </w:tcPr>
                <w:p>
                  <w:pPr>
                    <w:adjustRightInd w:val="0"/>
                    <w:snapToGrid w:val="0"/>
                    <w:spacing w:line="120" w:lineRule="atLeast"/>
                    <w:jc w:val="center"/>
                  </w:pPr>
                  <w:r>
                    <w:rPr>
                      <w:rFonts w:hint="eastAsia"/>
                    </w:rPr>
                    <w:t>0</w:t>
                  </w:r>
                </w:p>
              </w:tc>
              <w:tc>
                <w:tcPr>
                  <w:tcW w:w="228" w:type="pct"/>
                  <w:tcMar>
                    <w:left w:w="0" w:type="dxa"/>
                    <w:right w:w="0" w:type="dxa"/>
                  </w:tcMar>
                  <w:vAlign w:val="center"/>
                </w:tcPr>
                <w:p>
                  <w:pPr>
                    <w:adjustRightInd w:val="0"/>
                    <w:snapToGrid w:val="0"/>
                    <w:spacing w:line="120" w:lineRule="atLeast"/>
                    <w:jc w:val="center"/>
                  </w:pPr>
                  <w:r>
                    <w:rPr>
                      <w:rFonts w:hint="eastAsia"/>
                    </w:rPr>
                    <w:t>2</w:t>
                  </w:r>
                </w:p>
              </w:tc>
              <w:tc>
                <w:tcPr>
                  <w:tcW w:w="220" w:type="pct"/>
                  <w:tcMar>
                    <w:left w:w="0" w:type="dxa"/>
                    <w:right w:w="0" w:type="dxa"/>
                  </w:tcMar>
                  <w:vAlign w:val="center"/>
                </w:tcPr>
                <w:p>
                  <w:pPr>
                    <w:snapToGrid w:val="0"/>
                    <w:spacing w:line="120" w:lineRule="atLeast"/>
                    <w:jc w:val="center"/>
                  </w:pPr>
                </w:p>
              </w:tc>
              <w:tc>
                <w:tcPr>
                  <w:tcW w:w="191" w:type="pct"/>
                  <w:tcMar>
                    <w:left w:w="0" w:type="dxa"/>
                    <w:right w:w="0" w:type="dxa"/>
                  </w:tcMar>
                  <w:vAlign w:val="center"/>
                </w:tcPr>
                <w:p>
                  <w:pPr>
                    <w:snapToGrid w:val="0"/>
                    <w:spacing w:line="120" w:lineRule="atLeast"/>
                    <w:jc w:val="center"/>
                  </w:pPr>
                </w:p>
              </w:tc>
              <w:tc>
                <w:tcPr>
                  <w:tcW w:w="176" w:type="pct"/>
                  <w:tcMar>
                    <w:left w:w="0" w:type="dxa"/>
                    <w:right w:w="0" w:type="dxa"/>
                  </w:tcMar>
                  <w:vAlign w:val="center"/>
                </w:tcPr>
                <w:p>
                  <w:pPr>
                    <w:snapToGrid w:val="0"/>
                    <w:spacing w:line="120" w:lineRule="atLeast"/>
                    <w:jc w:val="center"/>
                  </w:pPr>
                </w:p>
              </w:tc>
              <w:tc>
                <w:tcPr>
                  <w:tcW w:w="172" w:type="pct"/>
                  <w:tcMar>
                    <w:left w:w="0" w:type="dxa"/>
                    <w:right w:w="0" w:type="dxa"/>
                  </w:tcMar>
                  <w:vAlign w:val="center"/>
                </w:tcPr>
                <w:p>
                  <w:pPr>
                    <w:snapToGrid w:val="0"/>
                    <w:spacing w:line="120" w:lineRule="atLeast"/>
                    <w:jc w:val="center"/>
                  </w:pPr>
                  <w:r>
                    <w:t>2</w:t>
                  </w:r>
                </w:p>
              </w:tc>
              <w:tc>
                <w:tcPr>
                  <w:tcW w:w="172" w:type="pct"/>
                  <w:tcMar>
                    <w:left w:w="0" w:type="dxa"/>
                    <w:right w:w="0" w:type="dxa"/>
                  </w:tcMar>
                  <w:vAlign w:val="center"/>
                </w:tcPr>
                <w:p>
                  <w:pPr>
                    <w:adjustRightInd w:val="0"/>
                    <w:snapToGrid w:val="0"/>
                    <w:spacing w:line="120" w:lineRule="atLeast"/>
                    <w:jc w:val="center"/>
                  </w:pPr>
                </w:p>
              </w:tc>
              <w:tc>
                <w:tcPr>
                  <w:tcW w:w="155" w:type="pct"/>
                  <w:tcMar>
                    <w:left w:w="0" w:type="dxa"/>
                    <w:right w:w="0" w:type="dxa"/>
                  </w:tcMar>
                  <w:vAlign w:val="center"/>
                </w:tcPr>
                <w:p>
                  <w:pPr>
                    <w:adjustRightInd w:val="0"/>
                    <w:snapToGrid w:val="0"/>
                    <w:spacing w:line="120" w:lineRule="atLeast"/>
                    <w:jc w:val="center"/>
                  </w:pPr>
                </w:p>
              </w:tc>
              <w:tc>
                <w:tcPr>
                  <w:tcW w:w="321" w:type="pct"/>
                  <w:tcMar>
                    <w:left w:w="0" w:type="dxa"/>
                    <w:right w:w="0" w:type="dxa"/>
                  </w:tcMar>
                  <w:vAlign w:val="center"/>
                </w:tcPr>
                <w:p>
                  <w:pPr>
                    <w:snapToGrid w:val="0"/>
                    <w:spacing w:line="120" w:lineRule="atLeast"/>
                    <w:ind w:left="110" w:leftChars="50"/>
                    <w:jc w:val="cente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403" w:hRule="atLeast"/>
              </w:trPr>
              <w:tc>
                <w:tcPr>
                  <w:tcW w:w="126" w:type="pct"/>
                  <w:vMerge w:val="continue"/>
                  <w:tcMar>
                    <w:left w:w="0" w:type="dxa"/>
                    <w:right w:w="0" w:type="dxa"/>
                  </w:tcMar>
                  <w:vAlign w:val="center"/>
                </w:tcPr>
                <w:p>
                  <w:pPr>
                    <w:adjustRightInd w:val="0"/>
                    <w:snapToGrid w:val="0"/>
                    <w:spacing w:line="120" w:lineRule="atLeast"/>
                    <w:jc w:val="center"/>
                  </w:pPr>
                </w:p>
              </w:tc>
              <w:tc>
                <w:tcPr>
                  <w:tcW w:w="120" w:type="pct"/>
                  <w:vMerge w:val="continue"/>
                  <w:tcMar>
                    <w:left w:w="0" w:type="dxa"/>
                    <w:right w:w="0" w:type="dxa"/>
                  </w:tcMar>
                  <w:vAlign w:val="center"/>
                </w:tcPr>
                <w:p>
                  <w:pPr>
                    <w:adjustRightInd w:val="0"/>
                    <w:snapToGrid w:val="0"/>
                    <w:spacing w:line="120" w:lineRule="atLeast"/>
                    <w:jc w:val="center"/>
                  </w:pPr>
                </w:p>
              </w:tc>
              <w:tc>
                <w:tcPr>
                  <w:tcW w:w="121" w:type="pct"/>
                  <w:tcMar>
                    <w:left w:w="0" w:type="dxa"/>
                    <w:right w:w="0" w:type="dxa"/>
                  </w:tcMar>
                  <w:vAlign w:val="center"/>
                </w:tcPr>
                <w:p>
                  <w:pPr>
                    <w:adjustRightInd w:val="0"/>
                    <w:snapToGrid w:val="0"/>
                    <w:spacing w:line="120" w:lineRule="atLeast"/>
                    <w:jc w:val="center"/>
                  </w:pPr>
                  <w:r>
                    <w:rPr>
                      <w:rFonts w:hint="eastAsia"/>
                    </w:rPr>
                    <w:t>4</w:t>
                  </w:r>
                </w:p>
              </w:tc>
              <w:tc>
                <w:tcPr>
                  <w:tcW w:w="520" w:type="pct"/>
                  <w:tcMar>
                    <w:left w:w="0" w:type="dxa"/>
                    <w:right w:w="0" w:type="dxa"/>
                  </w:tcMar>
                  <w:vAlign w:val="center"/>
                </w:tcPr>
                <w:p>
                  <w:pPr>
                    <w:adjustRightInd w:val="0"/>
                    <w:snapToGrid w:val="0"/>
                    <w:spacing w:line="120" w:lineRule="atLeast"/>
                    <w:jc w:val="center"/>
                    <w:rPr>
                      <w:rFonts w:hint="eastAsia"/>
                    </w:rPr>
                  </w:pPr>
                  <w:r>
                    <w:rPr>
                      <w:rFonts w:hint="eastAsia"/>
                    </w:rPr>
                    <w:t>210413</w:t>
                  </w:r>
                </w:p>
                <w:p>
                  <w:pPr>
                    <w:adjustRightInd w:val="0"/>
                    <w:snapToGrid w:val="0"/>
                    <w:spacing w:line="120" w:lineRule="atLeast"/>
                    <w:jc w:val="center"/>
                    <w:rPr>
                      <w:rFonts w:hint="eastAsia"/>
                    </w:rPr>
                  </w:pPr>
                  <w:r>
                    <w:rPr>
                      <w:rFonts w:hint="eastAsia"/>
                    </w:rPr>
                    <w:t>(05/06/07</w:t>
                  </w:r>
                </w:p>
                <w:p>
                  <w:pPr>
                    <w:adjustRightInd w:val="0"/>
                    <w:snapToGrid w:val="0"/>
                    <w:spacing w:line="120" w:lineRule="atLeast"/>
                    <w:jc w:val="center"/>
                  </w:pPr>
                  <w:r>
                    <w:rPr>
                      <w:rFonts w:hint="eastAsia"/>
                    </w:rPr>
                    <w:t>/08/12)</w:t>
                  </w:r>
                </w:p>
              </w:tc>
              <w:tc>
                <w:tcPr>
                  <w:tcW w:w="1235" w:type="pct"/>
                  <w:tcMar>
                    <w:left w:w="0" w:type="dxa"/>
                    <w:right w:w="0" w:type="dxa"/>
                  </w:tcMar>
                  <w:vAlign w:val="center"/>
                </w:tcPr>
                <w:p>
                  <w:pPr>
                    <w:snapToGrid w:val="0"/>
                    <w:spacing w:line="120" w:lineRule="atLeast"/>
                    <w:ind w:left="110" w:leftChars="50"/>
                    <w:jc w:val="left"/>
                  </w:pPr>
                  <w:r>
                    <w:rPr>
                      <w:rFonts w:hint="eastAsia"/>
                    </w:rPr>
                    <w:t>形势与政策</w:t>
                  </w:r>
                </w:p>
              </w:tc>
              <w:tc>
                <w:tcPr>
                  <w:tcW w:w="303" w:type="pct"/>
                  <w:vAlign w:val="center"/>
                </w:tcPr>
                <w:p>
                  <w:pPr>
                    <w:adjustRightInd w:val="0"/>
                    <w:snapToGrid w:val="0"/>
                    <w:spacing w:line="120" w:lineRule="atLeast"/>
                    <w:jc w:val="center"/>
                  </w:pPr>
                  <w:r>
                    <w:rPr>
                      <w:rFonts w:hint="eastAsia"/>
                    </w:rPr>
                    <w:t>查</w:t>
                  </w:r>
                </w:p>
              </w:tc>
              <w:tc>
                <w:tcPr>
                  <w:tcW w:w="235" w:type="pct"/>
                  <w:tcMar>
                    <w:left w:w="0" w:type="dxa"/>
                    <w:right w:w="0" w:type="dxa"/>
                  </w:tcMar>
                  <w:vAlign w:val="center"/>
                </w:tcPr>
                <w:p>
                  <w:pPr>
                    <w:adjustRightInd w:val="0"/>
                    <w:snapToGrid w:val="0"/>
                    <w:spacing w:line="120" w:lineRule="atLeast"/>
                    <w:jc w:val="center"/>
                  </w:pPr>
                  <w:r>
                    <w:rPr>
                      <w:rFonts w:hint="eastAsia"/>
                    </w:rPr>
                    <w:t>40</w:t>
                  </w:r>
                </w:p>
              </w:tc>
              <w:tc>
                <w:tcPr>
                  <w:tcW w:w="348" w:type="pct"/>
                  <w:vAlign w:val="center"/>
                </w:tcPr>
                <w:p>
                  <w:pPr>
                    <w:adjustRightInd w:val="0"/>
                    <w:snapToGrid w:val="0"/>
                    <w:spacing w:line="120" w:lineRule="atLeast"/>
                    <w:jc w:val="center"/>
                  </w:pPr>
                  <w:r>
                    <w:rPr>
                      <w:rFonts w:hint="eastAsia"/>
                    </w:rPr>
                    <w:t>40</w:t>
                  </w:r>
                </w:p>
              </w:tc>
              <w:tc>
                <w:tcPr>
                  <w:tcW w:w="348" w:type="pct"/>
                  <w:vAlign w:val="center"/>
                </w:tcPr>
                <w:p>
                  <w:pPr>
                    <w:adjustRightInd w:val="0"/>
                    <w:snapToGrid w:val="0"/>
                    <w:spacing w:line="120" w:lineRule="atLeast"/>
                    <w:jc w:val="center"/>
                  </w:pPr>
                  <w:r>
                    <w:rPr>
                      <w:rFonts w:hint="eastAsia"/>
                    </w:rPr>
                    <w:t>0</w:t>
                  </w:r>
                </w:p>
              </w:tc>
              <w:tc>
                <w:tcPr>
                  <w:tcW w:w="228" w:type="pct"/>
                  <w:tcMar>
                    <w:left w:w="0" w:type="dxa"/>
                    <w:right w:w="0" w:type="dxa"/>
                  </w:tcMar>
                  <w:vAlign w:val="center"/>
                </w:tcPr>
                <w:p>
                  <w:pPr>
                    <w:adjustRightInd w:val="0"/>
                    <w:snapToGrid w:val="0"/>
                    <w:spacing w:line="120" w:lineRule="atLeast"/>
                    <w:jc w:val="center"/>
                  </w:pPr>
                  <w:r>
                    <w:rPr>
                      <w:rFonts w:hint="eastAsia"/>
                    </w:rPr>
                    <w:t>1</w:t>
                  </w:r>
                </w:p>
              </w:tc>
              <w:tc>
                <w:tcPr>
                  <w:tcW w:w="220" w:type="pct"/>
                  <w:tcMar>
                    <w:left w:w="0" w:type="dxa"/>
                    <w:right w:w="0" w:type="dxa"/>
                  </w:tcMar>
                  <w:vAlign w:val="center"/>
                </w:tcPr>
                <w:p>
                  <w:pPr>
                    <w:snapToGrid w:val="0"/>
                    <w:spacing w:line="120" w:lineRule="atLeast"/>
                    <w:jc w:val="center"/>
                  </w:pPr>
                  <w:r>
                    <w:rPr>
                      <w:rFonts w:hint="eastAsia"/>
                    </w:rPr>
                    <w:t>√</w:t>
                  </w:r>
                </w:p>
              </w:tc>
              <w:tc>
                <w:tcPr>
                  <w:tcW w:w="191" w:type="pct"/>
                  <w:tcMar>
                    <w:left w:w="0" w:type="dxa"/>
                    <w:right w:w="0" w:type="dxa"/>
                  </w:tcMar>
                  <w:vAlign w:val="center"/>
                </w:tcPr>
                <w:p>
                  <w:pPr>
                    <w:snapToGrid w:val="0"/>
                    <w:spacing w:line="120" w:lineRule="atLeast"/>
                    <w:jc w:val="center"/>
                  </w:pPr>
                  <w:r>
                    <w:rPr>
                      <w:rFonts w:hint="eastAsia"/>
                    </w:rPr>
                    <w:t>√</w:t>
                  </w:r>
                </w:p>
              </w:tc>
              <w:tc>
                <w:tcPr>
                  <w:tcW w:w="176" w:type="pct"/>
                  <w:tcMar>
                    <w:left w:w="0" w:type="dxa"/>
                    <w:right w:w="0" w:type="dxa"/>
                  </w:tcMar>
                  <w:vAlign w:val="center"/>
                </w:tcPr>
                <w:p>
                  <w:pPr>
                    <w:snapToGrid w:val="0"/>
                    <w:spacing w:line="120" w:lineRule="atLeast"/>
                    <w:jc w:val="center"/>
                  </w:pPr>
                  <w:r>
                    <w:rPr>
                      <w:rFonts w:hint="eastAsia"/>
                    </w:rPr>
                    <w:t>√</w:t>
                  </w:r>
                </w:p>
              </w:tc>
              <w:tc>
                <w:tcPr>
                  <w:tcW w:w="172" w:type="pct"/>
                  <w:tcMar>
                    <w:left w:w="0" w:type="dxa"/>
                    <w:right w:w="0" w:type="dxa"/>
                  </w:tcMar>
                  <w:vAlign w:val="center"/>
                </w:tcPr>
                <w:p>
                  <w:pPr>
                    <w:snapToGrid w:val="0"/>
                    <w:spacing w:line="120" w:lineRule="atLeast"/>
                  </w:pPr>
                  <w:r>
                    <w:rPr>
                      <w:rFonts w:hint="eastAsia"/>
                    </w:rPr>
                    <w:t>√</w:t>
                  </w:r>
                </w:p>
              </w:tc>
              <w:tc>
                <w:tcPr>
                  <w:tcW w:w="172" w:type="pct"/>
                  <w:tcMar>
                    <w:left w:w="0" w:type="dxa"/>
                    <w:right w:w="0" w:type="dxa"/>
                  </w:tcMar>
                  <w:vAlign w:val="center"/>
                </w:tcPr>
                <w:p>
                  <w:pPr>
                    <w:spacing w:line="120" w:lineRule="atLeast"/>
                    <w:jc w:val="center"/>
                  </w:pPr>
                  <w:r>
                    <w:rPr>
                      <w:rFonts w:hint="eastAsia"/>
                    </w:rPr>
                    <w:t>√</w:t>
                  </w:r>
                </w:p>
              </w:tc>
              <w:tc>
                <w:tcPr>
                  <w:tcW w:w="155" w:type="pct"/>
                  <w:tcMar>
                    <w:left w:w="0" w:type="dxa"/>
                    <w:right w:w="0" w:type="dxa"/>
                  </w:tcMar>
                  <w:vAlign w:val="center"/>
                </w:tcPr>
                <w:p>
                  <w:pPr>
                    <w:adjustRightInd w:val="0"/>
                    <w:snapToGrid w:val="0"/>
                    <w:spacing w:line="120" w:lineRule="atLeast"/>
                    <w:jc w:val="center"/>
                  </w:pPr>
                </w:p>
              </w:tc>
              <w:tc>
                <w:tcPr>
                  <w:tcW w:w="321" w:type="pct"/>
                  <w:tcMar>
                    <w:left w:w="0" w:type="dxa"/>
                    <w:right w:w="0" w:type="dxa"/>
                  </w:tcMar>
                  <w:vAlign w:val="center"/>
                </w:tcPr>
                <w:p>
                  <w:pPr>
                    <w:snapToGrid w:val="0"/>
                    <w:spacing w:line="240" w:lineRule="exact"/>
                    <w:ind w:left="110" w:leftChars="50"/>
                    <w:jc w:val="left"/>
                  </w:pPr>
                  <w:r>
                    <w:rPr>
                      <w:rFonts w:hint="eastAsia"/>
                    </w:rPr>
                    <w:t>每学期不少于8学时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126" w:type="pct"/>
                  <w:vMerge w:val="continue"/>
                  <w:tcMar>
                    <w:left w:w="0" w:type="dxa"/>
                    <w:right w:w="0" w:type="dxa"/>
                  </w:tcMar>
                  <w:vAlign w:val="center"/>
                </w:tcPr>
                <w:p>
                  <w:pPr>
                    <w:adjustRightInd w:val="0"/>
                    <w:snapToGrid w:val="0"/>
                    <w:spacing w:line="120" w:lineRule="atLeast"/>
                    <w:jc w:val="center"/>
                  </w:pPr>
                </w:p>
              </w:tc>
              <w:tc>
                <w:tcPr>
                  <w:tcW w:w="120" w:type="pct"/>
                  <w:vMerge w:val="continue"/>
                  <w:tcMar>
                    <w:left w:w="0" w:type="dxa"/>
                    <w:right w:w="0" w:type="dxa"/>
                  </w:tcMar>
                  <w:vAlign w:val="center"/>
                </w:tcPr>
                <w:p>
                  <w:pPr>
                    <w:adjustRightInd w:val="0"/>
                    <w:snapToGrid w:val="0"/>
                    <w:spacing w:line="120" w:lineRule="atLeast"/>
                    <w:jc w:val="center"/>
                  </w:pPr>
                </w:p>
              </w:tc>
              <w:tc>
                <w:tcPr>
                  <w:tcW w:w="121" w:type="pct"/>
                  <w:tcMar>
                    <w:left w:w="0" w:type="dxa"/>
                    <w:right w:w="0" w:type="dxa"/>
                  </w:tcMar>
                  <w:vAlign w:val="center"/>
                </w:tcPr>
                <w:p>
                  <w:pPr>
                    <w:adjustRightInd w:val="0"/>
                    <w:snapToGrid w:val="0"/>
                    <w:spacing w:line="120" w:lineRule="atLeast"/>
                    <w:jc w:val="center"/>
                  </w:pPr>
                  <w:r>
                    <w:rPr>
                      <w:rFonts w:hint="eastAsia"/>
                    </w:rPr>
                    <w:t>5</w:t>
                  </w:r>
                </w:p>
              </w:tc>
              <w:tc>
                <w:tcPr>
                  <w:tcW w:w="520" w:type="pct"/>
                  <w:tcMar>
                    <w:left w:w="0" w:type="dxa"/>
                    <w:right w:w="0" w:type="dxa"/>
                  </w:tcMar>
                  <w:vAlign w:val="center"/>
                </w:tcPr>
                <w:p>
                  <w:pPr>
                    <w:adjustRightInd w:val="0"/>
                    <w:snapToGrid w:val="0"/>
                    <w:spacing w:line="120" w:lineRule="atLeast"/>
                    <w:jc w:val="center"/>
                    <w:rPr>
                      <w:rFonts w:hint="eastAsia"/>
                    </w:rPr>
                  </w:pPr>
                  <w:r>
                    <w:rPr>
                      <w:rFonts w:hint="eastAsia"/>
                    </w:rPr>
                    <w:t>210413</w:t>
                  </w:r>
                </w:p>
                <w:p>
                  <w:pPr>
                    <w:adjustRightInd w:val="0"/>
                    <w:snapToGrid w:val="0"/>
                    <w:spacing w:line="120" w:lineRule="atLeast"/>
                    <w:jc w:val="center"/>
                  </w:pPr>
                  <w:r>
                    <w:rPr>
                      <w:rFonts w:hint="eastAsia"/>
                    </w:rPr>
                    <w:t>(09/10)</w:t>
                  </w:r>
                </w:p>
              </w:tc>
              <w:tc>
                <w:tcPr>
                  <w:tcW w:w="1235" w:type="pct"/>
                  <w:tcMar>
                    <w:left w:w="0" w:type="dxa"/>
                    <w:right w:w="0" w:type="dxa"/>
                  </w:tcMar>
                  <w:vAlign w:val="center"/>
                </w:tcPr>
                <w:p>
                  <w:pPr>
                    <w:snapToGrid w:val="0"/>
                    <w:spacing w:line="120" w:lineRule="atLeast"/>
                    <w:ind w:firstLine="220" w:firstLineChars="100"/>
                    <w:jc w:val="left"/>
                  </w:pPr>
                  <w:r>
                    <w:rPr>
                      <w:rFonts w:hint="eastAsia"/>
                    </w:rPr>
                    <w:t>心理健康</w:t>
                  </w:r>
                </w:p>
              </w:tc>
              <w:tc>
                <w:tcPr>
                  <w:tcW w:w="303" w:type="pct"/>
                  <w:vAlign w:val="center"/>
                </w:tcPr>
                <w:p>
                  <w:pPr>
                    <w:adjustRightInd w:val="0"/>
                    <w:snapToGrid w:val="0"/>
                    <w:spacing w:line="120" w:lineRule="atLeast"/>
                    <w:jc w:val="center"/>
                  </w:pPr>
                  <w:r>
                    <w:rPr>
                      <w:rFonts w:hint="eastAsia"/>
                    </w:rPr>
                    <w:t>查/试</w:t>
                  </w:r>
                </w:p>
              </w:tc>
              <w:tc>
                <w:tcPr>
                  <w:tcW w:w="235" w:type="pct"/>
                  <w:tcMar>
                    <w:left w:w="0" w:type="dxa"/>
                    <w:right w:w="0" w:type="dxa"/>
                  </w:tcMar>
                  <w:vAlign w:val="center"/>
                </w:tcPr>
                <w:p>
                  <w:pPr>
                    <w:adjustRightInd w:val="0"/>
                    <w:snapToGrid w:val="0"/>
                    <w:spacing w:line="120" w:lineRule="atLeast"/>
                    <w:jc w:val="center"/>
                  </w:pPr>
                  <w:r>
                    <w:rPr>
                      <w:rFonts w:hint="eastAsia"/>
                    </w:rPr>
                    <w:t>32</w:t>
                  </w:r>
                </w:p>
              </w:tc>
              <w:tc>
                <w:tcPr>
                  <w:tcW w:w="348" w:type="pct"/>
                  <w:vAlign w:val="center"/>
                </w:tcPr>
                <w:p>
                  <w:pPr>
                    <w:adjustRightInd w:val="0"/>
                    <w:snapToGrid w:val="0"/>
                    <w:spacing w:line="120" w:lineRule="atLeast"/>
                    <w:jc w:val="center"/>
                  </w:pPr>
                  <w:r>
                    <w:rPr>
                      <w:rFonts w:hint="eastAsia"/>
                    </w:rPr>
                    <w:t>32</w:t>
                  </w:r>
                </w:p>
              </w:tc>
              <w:tc>
                <w:tcPr>
                  <w:tcW w:w="348" w:type="pct"/>
                  <w:vAlign w:val="center"/>
                </w:tcPr>
                <w:p>
                  <w:pPr>
                    <w:adjustRightInd w:val="0"/>
                    <w:snapToGrid w:val="0"/>
                    <w:spacing w:line="120" w:lineRule="atLeast"/>
                    <w:jc w:val="center"/>
                  </w:pPr>
                  <w:r>
                    <w:rPr>
                      <w:rFonts w:hint="eastAsia"/>
                    </w:rPr>
                    <w:t>0</w:t>
                  </w:r>
                </w:p>
              </w:tc>
              <w:tc>
                <w:tcPr>
                  <w:tcW w:w="228" w:type="pct"/>
                  <w:tcMar>
                    <w:left w:w="0" w:type="dxa"/>
                    <w:right w:w="0" w:type="dxa"/>
                  </w:tcMar>
                  <w:vAlign w:val="center"/>
                </w:tcPr>
                <w:p>
                  <w:pPr>
                    <w:adjustRightInd w:val="0"/>
                    <w:snapToGrid w:val="0"/>
                    <w:spacing w:line="120" w:lineRule="atLeast"/>
                    <w:jc w:val="center"/>
                  </w:pPr>
                  <w:r>
                    <w:rPr>
                      <w:rFonts w:hint="eastAsia"/>
                    </w:rPr>
                    <w:t>2</w:t>
                  </w:r>
                </w:p>
              </w:tc>
              <w:tc>
                <w:tcPr>
                  <w:tcW w:w="220" w:type="pct"/>
                  <w:tcMar>
                    <w:left w:w="0" w:type="dxa"/>
                    <w:right w:w="0" w:type="dxa"/>
                  </w:tcMar>
                  <w:vAlign w:val="center"/>
                </w:tcPr>
                <w:p>
                  <w:pPr>
                    <w:snapToGrid w:val="0"/>
                    <w:spacing w:line="120" w:lineRule="atLeast"/>
                    <w:jc w:val="center"/>
                  </w:pPr>
                  <w:r>
                    <w:t>1</w:t>
                  </w:r>
                </w:p>
              </w:tc>
              <w:tc>
                <w:tcPr>
                  <w:tcW w:w="191" w:type="pct"/>
                  <w:tcMar>
                    <w:left w:w="0" w:type="dxa"/>
                    <w:right w:w="0" w:type="dxa"/>
                  </w:tcMar>
                  <w:vAlign w:val="center"/>
                </w:tcPr>
                <w:p>
                  <w:pPr>
                    <w:snapToGrid w:val="0"/>
                    <w:spacing w:line="120" w:lineRule="atLeast"/>
                    <w:jc w:val="center"/>
                  </w:pPr>
                  <w:r>
                    <w:rPr>
                      <w:rFonts w:hint="eastAsia"/>
                    </w:rPr>
                    <w:t>1</w:t>
                  </w:r>
                </w:p>
              </w:tc>
              <w:tc>
                <w:tcPr>
                  <w:tcW w:w="176" w:type="pct"/>
                  <w:tcMar>
                    <w:left w:w="0" w:type="dxa"/>
                    <w:right w:w="0" w:type="dxa"/>
                  </w:tcMar>
                  <w:vAlign w:val="center"/>
                </w:tcPr>
                <w:p>
                  <w:pPr>
                    <w:snapToGrid w:val="0"/>
                    <w:spacing w:line="120" w:lineRule="atLeast"/>
                    <w:jc w:val="center"/>
                  </w:pPr>
                </w:p>
              </w:tc>
              <w:tc>
                <w:tcPr>
                  <w:tcW w:w="172" w:type="pct"/>
                  <w:tcMar>
                    <w:left w:w="0" w:type="dxa"/>
                    <w:right w:w="0" w:type="dxa"/>
                  </w:tcMar>
                  <w:vAlign w:val="center"/>
                </w:tcPr>
                <w:p>
                  <w:pPr>
                    <w:snapToGrid w:val="0"/>
                    <w:spacing w:line="120" w:lineRule="atLeast"/>
                    <w:jc w:val="center"/>
                  </w:pPr>
                </w:p>
              </w:tc>
              <w:tc>
                <w:tcPr>
                  <w:tcW w:w="172" w:type="pct"/>
                  <w:tcMar>
                    <w:left w:w="0" w:type="dxa"/>
                    <w:right w:w="0" w:type="dxa"/>
                  </w:tcMar>
                  <w:vAlign w:val="center"/>
                </w:tcPr>
                <w:p>
                  <w:pPr>
                    <w:adjustRightInd w:val="0"/>
                    <w:snapToGrid w:val="0"/>
                    <w:spacing w:line="120" w:lineRule="atLeast"/>
                    <w:jc w:val="center"/>
                  </w:pPr>
                </w:p>
              </w:tc>
              <w:tc>
                <w:tcPr>
                  <w:tcW w:w="155" w:type="pct"/>
                  <w:tcMar>
                    <w:left w:w="0" w:type="dxa"/>
                    <w:right w:w="0" w:type="dxa"/>
                  </w:tcMar>
                  <w:vAlign w:val="center"/>
                </w:tcPr>
                <w:p>
                  <w:pPr>
                    <w:adjustRightInd w:val="0"/>
                    <w:snapToGrid w:val="0"/>
                    <w:spacing w:line="120" w:lineRule="atLeast"/>
                    <w:jc w:val="center"/>
                  </w:pPr>
                </w:p>
              </w:tc>
              <w:tc>
                <w:tcPr>
                  <w:tcW w:w="321" w:type="pct"/>
                  <w:tcMar>
                    <w:left w:w="0" w:type="dxa"/>
                    <w:right w:w="0" w:type="dxa"/>
                  </w:tcMar>
                  <w:vAlign w:val="center"/>
                </w:tcPr>
                <w:p>
                  <w:pPr>
                    <w:snapToGrid w:val="0"/>
                    <w:spacing w:line="120" w:lineRule="atLeast"/>
                    <w:ind w:left="110" w:leftChars="50"/>
                    <w:jc w:val="cente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126" w:type="pct"/>
                  <w:vMerge w:val="continue"/>
                  <w:tcMar>
                    <w:left w:w="0" w:type="dxa"/>
                    <w:right w:w="0" w:type="dxa"/>
                  </w:tcMar>
                  <w:vAlign w:val="center"/>
                </w:tcPr>
                <w:p>
                  <w:pPr>
                    <w:adjustRightInd w:val="0"/>
                    <w:snapToGrid w:val="0"/>
                    <w:spacing w:line="120" w:lineRule="atLeast"/>
                    <w:jc w:val="center"/>
                  </w:pPr>
                </w:p>
              </w:tc>
              <w:tc>
                <w:tcPr>
                  <w:tcW w:w="120" w:type="pct"/>
                  <w:vMerge w:val="continue"/>
                  <w:tcMar>
                    <w:left w:w="0" w:type="dxa"/>
                    <w:right w:w="0" w:type="dxa"/>
                  </w:tcMar>
                  <w:vAlign w:val="center"/>
                </w:tcPr>
                <w:p>
                  <w:pPr>
                    <w:adjustRightInd w:val="0"/>
                    <w:snapToGrid w:val="0"/>
                    <w:spacing w:line="120" w:lineRule="atLeast"/>
                    <w:jc w:val="center"/>
                  </w:pPr>
                </w:p>
              </w:tc>
              <w:tc>
                <w:tcPr>
                  <w:tcW w:w="121" w:type="pct"/>
                  <w:tcMar>
                    <w:left w:w="0" w:type="dxa"/>
                    <w:right w:w="0" w:type="dxa"/>
                  </w:tcMar>
                  <w:vAlign w:val="center"/>
                </w:tcPr>
                <w:p>
                  <w:pPr>
                    <w:adjustRightInd w:val="0"/>
                    <w:snapToGrid w:val="0"/>
                    <w:spacing w:line="120" w:lineRule="atLeast"/>
                    <w:jc w:val="center"/>
                  </w:pPr>
                  <w:r>
                    <w:rPr>
                      <w:rFonts w:hint="eastAsia"/>
                    </w:rPr>
                    <w:t>6</w:t>
                  </w:r>
                </w:p>
              </w:tc>
              <w:tc>
                <w:tcPr>
                  <w:tcW w:w="520" w:type="pct"/>
                  <w:tcMar>
                    <w:left w:w="0" w:type="dxa"/>
                    <w:right w:w="0" w:type="dxa"/>
                  </w:tcMar>
                  <w:vAlign w:val="center"/>
                </w:tcPr>
                <w:p>
                  <w:pPr>
                    <w:adjustRightInd w:val="0"/>
                    <w:snapToGrid w:val="0"/>
                    <w:spacing w:line="120" w:lineRule="atLeast"/>
                    <w:jc w:val="center"/>
                  </w:pPr>
                  <w:r>
                    <w:rPr>
                      <w:rFonts w:hint="eastAsia"/>
                    </w:rPr>
                    <w:t>17051311</w:t>
                  </w:r>
                </w:p>
              </w:tc>
              <w:tc>
                <w:tcPr>
                  <w:tcW w:w="1235" w:type="pct"/>
                  <w:tcMar>
                    <w:left w:w="0" w:type="dxa"/>
                    <w:right w:w="0" w:type="dxa"/>
                  </w:tcMar>
                  <w:vAlign w:val="center"/>
                </w:tcPr>
                <w:p>
                  <w:pPr>
                    <w:snapToGrid w:val="0"/>
                    <w:spacing w:line="120" w:lineRule="atLeast"/>
                    <w:ind w:left="110" w:leftChars="50"/>
                    <w:jc w:val="left"/>
                  </w:pPr>
                  <w:r>
                    <w:rPr>
                      <w:rFonts w:hint="eastAsia"/>
                    </w:rPr>
                    <w:t>信息技术</w:t>
                  </w:r>
                </w:p>
              </w:tc>
              <w:tc>
                <w:tcPr>
                  <w:tcW w:w="303" w:type="pct"/>
                  <w:vAlign w:val="center"/>
                </w:tcPr>
                <w:p>
                  <w:pPr>
                    <w:adjustRightInd w:val="0"/>
                    <w:snapToGrid w:val="0"/>
                    <w:spacing w:line="120" w:lineRule="atLeast"/>
                    <w:jc w:val="center"/>
                  </w:pPr>
                  <w:r>
                    <w:rPr>
                      <w:rFonts w:hint="eastAsia"/>
                    </w:rPr>
                    <w:t>查</w:t>
                  </w:r>
                </w:p>
              </w:tc>
              <w:tc>
                <w:tcPr>
                  <w:tcW w:w="235" w:type="pct"/>
                  <w:tcMar>
                    <w:left w:w="0" w:type="dxa"/>
                    <w:right w:w="0" w:type="dxa"/>
                  </w:tcMar>
                  <w:vAlign w:val="center"/>
                </w:tcPr>
                <w:p>
                  <w:pPr>
                    <w:adjustRightInd w:val="0"/>
                    <w:snapToGrid w:val="0"/>
                    <w:spacing w:line="120" w:lineRule="atLeast"/>
                    <w:jc w:val="center"/>
                  </w:pPr>
                  <w:r>
                    <w:rPr>
                      <w:rFonts w:hint="eastAsia"/>
                    </w:rPr>
                    <w:t>32</w:t>
                  </w:r>
                </w:p>
              </w:tc>
              <w:tc>
                <w:tcPr>
                  <w:tcW w:w="348" w:type="pct"/>
                  <w:vAlign w:val="center"/>
                </w:tcPr>
                <w:p>
                  <w:pPr>
                    <w:adjustRightInd w:val="0"/>
                    <w:snapToGrid w:val="0"/>
                    <w:spacing w:line="120" w:lineRule="atLeast"/>
                    <w:jc w:val="center"/>
                  </w:pPr>
                  <w:r>
                    <w:rPr>
                      <w:rFonts w:hint="eastAsia"/>
                    </w:rPr>
                    <w:t>32</w:t>
                  </w:r>
                </w:p>
              </w:tc>
              <w:tc>
                <w:tcPr>
                  <w:tcW w:w="348" w:type="pct"/>
                  <w:vAlign w:val="center"/>
                </w:tcPr>
                <w:p>
                  <w:pPr>
                    <w:adjustRightInd w:val="0"/>
                    <w:snapToGrid w:val="0"/>
                    <w:spacing w:line="120" w:lineRule="atLeast"/>
                    <w:jc w:val="center"/>
                  </w:pPr>
                  <w:r>
                    <w:rPr>
                      <w:rFonts w:hint="eastAsia"/>
                    </w:rPr>
                    <w:t>0</w:t>
                  </w:r>
                </w:p>
              </w:tc>
              <w:tc>
                <w:tcPr>
                  <w:tcW w:w="228" w:type="pct"/>
                  <w:tcMar>
                    <w:left w:w="0" w:type="dxa"/>
                    <w:right w:w="0" w:type="dxa"/>
                  </w:tcMar>
                  <w:vAlign w:val="center"/>
                </w:tcPr>
                <w:p>
                  <w:pPr>
                    <w:adjustRightInd w:val="0"/>
                    <w:snapToGrid w:val="0"/>
                    <w:spacing w:line="120" w:lineRule="atLeast"/>
                    <w:jc w:val="center"/>
                  </w:pPr>
                  <w:r>
                    <w:rPr>
                      <w:rFonts w:hint="eastAsia"/>
                    </w:rPr>
                    <w:t>2</w:t>
                  </w:r>
                </w:p>
              </w:tc>
              <w:tc>
                <w:tcPr>
                  <w:tcW w:w="220" w:type="pct"/>
                  <w:tcMar>
                    <w:left w:w="0" w:type="dxa"/>
                    <w:right w:w="0" w:type="dxa"/>
                  </w:tcMar>
                  <w:vAlign w:val="center"/>
                </w:tcPr>
                <w:p>
                  <w:pPr>
                    <w:snapToGrid w:val="0"/>
                    <w:spacing w:line="120" w:lineRule="atLeast"/>
                    <w:jc w:val="center"/>
                  </w:pPr>
                  <w:r>
                    <w:rPr>
                      <w:rFonts w:hint="eastAsia"/>
                    </w:rPr>
                    <w:t>2</w:t>
                  </w:r>
                </w:p>
              </w:tc>
              <w:tc>
                <w:tcPr>
                  <w:tcW w:w="191" w:type="pct"/>
                  <w:tcMar>
                    <w:left w:w="0" w:type="dxa"/>
                    <w:right w:w="0" w:type="dxa"/>
                  </w:tcMar>
                  <w:vAlign w:val="center"/>
                </w:tcPr>
                <w:p>
                  <w:pPr>
                    <w:snapToGrid w:val="0"/>
                    <w:spacing w:line="120" w:lineRule="atLeast"/>
                    <w:jc w:val="center"/>
                  </w:pPr>
                </w:p>
              </w:tc>
              <w:tc>
                <w:tcPr>
                  <w:tcW w:w="176" w:type="pct"/>
                  <w:tcMar>
                    <w:left w:w="0" w:type="dxa"/>
                    <w:right w:w="0" w:type="dxa"/>
                  </w:tcMar>
                  <w:vAlign w:val="center"/>
                </w:tcPr>
                <w:p>
                  <w:pPr>
                    <w:snapToGrid w:val="0"/>
                    <w:spacing w:line="120" w:lineRule="atLeast"/>
                    <w:jc w:val="center"/>
                  </w:pPr>
                </w:p>
              </w:tc>
              <w:tc>
                <w:tcPr>
                  <w:tcW w:w="172" w:type="pct"/>
                  <w:tcMar>
                    <w:left w:w="0" w:type="dxa"/>
                    <w:right w:w="0" w:type="dxa"/>
                  </w:tcMar>
                  <w:vAlign w:val="center"/>
                </w:tcPr>
                <w:p>
                  <w:pPr>
                    <w:snapToGrid w:val="0"/>
                    <w:spacing w:line="120" w:lineRule="atLeast"/>
                    <w:jc w:val="center"/>
                  </w:pPr>
                </w:p>
              </w:tc>
              <w:tc>
                <w:tcPr>
                  <w:tcW w:w="172" w:type="pct"/>
                  <w:tcMar>
                    <w:left w:w="0" w:type="dxa"/>
                    <w:right w:w="0" w:type="dxa"/>
                  </w:tcMar>
                  <w:vAlign w:val="center"/>
                </w:tcPr>
                <w:p>
                  <w:pPr>
                    <w:adjustRightInd w:val="0"/>
                    <w:snapToGrid w:val="0"/>
                    <w:spacing w:line="120" w:lineRule="atLeast"/>
                    <w:jc w:val="center"/>
                  </w:pPr>
                </w:p>
              </w:tc>
              <w:tc>
                <w:tcPr>
                  <w:tcW w:w="155" w:type="pct"/>
                  <w:tcMar>
                    <w:left w:w="0" w:type="dxa"/>
                    <w:right w:w="0" w:type="dxa"/>
                  </w:tcMar>
                  <w:vAlign w:val="center"/>
                </w:tcPr>
                <w:p>
                  <w:pPr>
                    <w:adjustRightInd w:val="0"/>
                    <w:snapToGrid w:val="0"/>
                    <w:spacing w:line="120" w:lineRule="atLeast"/>
                    <w:jc w:val="center"/>
                  </w:pPr>
                </w:p>
              </w:tc>
              <w:tc>
                <w:tcPr>
                  <w:tcW w:w="321" w:type="pct"/>
                  <w:tcMar>
                    <w:left w:w="0" w:type="dxa"/>
                    <w:right w:w="0" w:type="dxa"/>
                  </w:tcMar>
                  <w:vAlign w:val="center"/>
                </w:tcPr>
                <w:p>
                  <w:pPr>
                    <w:snapToGrid w:val="0"/>
                    <w:spacing w:line="120" w:lineRule="atLeast"/>
                    <w:ind w:left="110" w:leftChars="50"/>
                    <w:jc w:val="center"/>
                  </w:pPr>
                  <w:r>
                    <w:rPr>
                      <w:rFonts w:hint="eastAsia"/>
                    </w:rPr>
                    <w:t>网络课程</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280" w:hRule="atLeast"/>
              </w:trPr>
              <w:tc>
                <w:tcPr>
                  <w:tcW w:w="126" w:type="pct"/>
                  <w:vMerge w:val="continue"/>
                  <w:tcMar>
                    <w:left w:w="0" w:type="dxa"/>
                    <w:right w:w="0" w:type="dxa"/>
                  </w:tcMar>
                  <w:vAlign w:val="center"/>
                </w:tcPr>
                <w:p>
                  <w:pPr>
                    <w:adjustRightInd w:val="0"/>
                    <w:snapToGrid w:val="0"/>
                    <w:spacing w:line="120" w:lineRule="atLeast"/>
                    <w:jc w:val="center"/>
                  </w:pPr>
                </w:p>
              </w:tc>
              <w:tc>
                <w:tcPr>
                  <w:tcW w:w="120" w:type="pct"/>
                  <w:vMerge w:val="continue"/>
                  <w:tcMar>
                    <w:left w:w="0" w:type="dxa"/>
                    <w:right w:w="0" w:type="dxa"/>
                  </w:tcMar>
                  <w:vAlign w:val="center"/>
                </w:tcPr>
                <w:p>
                  <w:pPr>
                    <w:adjustRightInd w:val="0"/>
                    <w:snapToGrid w:val="0"/>
                    <w:spacing w:line="120" w:lineRule="atLeast"/>
                    <w:jc w:val="center"/>
                  </w:pPr>
                </w:p>
              </w:tc>
              <w:tc>
                <w:tcPr>
                  <w:tcW w:w="121" w:type="pct"/>
                  <w:tcMar>
                    <w:left w:w="0" w:type="dxa"/>
                    <w:right w:w="0" w:type="dxa"/>
                  </w:tcMar>
                  <w:vAlign w:val="center"/>
                </w:tcPr>
                <w:p>
                  <w:pPr>
                    <w:adjustRightInd w:val="0"/>
                    <w:snapToGrid w:val="0"/>
                    <w:spacing w:line="120" w:lineRule="atLeast"/>
                    <w:jc w:val="center"/>
                  </w:pPr>
                  <w:r>
                    <w:rPr>
                      <w:rFonts w:hint="eastAsia"/>
                    </w:rPr>
                    <w:t>7</w:t>
                  </w:r>
                </w:p>
              </w:tc>
              <w:tc>
                <w:tcPr>
                  <w:tcW w:w="520" w:type="pct"/>
                  <w:tcMar>
                    <w:left w:w="0" w:type="dxa"/>
                    <w:right w:w="0" w:type="dxa"/>
                  </w:tcMar>
                  <w:vAlign w:val="center"/>
                </w:tcPr>
                <w:p>
                  <w:pPr>
                    <w:adjustRightInd w:val="0"/>
                    <w:snapToGrid w:val="0"/>
                    <w:spacing w:line="120" w:lineRule="atLeast"/>
                    <w:jc w:val="center"/>
                    <w:rPr>
                      <w:rFonts w:hint="eastAsia"/>
                    </w:rPr>
                  </w:pPr>
                  <w:r>
                    <w:rPr>
                      <w:rFonts w:hint="eastAsia"/>
                    </w:rPr>
                    <w:t>200313</w:t>
                  </w:r>
                </w:p>
                <w:p>
                  <w:pPr>
                    <w:adjustRightInd w:val="0"/>
                    <w:snapToGrid w:val="0"/>
                    <w:spacing w:line="120" w:lineRule="atLeast"/>
                    <w:jc w:val="center"/>
                  </w:pPr>
                  <w:r>
                    <w:rPr>
                      <w:rFonts w:hint="eastAsia"/>
                    </w:rPr>
                    <w:t>(13/14/15)</w:t>
                  </w:r>
                </w:p>
              </w:tc>
              <w:tc>
                <w:tcPr>
                  <w:tcW w:w="1235" w:type="pct"/>
                  <w:tcMar>
                    <w:left w:w="0" w:type="dxa"/>
                    <w:right w:w="0" w:type="dxa"/>
                  </w:tcMar>
                  <w:vAlign w:val="center"/>
                </w:tcPr>
                <w:p>
                  <w:pPr>
                    <w:snapToGrid w:val="0"/>
                    <w:spacing w:line="120" w:lineRule="atLeast"/>
                    <w:ind w:left="110" w:leftChars="50"/>
                    <w:jc w:val="left"/>
                  </w:pPr>
                  <w:r>
                    <w:rPr>
                      <w:rFonts w:hint="eastAsia"/>
                    </w:rPr>
                    <w:t>体</w:t>
                  </w:r>
                  <w:r>
                    <w:t xml:space="preserve"> </w:t>
                  </w:r>
                  <w:r>
                    <w:rPr>
                      <w:rFonts w:hint="eastAsia"/>
                    </w:rPr>
                    <w:t>育</w:t>
                  </w:r>
                </w:p>
              </w:tc>
              <w:tc>
                <w:tcPr>
                  <w:tcW w:w="303" w:type="pct"/>
                  <w:vAlign w:val="center"/>
                </w:tcPr>
                <w:p>
                  <w:pPr>
                    <w:adjustRightInd w:val="0"/>
                    <w:snapToGrid w:val="0"/>
                    <w:spacing w:line="120" w:lineRule="atLeast"/>
                    <w:jc w:val="center"/>
                  </w:pPr>
                  <w:r>
                    <w:rPr>
                      <w:rFonts w:hint="eastAsia"/>
                    </w:rPr>
                    <w:t>查/查/试</w:t>
                  </w:r>
                </w:p>
              </w:tc>
              <w:tc>
                <w:tcPr>
                  <w:tcW w:w="235" w:type="pct"/>
                  <w:tcMar>
                    <w:left w:w="0" w:type="dxa"/>
                    <w:right w:w="0" w:type="dxa"/>
                  </w:tcMar>
                  <w:vAlign w:val="center"/>
                </w:tcPr>
                <w:p>
                  <w:pPr>
                    <w:adjustRightInd w:val="0"/>
                    <w:snapToGrid w:val="0"/>
                    <w:spacing w:line="120" w:lineRule="atLeast"/>
                    <w:jc w:val="center"/>
                  </w:pPr>
                  <w:r>
                    <w:rPr>
                      <w:rFonts w:hint="eastAsia"/>
                    </w:rPr>
                    <w:t>96</w:t>
                  </w:r>
                </w:p>
              </w:tc>
              <w:tc>
                <w:tcPr>
                  <w:tcW w:w="348" w:type="pct"/>
                  <w:vAlign w:val="center"/>
                </w:tcPr>
                <w:p>
                  <w:pPr>
                    <w:adjustRightInd w:val="0"/>
                    <w:snapToGrid w:val="0"/>
                    <w:spacing w:line="120" w:lineRule="atLeast"/>
                    <w:jc w:val="center"/>
                  </w:pPr>
                  <w:r>
                    <w:rPr>
                      <w:rFonts w:hint="eastAsia"/>
                    </w:rPr>
                    <w:t>12</w:t>
                  </w:r>
                </w:p>
              </w:tc>
              <w:tc>
                <w:tcPr>
                  <w:tcW w:w="348" w:type="pct"/>
                  <w:vAlign w:val="center"/>
                </w:tcPr>
                <w:p>
                  <w:pPr>
                    <w:adjustRightInd w:val="0"/>
                    <w:snapToGrid w:val="0"/>
                    <w:spacing w:line="120" w:lineRule="atLeast"/>
                    <w:jc w:val="center"/>
                  </w:pPr>
                  <w:r>
                    <w:rPr>
                      <w:rFonts w:hint="eastAsia"/>
                    </w:rPr>
                    <w:t>84</w:t>
                  </w:r>
                </w:p>
              </w:tc>
              <w:tc>
                <w:tcPr>
                  <w:tcW w:w="228" w:type="pct"/>
                  <w:tcMar>
                    <w:left w:w="0" w:type="dxa"/>
                    <w:right w:w="0" w:type="dxa"/>
                  </w:tcMar>
                  <w:vAlign w:val="center"/>
                </w:tcPr>
                <w:p>
                  <w:pPr>
                    <w:adjustRightInd w:val="0"/>
                    <w:snapToGrid w:val="0"/>
                    <w:spacing w:line="120" w:lineRule="atLeast"/>
                    <w:jc w:val="center"/>
                  </w:pPr>
                  <w:r>
                    <w:rPr>
                      <w:rFonts w:hint="eastAsia"/>
                    </w:rPr>
                    <w:t>6</w:t>
                  </w:r>
                </w:p>
              </w:tc>
              <w:tc>
                <w:tcPr>
                  <w:tcW w:w="220" w:type="pct"/>
                  <w:tcMar>
                    <w:left w:w="0" w:type="dxa"/>
                    <w:right w:w="0" w:type="dxa"/>
                  </w:tcMar>
                  <w:vAlign w:val="center"/>
                </w:tcPr>
                <w:p>
                  <w:pPr>
                    <w:snapToGrid w:val="0"/>
                    <w:spacing w:line="120" w:lineRule="atLeast"/>
                    <w:jc w:val="center"/>
                  </w:pPr>
                  <w:r>
                    <w:t>2</w:t>
                  </w:r>
                </w:p>
              </w:tc>
              <w:tc>
                <w:tcPr>
                  <w:tcW w:w="191" w:type="pct"/>
                  <w:tcMar>
                    <w:left w:w="0" w:type="dxa"/>
                    <w:right w:w="0" w:type="dxa"/>
                  </w:tcMar>
                  <w:vAlign w:val="center"/>
                </w:tcPr>
                <w:p>
                  <w:pPr>
                    <w:snapToGrid w:val="0"/>
                    <w:spacing w:line="120" w:lineRule="atLeast"/>
                    <w:jc w:val="center"/>
                  </w:pPr>
                  <w:r>
                    <w:t>2</w:t>
                  </w:r>
                </w:p>
              </w:tc>
              <w:tc>
                <w:tcPr>
                  <w:tcW w:w="176" w:type="pct"/>
                  <w:tcMar>
                    <w:left w:w="0" w:type="dxa"/>
                    <w:right w:w="0" w:type="dxa"/>
                  </w:tcMar>
                  <w:vAlign w:val="center"/>
                </w:tcPr>
                <w:p>
                  <w:pPr>
                    <w:snapToGrid w:val="0"/>
                    <w:spacing w:line="120" w:lineRule="atLeast"/>
                    <w:jc w:val="center"/>
                  </w:pPr>
                  <w:r>
                    <w:t>2</w:t>
                  </w:r>
                </w:p>
              </w:tc>
              <w:tc>
                <w:tcPr>
                  <w:tcW w:w="172" w:type="pct"/>
                  <w:tcMar>
                    <w:left w:w="0" w:type="dxa"/>
                    <w:right w:w="0" w:type="dxa"/>
                  </w:tcMar>
                  <w:vAlign w:val="center"/>
                </w:tcPr>
                <w:p>
                  <w:pPr>
                    <w:snapToGrid w:val="0"/>
                    <w:spacing w:line="120" w:lineRule="atLeast"/>
                    <w:jc w:val="center"/>
                  </w:pPr>
                </w:p>
              </w:tc>
              <w:tc>
                <w:tcPr>
                  <w:tcW w:w="172" w:type="pct"/>
                  <w:tcMar>
                    <w:left w:w="0" w:type="dxa"/>
                    <w:right w:w="0" w:type="dxa"/>
                  </w:tcMar>
                  <w:vAlign w:val="center"/>
                </w:tcPr>
                <w:p>
                  <w:pPr>
                    <w:adjustRightInd w:val="0"/>
                    <w:snapToGrid w:val="0"/>
                    <w:spacing w:line="120" w:lineRule="atLeast"/>
                    <w:jc w:val="center"/>
                  </w:pPr>
                </w:p>
              </w:tc>
              <w:tc>
                <w:tcPr>
                  <w:tcW w:w="155" w:type="pct"/>
                  <w:tcMar>
                    <w:left w:w="0" w:type="dxa"/>
                    <w:right w:w="0" w:type="dxa"/>
                  </w:tcMar>
                  <w:vAlign w:val="center"/>
                </w:tcPr>
                <w:p>
                  <w:pPr>
                    <w:adjustRightInd w:val="0"/>
                    <w:snapToGrid w:val="0"/>
                    <w:spacing w:line="120" w:lineRule="atLeast"/>
                    <w:jc w:val="center"/>
                  </w:pPr>
                </w:p>
              </w:tc>
              <w:tc>
                <w:tcPr>
                  <w:tcW w:w="321" w:type="pct"/>
                  <w:tcMar>
                    <w:left w:w="0" w:type="dxa"/>
                    <w:right w:w="0" w:type="dxa"/>
                  </w:tcMar>
                  <w:vAlign w:val="center"/>
                </w:tcPr>
                <w:p>
                  <w:pPr>
                    <w:snapToGrid w:val="0"/>
                    <w:spacing w:line="120" w:lineRule="atLeast"/>
                    <w:ind w:left="110" w:leftChars="50"/>
                    <w:jc w:val="left"/>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90" w:hRule="atLeast"/>
              </w:trPr>
              <w:tc>
                <w:tcPr>
                  <w:tcW w:w="126" w:type="pct"/>
                  <w:vMerge w:val="continue"/>
                  <w:tcMar>
                    <w:left w:w="0" w:type="dxa"/>
                    <w:right w:w="0" w:type="dxa"/>
                  </w:tcMar>
                  <w:vAlign w:val="center"/>
                </w:tcPr>
                <w:p>
                  <w:pPr>
                    <w:adjustRightInd w:val="0"/>
                    <w:snapToGrid w:val="0"/>
                    <w:spacing w:line="120" w:lineRule="atLeast"/>
                    <w:jc w:val="center"/>
                  </w:pPr>
                </w:p>
              </w:tc>
              <w:tc>
                <w:tcPr>
                  <w:tcW w:w="120" w:type="pct"/>
                  <w:vMerge w:val="continue"/>
                  <w:tcMar>
                    <w:left w:w="0" w:type="dxa"/>
                    <w:right w:w="0" w:type="dxa"/>
                  </w:tcMar>
                  <w:vAlign w:val="center"/>
                </w:tcPr>
                <w:p>
                  <w:pPr>
                    <w:adjustRightInd w:val="0"/>
                    <w:snapToGrid w:val="0"/>
                    <w:spacing w:line="120" w:lineRule="atLeast"/>
                    <w:jc w:val="center"/>
                  </w:pPr>
                </w:p>
              </w:tc>
              <w:tc>
                <w:tcPr>
                  <w:tcW w:w="121" w:type="pct"/>
                  <w:tcMar>
                    <w:left w:w="0" w:type="dxa"/>
                    <w:right w:w="0" w:type="dxa"/>
                  </w:tcMar>
                  <w:vAlign w:val="center"/>
                </w:tcPr>
                <w:p>
                  <w:pPr>
                    <w:adjustRightInd w:val="0"/>
                    <w:snapToGrid w:val="0"/>
                    <w:spacing w:line="120" w:lineRule="atLeast"/>
                    <w:jc w:val="center"/>
                  </w:pPr>
                  <w:r>
                    <w:rPr>
                      <w:rFonts w:hint="eastAsia"/>
                    </w:rPr>
                    <w:t>8</w:t>
                  </w:r>
                </w:p>
              </w:tc>
              <w:tc>
                <w:tcPr>
                  <w:tcW w:w="520" w:type="pct"/>
                  <w:tcMar>
                    <w:left w:w="0" w:type="dxa"/>
                    <w:right w:w="0" w:type="dxa"/>
                  </w:tcMar>
                  <w:vAlign w:val="center"/>
                </w:tcPr>
                <w:p>
                  <w:pPr>
                    <w:adjustRightInd w:val="0"/>
                    <w:snapToGrid w:val="0"/>
                    <w:spacing w:line="120" w:lineRule="atLeast"/>
                    <w:jc w:val="center"/>
                  </w:pPr>
                  <w:r>
                    <w:rPr>
                      <w:rFonts w:hint="eastAsia"/>
                    </w:rPr>
                    <w:t>19061301</w:t>
                  </w:r>
                </w:p>
              </w:tc>
              <w:tc>
                <w:tcPr>
                  <w:tcW w:w="1235" w:type="pct"/>
                  <w:tcMar>
                    <w:left w:w="0" w:type="dxa"/>
                    <w:right w:w="0" w:type="dxa"/>
                  </w:tcMar>
                  <w:vAlign w:val="center"/>
                </w:tcPr>
                <w:p>
                  <w:pPr>
                    <w:snapToGrid w:val="0"/>
                    <w:spacing w:line="120" w:lineRule="atLeast"/>
                    <w:ind w:left="110" w:leftChars="50"/>
                    <w:jc w:val="left"/>
                  </w:pPr>
                  <w:r>
                    <w:rPr>
                      <w:rFonts w:hint="eastAsia"/>
                    </w:rPr>
                    <w:t>就业指导</w:t>
                  </w:r>
                </w:p>
              </w:tc>
              <w:tc>
                <w:tcPr>
                  <w:tcW w:w="303" w:type="pct"/>
                  <w:vAlign w:val="center"/>
                </w:tcPr>
                <w:p>
                  <w:pPr>
                    <w:adjustRightInd w:val="0"/>
                    <w:snapToGrid w:val="0"/>
                    <w:spacing w:line="120" w:lineRule="atLeast"/>
                    <w:jc w:val="center"/>
                  </w:pPr>
                  <w:r>
                    <w:rPr>
                      <w:rFonts w:hint="eastAsia"/>
                    </w:rPr>
                    <w:t>查</w:t>
                  </w:r>
                </w:p>
              </w:tc>
              <w:tc>
                <w:tcPr>
                  <w:tcW w:w="235" w:type="pct"/>
                  <w:tcMar>
                    <w:left w:w="0" w:type="dxa"/>
                    <w:right w:w="0" w:type="dxa"/>
                  </w:tcMar>
                  <w:vAlign w:val="center"/>
                </w:tcPr>
                <w:p>
                  <w:pPr>
                    <w:adjustRightInd w:val="0"/>
                    <w:snapToGrid w:val="0"/>
                    <w:spacing w:line="120" w:lineRule="atLeast"/>
                    <w:jc w:val="center"/>
                  </w:pPr>
                  <w:r>
                    <w:t>1</w:t>
                  </w:r>
                  <w:r>
                    <w:rPr>
                      <w:rFonts w:hint="eastAsia"/>
                    </w:rPr>
                    <w:t>6</w:t>
                  </w:r>
                </w:p>
              </w:tc>
              <w:tc>
                <w:tcPr>
                  <w:tcW w:w="348" w:type="pct"/>
                  <w:vAlign w:val="center"/>
                </w:tcPr>
                <w:p>
                  <w:pPr>
                    <w:adjustRightInd w:val="0"/>
                    <w:snapToGrid w:val="0"/>
                    <w:spacing w:line="120" w:lineRule="atLeast"/>
                    <w:jc w:val="center"/>
                  </w:pPr>
                  <w:r>
                    <w:rPr>
                      <w:rFonts w:hint="eastAsia"/>
                    </w:rPr>
                    <w:t>10</w:t>
                  </w:r>
                </w:p>
              </w:tc>
              <w:tc>
                <w:tcPr>
                  <w:tcW w:w="348" w:type="pct"/>
                  <w:vAlign w:val="center"/>
                </w:tcPr>
                <w:p>
                  <w:pPr>
                    <w:adjustRightInd w:val="0"/>
                    <w:snapToGrid w:val="0"/>
                    <w:spacing w:line="120" w:lineRule="atLeast"/>
                    <w:jc w:val="center"/>
                  </w:pPr>
                  <w:r>
                    <w:rPr>
                      <w:rFonts w:hint="eastAsia"/>
                    </w:rPr>
                    <w:t>6</w:t>
                  </w:r>
                </w:p>
              </w:tc>
              <w:tc>
                <w:tcPr>
                  <w:tcW w:w="228" w:type="pct"/>
                  <w:tcMar>
                    <w:left w:w="0" w:type="dxa"/>
                    <w:right w:w="0" w:type="dxa"/>
                  </w:tcMar>
                  <w:vAlign w:val="center"/>
                </w:tcPr>
                <w:p>
                  <w:pPr>
                    <w:adjustRightInd w:val="0"/>
                    <w:snapToGrid w:val="0"/>
                    <w:spacing w:line="120" w:lineRule="atLeast"/>
                    <w:jc w:val="center"/>
                  </w:pPr>
                  <w:r>
                    <w:t>1</w:t>
                  </w:r>
                </w:p>
              </w:tc>
              <w:tc>
                <w:tcPr>
                  <w:tcW w:w="220" w:type="pct"/>
                  <w:tcMar>
                    <w:left w:w="0" w:type="dxa"/>
                    <w:right w:w="0" w:type="dxa"/>
                  </w:tcMar>
                  <w:vAlign w:val="center"/>
                </w:tcPr>
                <w:p>
                  <w:pPr>
                    <w:snapToGrid w:val="0"/>
                    <w:spacing w:line="120" w:lineRule="atLeast"/>
                    <w:jc w:val="center"/>
                  </w:pPr>
                </w:p>
              </w:tc>
              <w:tc>
                <w:tcPr>
                  <w:tcW w:w="191" w:type="pct"/>
                  <w:tcMar>
                    <w:left w:w="0" w:type="dxa"/>
                    <w:right w:w="0" w:type="dxa"/>
                  </w:tcMar>
                  <w:vAlign w:val="center"/>
                </w:tcPr>
                <w:p>
                  <w:pPr>
                    <w:snapToGrid w:val="0"/>
                    <w:spacing w:line="120" w:lineRule="atLeast"/>
                    <w:jc w:val="center"/>
                  </w:pPr>
                </w:p>
              </w:tc>
              <w:tc>
                <w:tcPr>
                  <w:tcW w:w="176" w:type="pct"/>
                  <w:tcMar>
                    <w:left w:w="0" w:type="dxa"/>
                    <w:right w:w="0" w:type="dxa"/>
                  </w:tcMar>
                  <w:vAlign w:val="center"/>
                </w:tcPr>
                <w:p>
                  <w:pPr>
                    <w:snapToGrid w:val="0"/>
                    <w:spacing w:line="120" w:lineRule="atLeast"/>
                    <w:jc w:val="center"/>
                  </w:pPr>
                </w:p>
              </w:tc>
              <w:tc>
                <w:tcPr>
                  <w:tcW w:w="172" w:type="pct"/>
                  <w:tcMar>
                    <w:left w:w="0" w:type="dxa"/>
                    <w:right w:w="0" w:type="dxa"/>
                  </w:tcMar>
                  <w:vAlign w:val="center"/>
                </w:tcPr>
                <w:p>
                  <w:pPr>
                    <w:snapToGrid w:val="0"/>
                    <w:spacing w:line="120" w:lineRule="atLeast"/>
                    <w:jc w:val="center"/>
                  </w:pPr>
                </w:p>
              </w:tc>
              <w:tc>
                <w:tcPr>
                  <w:tcW w:w="172" w:type="pct"/>
                  <w:tcMar>
                    <w:left w:w="0" w:type="dxa"/>
                    <w:right w:w="0" w:type="dxa"/>
                  </w:tcMar>
                  <w:vAlign w:val="center"/>
                </w:tcPr>
                <w:p>
                  <w:pPr>
                    <w:adjustRightInd w:val="0"/>
                    <w:snapToGrid w:val="0"/>
                    <w:spacing w:line="120" w:lineRule="atLeast"/>
                    <w:jc w:val="center"/>
                  </w:pPr>
                  <w:r>
                    <w:t>1</w:t>
                  </w:r>
                </w:p>
              </w:tc>
              <w:tc>
                <w:tcPr>
                  <w:tcW w:w="155" w:type="pct"/>
                  <w:tcMar>
                    <w:left w:w="0" w:type="dxa"/>
                    <w:right w:w="0" w:type="dxa"/>
                  </w:tcMar>
                  <w:vAlign w:val="center"/>
                </w:tcPr>
                <w:p>
                  <w:pPr>
                    <w:adjustRightInd w:val="0"/>
                    <w:snapToGrid w:val="0"/>
                    <w:spacing w:line="120" w:lineRule="atLeast"/>
                    <w:jc w:val="center"/>
                  </w:pPr>
                </w:p>
              </w:tc>
              <w:tc>
                <w:tcPr>
                  <w:tcW w:w="321" w:type="pct"/>
                  <w:tcMar>
                    <w:left w:w="0" w:type="dxa"/>
                    <w:right w:w="0" w:type="dxa"/>
                  </w:tcMar>
                  <w:vAlign w:val="center"/>
                </w:tcPr>
                <w:p>
                  <w:pPr>
                    <w:snapToGrid w:val="0"/>
                    <w:spacing w:line="120" w:lineRule="atLeast"/>
                    <w:ind w:left="110" w:leftChars="50"/>
                    <w:jc w:val="cente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148" w:hRule="atLeast"/>
              </w:trPr>
              <w:tc>
                <w:tcPr>
                  <w:tcW w:w="126" w:type="pct"/>
                  <w:vMerge w:val="continue"/>
                  <w:tcMar>
                    <w:left w:w="0" w:type="dxa"/>
                    <w:right w:w="0" w:type="dxa"/>
                  </w:tcMar>
                  <w:vAlign w:val="center"/>
                </w:tcPr>
                <w:p>
                  <w:pPr>
                    <w:adjustRightInd w:val="0"/>
                    <w:snapToGrid w:val="0"/>
                    <w:spacing w:line="120" w:lineRule="atLeast"/>
                    <w:jc w:val="center"/>
                  </w:pPr>
                </w:p>
              </w:tc>
              <w:tc>
                <w:tcPr>
                  <w:tcW w:w="120" w:type="pct"/>
                  <w:vMerge w:val="continue"/>
                  <w:tcMar>
                    <w:left w:w="0" w:type="dxa"/>
                    <w:right w:w="0" w:type="dxa"/>
                  </w:tcMar>
                  <w:vAlign w:val="center"/>
                </w:tcPr>
                <w:p>
                  <w:pPr>
                    <w:adjustRightInd w:val="0"/>
                    <w:snapToGrid w:val="0"/>
                    <w:spacing w:line="120" w:lineRule="atLeast"/>
                    <w:jc w:val="center"/>
                  </w:pPr>
                </w:p>
              </w:tc>
              <w:tc>
                <w:tcPr>
                  <w:tcW w:w="121" w:type="pct"/>
                  <w:tcMar>
                    <w:left w:w="0" w:type="dxa"/>
                    <w:right w:w="0" w:type="dxa"/>
                  </w:tcMar>
                  <w:vAlign w:val="center"/>
                </w:tcPr>
                <w:p>
                  <w:pPr>
                    <w:adjustRightInd w:val="0"/>
                    <w:snapToGrid w:val="0"/>
                    <w:spacing w:line="120" w:lineRule="atLeast"/>
                    <w:jc w:val="center"/>
                  </w:pPr>
                  <w:r>
                    <w:rPr>
                      <w:rFonts w:hint="eastAsia"/>
                    </w:rPr>
                    <w:t>9</w:t>
                  </w:r>
                </w:p>
              </w:tc>
              <w:tc>
                <w:tcPr>
                  <w:tcW w:w="520" w:type="pct"/>
                  <w:tcMar>
                    <w:left w:w="0" w:type="dxa"/>
                    <w:right w:w="0" w:type="dxa"/>
                  </w:tcMar>
                  <w:vAlign w:val="center"/>
                </w:tcPr>
                <w:p>
                  <w:pPr>
                    <w:adjustRightInd w:val="0"/>
                    <w:snapToGrid w:val="0"/>
                    <w:spacing w:line="120" w:lineRule="atLeast"/>
                    <w:jc w:val="center"/>
                  </w:pPr>
                  <w:r>
                    <w:rPr>
                      <w:rFonts w:hint="eastAsia"/>
                    </w:rPr>
                    <w:t>10021315</w:t>
                  </w:r>
                </w:p>
              </w:tc>
              <w:tc>
                <w:tcPr>
                  <w:tcW w:w="1235" w:type="pct"/>
                  <w:tcMar>
                    <w:left w:w="0" w:type="dxa"/>
                    <w:right w:w="0" w:type="dxa"/>
                  </w:tcMar>
                  <w:vAlign w:val="center"/>
                </w:tcPr>
                <w:p>
                  <w:pPr>
                    <w:snapToGrid w:val="0"/>
                    <w:spacing w:line="120" w:lineRule="atLeast"/>
                    <w:ind w:left="110" w:leftChars="50"/>
                    <w:jc w:val="left"/>
                  </w:pPr>
                  <w:r>
                    <w:rPr>
                      <w:rFonts w:hint="eastAsia"/>
                    </w:rPr>
                    <w:t>军事理论</w:t>
                  </w:r>
                </w:p>
              </w:tc>
              <w:tc>
                <w:tcPr>
                  <w:tcW w:w="303" w:type="pct"/>
                  <w:vAlign w:val="center"/>
                </w:tcPr>
                <w:p>
                  <w:pPr>
                    <w:adjustRightInd w:val="0"/>
                    <w:snapToGrid w:val="0"/>
                    <w:spacing w:line="120" w:lineRule="atLeast"/>
                    <w:jc w:val="center"/>
                  </w:pPr>
                  <w:r>
                    <w:rPr>
                      <w:rFonts w:hint="eastAsia"/>
                    </w:rPr>
                    <w:t>查</w:t>
                  </w:r>
                </w:p>
              </w:tc>
              <w:tc>
                <w:tcPr>
                  <w:tcW w:w="235" w:type="pct"/>
                  <w:tcMar>
                    <w:left w:w="0" w:type="dxa"/>
                    <w:right w:w="0" w:type="dxa"/>
                  </w:tcMar>
                  <w:vAlign w:val="center"/>
                </w:tcPr>
                <w:p>
                  <w:pPr>
                    <w:adjustRightInd w:val="0"/>
                    <w:snapToGrid w:val="0"/>
                    <w:spacing w:line="120" w:lineRule="atLeast"/>
                    <w:jc w:val="center"/>
                  </w:pPr>
                  <w:r>
                    <w:t>32</w:t>
                  </w:r>
                </w:p>
              </w:tc>
              <w:tc>
                <w:tcPr>
                  <w:tcW w:w="348" w:type="pct"/>
                  <w:vAlign w:val="center"/>
                </w:tcPr>
                <w:p>
                  <w:pPr>
                    <w:adjustRightInd w:val="0"/>
                    <w:snapToGrid w:val="0"/>
                    <w:spacing w:line="120" w:lineRule="atLeast"/>
                    <w:jc w:val="center"/>
                  </w:pPr>
                  <w:r>
                    <w:rPr>
                      <w:rFonts w:hint="eastAsia"/>
                    </w:rPr>
                    <w:t>32</w:t>
                  </w:r>
                </w:p>
              </w:tc>
              <w:tc>
                <w:tcPr>
                  <w:tcW w:w="348" w:type="pct"/>
                  <w:vAlign w:val="center"/>
                </w:tcPr>
                <w:p>
                  <w:pPr>
                    <w:adjustRightInd w:val="0"/>
                    <w:snapToGrid w:val="0"/>
                    <w:spacing w:line="120" w:lineRule="atLeast"/>
                    <w:jc w:val="center"/>
                  </w:pPr>
                  <w:r>
                    <w:rPr>
                      <w:rFonts w:hint="eastAsia"/>
                    </w:rPr>
                    <w:t>0</w:t>
                  </w:r>
                </w:p>
              </w:tc>
              <w:tc>
                <w:tcPr>
                  <w:tcW w:w="228" w:type="pct"/>
                  <w:tcMar>
                    <w:left w:w="0" w:type="dxa"/>
                    <w:right w:w="0" w:type="dxa"/>
                  </w:tcMar>
                  <w:vAlign w:val="center"/>
                </w:tcPr>
                <w:p>
                  <w:pPr>
                    <w:adjustRightInd w:val="0"/>
                    <w:snapToGrid w:val="0"/>
                    <w:spacing w:line="120" w:lineRule="atLeast"/>
                    <w:jc w:val="center"/>
                  </w:pPr>
                  <w:r>
                    <w:t>2</w:t>
                  </w:r>
                </w:p>
              </w:tc>
              <w:tc>
                <w:tcPr>
                  <w:tcW w:w="220" w:type="pct"/>
                  <w:tcMar>
                    <w:left w:w="0" w:type="dxa"/>
                    <w:right w:w="0" w:type="dxa"/>
                  </w:tcMar>
                  <w:vAlign w:val="center"/>
                </w:tcPr>
                <w:p>
                  <w:pPr>
                    <w:snapToGrid w:val="0"/>
                    <w:spacing w:line="120" w:lineRule="atLeast"/>
                    <w:jc w:val="center"/>
                  </w:pPr>
                </w:p>
              </w:tc>
              <w:tc>
                <w:tcPr>
                  <w:tcW w:w="191" w:type="pct"/>
                  <w:tcMar>
                    <w:left w:w="0" w:type="dxa"/>
                    <w:right w:w="0" w:type="dxa"/>
                  </w:tcMar>
                  <w:vAlign w:val="center"/>
                </w:tcPr>
                <w:p>
                  <w:pPr>
                    <w:snapToGrid w:val="0"/>
                    <w:spacing w:line="120" w:lineRule="atLeast"/>
                    <w:jc w:val="center"/>
                  </w:pPr>
                </w:p>
              </w:tc>
              <w:tc>
                <w:tcPr>
                  <w:tcW w:w="176" w:type="pct"/>
                  <w:tcMar>
                    <w:left w:w="0" w:type="dxa"/>
                    <w:right w:w="0" w:type="dxa"/>
                  </w:tcMar>
                  <w:vAlign w:val="center"/>
                </w:tcPr>
                <w:p>
                  <w:pPr>
                    <w:snapToGrid w:val="0"/>
                    <w:spacing w:line="120" w:lineRule="atLeast"/>
                    <w:jc w:val="center"/>
                  </w:pPr>
                </w:p>
              </w:tc>
              <w:tc>
                <w:tcPr>
                  <w:tcW w:w="172" w:type="pct"/>
                  <w:tcMar>
                    <w:left w:w="0" w:type="dxa"/>
                    <w:right w:w="0" w:type="dxa"/>
                  </w:tcMar>
                  <w:vAlign w:val="center"/>
                </w:tcPr>
                <w:p>
                  <w:pPr>
                    <w:snapToGrid w:val="0"/>
                    <w:spacing w:line="120" w:lineRule="atLeast"/>
                    <w:jc w:val="center"/>
                  </w:pPr>
                  <w:r>
                    <w:t>2</w:t>
                  </w:r>
                </w:p>
              </w:tc>
              <w:tc>
                <w:tcPr>
                  <w:tcW w:w="172" w:type="pct"/>
                  <w:tcMar>
                    <w:left w:w="0" w:type="dxa"/>
                    <w:right w:w="0" w:type="dxa"/>
                  </w:tcMar>
                  <w:vAlign w:val="center"/>
                </w:tcPr>
                <w:p>
                  <w:pPr>
                    <w:adjustRightInd w:val="0"/>
                    <w:snapToGrid w:val="0"/>
                    <w:spacing w:line="120" w:lineRule="atLeast"/>
                    <w:jc w:val="center"/>
                  </w:pPr>
                </w:p>
              </w:tc>
              <w:tc>
                <w:tcPr>
                  <w:tcW w:w="155" w:type="pct"/>
                  <w:tcMar>
                    <w:left w:w="0" w:type="dxa"/>
                    <w:right w:w="0" w:type="dxa"/>
                  </w:tcMar>
                  <w:vAlign w:val="center"/>
                </w:tcPr>
                <w:p>
                  <w:pPr>
                    <w:adjustRightInd w:val="0"/>
                    <w:snapToGrid w:val="0"/>
                    <w:spacing w:line="120" w:lineRule="atLeast"/>
                    <w:jc w:val="center"/>
                  </w:pPr>
                </w:p>
              </w:tc>
              <w:tc>
                <w:tcPr>
                  <w:tcW w:w="321" w:type="pct"/>
                  <w:tcMar>
                    <w:left w:w="0" w:type="dxa"/>
                    <w:right w:w="0" w:type="dxa"/>
                  </w:tcMar>
                  <w:vAlign w:val="center"/>
                </w:tcPr>
                <w:p>
                  <w:pPr>
                    <w:snapToGrid w:val="0"/>
                    <w:spacing w:line="120" w:lineRule="atLeast"/>
                    <w:ind w:left="110" w:leftChars="50"/>
                    <w:jc w:val="cente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cantSplit/>
                <w:trHeight w:val="90" w:hRule="atLeast"/>
              </w:trPr>
              <w:tc>
                <w:tcPr>
                  <w:tcW w:w="126" w:type="pct"/>
                  <w:vMerge w:val="continue"/>
                  <w:tcMar>
                    <w:left w:w="0" w:type="dxa"/>
                    <w:right w:w="0" w:type="dxa"/>
                  </w:tcMar>
                  <w:vAlign w:val="center"/>
                </w:tcPr>
                <w:p>
                  <w:pPr>
                    <w:adjustRightInd w:val="0"/>
                    <w:snapToGrid w:val="0"/>
                    <w:spacing w:line="120" w:lineRule="atLeast"/>
                    <w:jc w:val="center"/>
                  </w:pPr>
                </w:p>
              </w:tc>
              <w:tc>
                <w:tcPr>
                  <w:tcW w:w="120" w:type="pct"/>
                  <w:vMerge w:val="continue"/>
                  <w:tcMar>
                    <w:left w:w="0" w:type="dxa"/>
                    <w:right w:w="0" w:type="dxa"/>
                  </w:tcMar>
                  <w:vAlign w:val="center"/>
                </w:tcPr>
                <w:p>
                  <w:pPr>
                    <w:adjustRightInd w:val="0"/>
                    <w:snapToGrid w:val="0"/>
                    <w:spacing w:line="120" w:lineRule="atLeast"/>
                    <w:jc w:val="center"/>
                  </w:pPr>
                </w:p>
              </w:tc>
              <w:tc>
                <w:tcPr>
                  <w:tcW w:w="121" w:type="pct"/>
                  <w:tcMar>
                    <w:left w:w="0" w:type="dxa"/>
                    <w:right w:w="0" w:type="dxa"/>
                  </w:tcMar>
                  <w:vAlign w:val="center"/>
                </w:tcPr>
                <w:p>
                  <w:pPr>
                    <w:adjustRightInd w:val="0"/>
                    <w:snapToGrid w:val="0"/>
                    <w:spacing w:line="120" w:lineRule="atLeast"/>
                    <w:jc w:val="center"/>
                  </w:pPr>
                  <w:r>
                    <w:rPr>
                      <w:rFonts w:hint="eastAsia"/>
                    </w:rPr>
                    <w:t>10</w:t>
                  </w:r>
                </w:p>
              </w:tc>
              <w:tc>
                <w:tcPr>
                  <w:tcW w:w="520" w:type="pct"/>
                  <w:tcMar>
                    <w:left w:w="0" w:type="dxa"/>
                    <w:right w:w="0" w:type="dxa"/>
                  </w:tcMar>
                  <w:vAlign w:val="center"/>
                </w:tcPr>
                <w:p>
                  <w:pPr>
                    <w:adjustRightInd w:val="0"/>
                    <w:snapToGrid w:val="0"/>
                    <w:spacing w:line="120" w:lineRule="atLeast"/>
                    <w:jc w:val="center"/>
                  </w:pPr>
                  <w:r>
                    <w:rPr>
                      <w:rFonts w:hint="eastAsia"/>
                    </w:rPr>
                    <w:t>19061302</w:t>
                  </w:r>
                </w:p>
              </w:tc>
              <w:tc>
                <w:tcPr>
                  <w:tcW w:w="1235" w:type="pct"/>
                  <w:tcMar>
                    <w:left w:w="0" w:type="dxa"/>
                    <w:right w:w="0" w:type="dxa"/>
                  </w:tcMar>
                  <w:vAlign w:val="center"/>
                </w:tcPr>
                <w:p>
                  <w:pPr>
                    <w:snapToGrid w:val="0"/>
                    <w:spacing w:line="120" w:lineRule="atLeast"/>
                    <w:ind w:left="110" w:leftChars="50"/>
                    <w:jc w:val="left"/>
                  </w:pPr>
                  <w:r>
                    <w:rPr>
                      <w:rFonts w:hint="eastAsia"/>
                    </w:rPr>
                    <w:t>安全教育</w:t>
                  </w:r>
                </w:p>
              </w:tc>
              <w:tc>
                <w:tcPr>
                  <w:tcW w:w="303" w:type="pct"/>
                  <w:vAlign w:val="center"/>
                </w:tcPr>
                <w:p>
                  <w:pPr>
                    <w:adjustRightInd w:val="0"/>
                    <w:snapToGrid w:val="0"/>
                    <w:spacing w:line="120" w:lineRule="atLeast"/>
                    <w:jc w:val="center"/>
                  </w:pPr>
                  <w:r>
                    <w:rPr>
                      <w:rFonts w:hint="eastAsia"/>
                    </w:rPr>
                    <w:t>—</w:t>
                  </w:r>
                </w:p>
              </w:tc>
              <w:tc>
                <w:tcPr>
                  <w:tcW w:w="235" w:type="pct"/>
                  <w:tcMar>
                    <w:left w:w="0" w:type="dxa"/>
                    <w:right w:w="0" w:type="dxa"/>
                  </w:tcMar>
                  <w:vAlign w:val="center"/>
                </w:tcPr>
                <w:p>
                  <w:pPr>
                    <w:adjustRightInd w:val="0"/>
                    <w:snapToGrid w:val="0"/>
                    <w:spacing w:line="120" w:lineRule="atLeast"/>
                    <w:jc w:val="center"/>
                  </w:pPr>
                  <w:r>
                    <w:rPr>
                      <w:rFonts w:hint="eastAsia"/>
                    </w:rPr>
                    <w:t>20</w:t>
                  </w:r>
                </w:p>
              </w:tc>
              <w:tc>
                <w:tcPr>
                  <w:tcW w:w="348" w:type="pct"/>
                  <w:vAlign w:val="center"/>
                </w:tcPr>
                <w:p>
                  <w:pPr>
                    <w:adjustRightInd w:val="0"/>
                    <w:snapToGrid w:val="0"/>
                    <w:spacing w:line="120" w:lineRule="atLeast"/>
                    <w:jc w:val="center"/>
                  </w:pPr>
                  <w:r>
                    <w:rPr>
                      <w:rFonts w:hint="eastAsia"/>
                    </w:rPr>
                    <w:t>20</w:t>
                  </w:r>
                </w:p>
              </w:tc>
              <w:tc>
                <w:tcPr>
                  <w:tcW w:w="348" w:type="pct"/>
                  <w:vAlign w:val="center"/>
                </w:tcPr>
                <w:p>
                  <w:pPr>
                    <w:adjustRightInd w:val="0"/>
                    <w:snapToGrid w:val="0"/>
                    <w:spacing w:line="120" w:lineRule="atLeast"/>
                    <w:jc w:val="center"/>
                  </w:pPr>
                  <w:r>
                    <w:rPr>
                      <w:rFonts w:hint="eastAsia"/>
                    </w:rPr>
                    <w:t>0</w:t>
                  </w:r>
                </w:p>
              </w:tc>
              <w:tc>
                <w:tcPr>
                  <w:tcW w:w="228" w:type="pct"/>
                  <w:tcMar>
                    <w:left w:w="0" w:type="dxa"/>
                    <w:right w:w="0" w:type="dxa"/>
                  </w:tcMar>
                  <w:vAlign w:val="center"/>
                </w:tcPr>
                <w:p>
                  <w:pPr>
                    <w:adjustRightInd w:val="0"/>
                    <w:snapToGrid w:val="0"/>
                    <w:spacing w:line="120" w:lineRule="atLeast"/>
                    <w:jc w:val="center"/>
                  </w:pPr>
                  <w:r>
                    <w:t>1</w:t>
                  </w:r>
                </w:p>
              </w:tc>
              <w:tc>
                <w:tcPr>
                  <w:tcW w:w="220" w:type="pct"/>
                  <w:tcMar>
                    <w:left w:w="0" w:type="dxa"/>
                    <w:right w:w="0" w:type="dxa"/>
                  </w:tcMar>
                  <w:vAlign w:val="center"/>
                </w:tcPr>
                <w:p>
                  <w:pPr>
                    <w:snapToGrid w:val="0"/>
                    <w:spacing w:line="120" w:lineRule="atLeast"/>
                    <w:jc w:val="center"/>
                  </w:pPr>
                  <w:r>
                    <w:rPr>
                      <w:rFonts w:hint="eastAsia"/>
                    </w:rPr>
                    <w:t>√</w:t>
                  </w:r>
                </w:p>
              </w:tc>
              <w:tc>
                <w:tcPr>
                  <w:tcW w:w="191" w:type="pct"/>
                  <w:tcMar>
                    <w:left w:w="0" w:type="dxa"/>
                    <w:right w:w="0" w:type="dxa"/>
                  </w:tcMar>
                  <w:vAlign w:val="center"/>
                </w:tcPr>
                <w:p>
                  <w:pPr>
                    <w:snapToGrid w:val="0"/>
                    <w:spacing w:line="120" w:lineRule="atLeast"/>
                    <w:jc w:val="center"/>
                  </w:pPr>
                  <w:r>
                    <w:rPr>
                      <w:rFonts w:hint="eastAsia"/>
                    </w:rPr>
                    <w:t>√</w:t>
                  </w:r>
                </w:p>
              </w:tc>
              <w:tc>
                <w:tcPr>
                  <w:tcW w:w="176" w:type="pct"/>
                  <w:tcMar>
                    <w:left w:w="0" w:type="dxa"/>
                    <w:right w:w="0" w:type="dxa"/>
                  </w:tcMar>
                  <w:vAlign w:val="center"/>
                </w:tcPr>
                <w:p>
                  <w:pPr>
                    <w:snapToGrid w:val="0"/>
                    <w:spacing w:line="120" w:lineRule="atLeast"/>
                    <w:jc w:val="center"/>
                  </w:pPr>
                  <w:r>
                    <w:rPr>
                      <w:rFonts w:hint="eastAsia"/>
                    </w:rPr>
                    <w:t>√</w:t>
                  </w:r>
                </w:p>
              </w:tc>
              <w:tc>
                <w:tcPr>
                  <w:tcW w:w="172" w:type="pct"/>
                  <w:tcMar>
                    <w:left w:w="0" w:type="dxa"/>
                    <w:right w:w="0" w:type="dxa"/>
                  </w:tcMar>
                  <w:vAlign w:val="center"/>
                </w:tcPr>
                <w:p>
                  <w:pPr>
                    <w:snapToGrid w:val="0"/>
                    <w:spacing w:line="120" w:lineRule="atLeast"/>
                    <w:jc w:val="center"/>
                  </w:pPr>
                  <w:r>
                    <w:rPr>
                      <w:rFonts w:hint="eastAsia"/>
                    </w:rPr>
                    <w:t>√</w:t>
                  </w:r>
                </w:p>
              </w:tc>
              <w:tc>
                <w:tcPr>
                  <w:tcW w:w="172" w:type="pct"/>
                  <w:tcMar>
                    <w:left w:w="0" w:type="dxa"/>
                    <w:right w:w="0" w:type="dxa"/>
                  </w:tcMar>
                  <w:vAlign w:val="center"/>
                </w:tcPr>
                <w:p>
                  <w:pPr>
                    <w:adjustRightInd w:val="0"/>
                    <w:snapToGrid w:val="0"/>
                    <w:spacing w:line="120" w:lineRule="atLeast"/>
                    <w:jc w:val="center"/>
                  </w:pPr>
                  <w:r>
                    <w:rPr>
                      <w:rFonts w:hint="eastAsia"/>
                    </w:rPr>
                    <w:t>√</w:t>
                  </w:r>
                </w:p>
              </w:tc>
              <w:tc>
                <w:tcPr>
                  <w:tcW w:w="155" w:type="pct"/>
                  <w:tcMar>
                    <w:left w:w="0" w:type="dxa"/>
                    <w:right w:w="0" w:type="dxa"/>
                  </w:tcMar>
                  <w:vAlign w:val="center"/>
                </w:tcPr>
                <w:p>
                  <w:pPr>
                    <w:adjustRightInd w:val="0"/>
                    <w:snapToGrid w:val="0"/>
                    <w:spacing w:line="120" w:lineRule="atLeast"/>
                    <w:jc w:val="center"/>
                  </w:pPr>
                </w:p>
              </w:tc>
              <w:tc>
                <w:tcPr>
                  <w:tcW w:w="321" w:type="pct"/>
                  <w:tcMar>
                    <w:left w:w="0" w:type="dxa"/>
                    <w:right w:w="0" w:type="dxa"/>
                  </w:tcMar>
                  <w:vAlign w:val="center"/>
                </w:tcPr>
                <w:p>
                  <w:pPr>
                    <w:snapToGrid w:val="0"/>
                    <w:spacing w:line="240" w:lineRule="exact"/>
                    <w:ind w:left="110" w:leftChars="50"/>
                    <w:jc w:val="left"/>
                    <w:rPr>
                      <w:rFonts w:hint="eastAsia"/>
                    </w:rPr>
                  </w:pPr>
                  <w:r>
                    <w:rPr>
                      <w:rFonts w:hint="eastAsia"/>
                    </w:rPr>
                    <w:t>每学期4学时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126" w:type="pct"/>
                  <w:vMerge w:val="continue"/>
                  <w:tcMar>
                    <w:left w:w="0" w:type="dxa"/>
                    <w:right w:w="0" w:type="dxa"/>
                  </w:tcMar>
                  <w:vAlign w:val="center"/>
                </w:tcPr>
                <w:p>
                  <w:pPr>
                    <w:adjustRightInd w:val="0"/>
                    <w:snapToGrid w:val="0"/>
                    <w:spacing w:line="120" w:lineRule="atLeast"/>
                    <w:jc w:val="center"/>
                  </w:pPr>
                </w:p>
              </w:tc>
              <w:tc>
                <w:tcPr>
                  <w:tcW w:w="120" w:type="pct"/>
                  <w:vMerge w:val="continue"/>
                  <w:tcMar>
                    <w:left w:w="0" w:type="dxa"/>
                    <w:right w:w="0" w:type="dxa"/>
                  </w:tcMar>
                  <w:vAlign w:val="center"/>
                </w:tcPr>
                <w:p>
                  <w:pPr>
                    <w:adjustRightInd w:val="0"/>
                    <w:snapToGrid w:val="0"/>
                    <w:spacing w:line="120" w:lineRule="atLeast"/>
                    <w:jc w:val="center"/>
                  </w:pPr>
                </w:p>
              </w:tc>
              <w:tc>
                <w:tcPr>
                  <w:tcW w:w="121" w:type="pct"/>
                  <w:tcMar>
                    <w:left w:w="0" w:type="dxa"/>
                    <w:right w:w="0" w:type="dxa"/>
                  </w:tcMar>
                  <w:vAlign w:val="center"/>
                </w:tcPr>
                <w:p>
                  <w:pPr>
                    <w:adjustRightInd w:val="0"/>
                    <w:snapToGrid w:val="0"/>
                    <w:spacing w:line="120" w:lineRule="atLeast"/>
                    <w:jc w:val="center"/>
                  </w:pPr>
                  <w:r>
                    <w:t>1</w:t>
                  </w:r>
                  <w:r>
                    <w:rPr>
                      <w:rFonts w:hint="eastAsia"/>
                    </w:rPr>
                    <w:t>1</w:t>
                  </w:r>
                </w:p>
              </w:tc>
              <w:tc>
                <w:tcPr>
                  <w:tcW w:w="520" w:type="pct"/>
                  <w:tcMar>
                    <w:left w:w="0" w:type="dxa"/>
                    <w:right w:w="0" w:type="dxa"/>
                  </w:tcMar>
                  <w:vAlign w:val="center"/>
                </w:tcPr>
                <w:p>
                  <w:pPr>
                    <w:adjustRightInd w:val="0"/>
                    <w:snapToGrid w:val="0"/>
                    <w:spacing w:line="120" w:lineRule="atLeast"/>
                    <w:jc w:val="center"/>
                    <w:rPr>
                      <w:rFonts w:hint="eastAsia"/>
                    </w:rPr>
                  </w:pPr>
                  <w:r>
                    <w:rPr>
                      <w:rFonts w:hint="eastAsia"/>
                    </w:rPr>
                    <w:t>200313</w:t>
                  </w:r>
                </w:p>
                <w:p>
                  <w:pPr>
                    <w:adjustRightInd w:val="0"/>
                    <w:snapToGrid w:val="0"/>
                    <w:spacing w:line="120" w:lineRule="atLeast"/>
                    <w:jc w:val="center"/>
                  </w:pPr>
                  <w:r>
                    <w:rPr>
                      <w:rFonts w:hint="eastAsia"/>
                    </w:rPr>
                    <w:t>(17/18)</w:t>
                  </w:r>
                </w:p>
              </w:tc>
              <w:tc>
                <w:tcPr>
                  <w:tcW w:w="1235" w:type="pct"/>
                  <w:tcMar>
                    <w:left w:w="0" w:type="dxa"/>
                    <w:right w:w="0" w:type="dxa"/>
                  </w:tcMar>
                  <w:vAlign w:val="center"/>
                </w:tcPr>
                <w:p>
                  <w:pPr>
                    <w:snapToGrid w:val="0"/>
                    <w:spacing w:line="120" w:lineRule="atLeast"/>
                    <w:ind w:left="110" w:leftChars="50"/>
                    <w:jc w:val="left"/>
                  </w:pPr>
                  <w:r>
                    <w:rPr>
                      <w:rFonts w:hint="eastAsia"/>
                    </w:rPr>
                    <w:t>高职数学</w:t>
                  </w:r>
                </w:p>
              </w:tc>
              <w:tc>
                <w:tcPr>
                  <w:tcW w:w="303" w:type="pct"/>
                  <w:vAlign w:val="center"/>
                </w:tcPr>
                <w:p>
                  <w:pPr>
                    <w:adjustRightInd w:val="0"/>
                    <w:snapToGrid w:val="0"/>
                    <w:spacing w:line="120" w:lineRule="atLeast"/>
                    <w:jc w:val="center"/>
                  </w:pPr>
                  <w:r>
                    <w:rPr>
                      <w:rFonts w:hint="eastAsia"/>
                    </w:rPr>
                    <w:t>查</w:t>
                  </w:r>
                </w:p>
              </w:tc>
              <w:tc>
                <w:tcPr>
                  <w:tcW w:w="235" w:type="pct"/>
                  <w:tcMar>
                    <w:left w:w="0" w:type="dxa"/>
                    <w:right w:w="0" w:type="dxa"/>
                  </w:tcMar>
                  <w:vAlign w:val="center"/>
                </w:tcPr>
                <w:p>
                  <w:pPr>
                    <w:adjustRightInd w:val="0"/>
                    <w:snapToGrid w:val="0"/>
                    <w:spacing w:line="120" w:lineRule="atLeast"/>
                    <w:jc w:val="center"/>
                  </w:pPr>
                  <w:r>
                    <w:rPr>
                      <w:rFonts w:hint="eastAsia"/>
                    </w:rPr>
                    <w:t>64</w:t>
                  </w:r>
                </w:p>
              </w:tc>
              <w:tc>
                <w:tcPr>
                  <w:tcW w:w="348" w:type="pct"/>
                  <w:vAlign w:val="center"/>
                </w:tcPr>
                <w:p>
                  <w:pPr>
                    <w:adjustRightInd w:val="0"/>
                    <w:snapToGrid w:val="0"/>
                    <w:spacing w:line="120" w:lineRule="atLeast"/>
                    <w:jc w:val="center"/>
                  </w:pPr>
                  <w:r>
                    <w:rPr>
                      <w:rFonts w:hint="eastAsia"/>
                    </w:rPr>
                    <w:t>64</w:t>
                  </w:r>
                </w:p>
              </w:tc>
              <w:tc>
                <w:tcPr>
                  <w:tcW w:w="348" w:type="pct"/>
                  <w:vAlign w:val="center"/>
                </w:tcPr>
                <w:p>
                  <w:pPr>
                    <w:adjustRightInd w:val="0"/>
                    <w:snapToGrid w:val="0"/>
                    <w:spacing w:line="120" w:lineRule="atLeast"/>
                    <w:jc w:val="center"/>
                  </w:pPr>
                  <w:r>
                    <w:rPr>
                      <w:rFonts w:hint="eastAsia"/>
                    </w:rPr>
                    <w:t>0</w:t>
                  </w:r>
                </w:p>
              </w:tc>
              <w:tc>
                <w:tcPr>
                  <w:tcW w:w="228" w:type="pct"/>
                  <w:tcMar>
                    <w:left w:w="0" w:type="dxa"/>
                    <w:right w:w="0" w:type="dxa"/>
                  </w:tcMar>
                  <w:vAlign w:val="center"/>
                </w:tcPr>
                <w:p>
                  <w:pPr>
                    <w:adjustRightInd w:val="0"/>
                    <w:snapToGrid w:val="0"/>
                    <w:spacing w:line="120" w:lineRule="atLeast"/>
                    <w:jc w:val="center"/>
                  </w:pPr>
                  <w:r>
                    <w:t>4</w:t>
                  </w:r>
                </w:p>
              </w:tc>
              <w:tc>
                <w:tcPr>
                  <w:tcW w:w="220" w:type="pct"/>
                  <w:tcMar>
                    <w:left w:w="0" w:type="dxa"/>
                    <w:right w:w="0" w:type="dxa"/>
                  </w:tcMar>
                  <w:vAlign w:val="center"/>
                </w:tcPr>
                <w:p>
                  <w:pPr>
                    <w:snapToGrid w:val="0"/>
                    <w:spacing w:line="120" w:lineRule="atLeast"/>
                    <w:jc w:val="center"/>
                  </w:pPr>
                  <w:r>
                    <w:t>2</w:t>
                  </w:r>
                </w:p>
              </w:tc>
              <w:tc>
                <w:tcPr>
                  <w:tcW w:w="191" w:type="pct"/>
                  <w:tcMar>
                    <w:left w:w="0" w:type="dxa"/>
                    <w:right w:w="0" w:type="dxa"/>
                  </w:tcMar>
                  <w:vAlign w:val="center"/>
                </w:tcPr>
                <w:p>
                  <w:pPr>
                    <w:snapToGrid w:val="0"/>
                    <w:spacing w:line="120" w:lineRule="atLeast"/>
                    <w:jc w:val="center"/>
                  </w:pPr>
                  <w:r>
                    <w:t>2</w:t>
                  </w:r>
                </w:p>
              </w:tc>
              <w:tc>
                <w:tcPr>
                  <w:tcW w:w="176" w:type="pct"/>
                  <w:tcMar>
                    <w:left w:w="0" w:type="dxa"/>
                    <w:right w:w="0" w:type="dxa"/>
                  </w:tcMar>
                  <w:vAlign w:val="center"/>
                </w:tcPr>
                <w:p>
                  <w:pPr>
                    <w:adjustRightInd w:val="0"/>
                    <w:snapToGrid w:val="0"/>
                    <w:spacing w:line="120" w:lineRule="atLeast"/>
                    <w:jc w:val="center"/>
                  </w:pPr>
                </w:p>
              </w:tc>
              <w:tc>
                <w:tcPr>
                  <w:tcW w:w="172" w:type="pct"/>
                  <w:tcMar>
                    <w:left w:w="0" w:type="dxa"/>
                    <w:right w:w="0" w:type="dxa"/>
                  </w:tcMar>
                  <w:vAlign w:val="center"/>
                </w:tcPr>
                <w:p>
                  <w:pPr>
                    <w:adjustRightInd w:val="0"/>
                    <w:snapToGrid w:val="0"/>
                    <w:spacing w:line="120" w:lineRule="atLeast"/>
                    <w:jc w:val="center"/>
                  </w:pPr>
                </w:p>
              </w:tc>
              <w:tc>
                <w:tcPr>
                  <w:tcW w:w="172" w:type="pct"/>
                  <w:tcMar>
                    <w:left w:w="0" w:type="dxa"/>
                    <w:right w:w="0" w:type="dxa"/>
                  </w:tcMar>
                  <w:vAlign w:val="center"/>
                </w:tcPr>
                <w:p>
                  <w:pPr>
                    <w:adjustRightInd w:val="0"/>
                    <w:snapToGrid w:val="0"/>
                    <w:spacing w:line="120" w:lineRule="atLeast"/>
                    <w:jc w:val="center"/>
                  </w:pPr>
                </w:p>
              </w:tc>
              <w:tc>
                <w:tcPr>
                  <w:tcW w:w="155" w:type="pct"/>
                  <w:tcMar>
                    <w:left w:w="0" w:type="dxa"/>
                    <w:right w:w="0" w:type="dxa"/>
                  </w:tcMar>
                  <w:vAlign w:val="center"/>
                </w:tcPr>
                <w:p>
                  <w:pPr>
                    <w:adjustRightInd w:val="0"/>
                    <w:snapToGrid w:val="0"/>
                    <w:spacing w:line="120" w:lineRule="atLeast"/>
                    <w:jc w:val="center"/>
                  </w:pPr>
                </w:p>
              </w:tc>
              <w:tc>
                <w:tcPr>
                  <w:tcW w:w="321" w:type="pct"/>
                  <w:tcMar>
                    <w:left w:w="0" w:type="dxa"/>
                    <w:right w:w="0" w:type="dxa"/>
                  </w:tcMar>
                  <w:vAlign w:val="center"/>
                </w:tcPr>
                <w:p>
                  <w:pPr>
                    <w:snapToGrid w:val="0"/>
                    <w:spacing w:line="240" w:lineRule="exact"/>
                    <w:ind w:left="110" w:leftChars="50"/>
                    <w:jc w:val="left"/>
                    <w:rPr>
                      <w:rFonts w:hint="eastAsia"/>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126" w:type="pct"/>
                  <w:vMerge w:val="continue"/>
                  <w:tcMar>
                    <w:left w:w="0" w:type="dxa"/>
                    <w:right w:w="0" w:type="dxa"/>
                  </w:tcMar>
                  <w:vAlign w:val="center"/>
                </w:tcPr>
                <w:p>
                  <w:pPr>
                    <w:adjustRightInd w:val="0"/>
                    <w:snapToGrid w:val="0"/>
                    <w:spacing w:line="120" w:lineRule="atLeast"/>
                    <w:jc w:val="center"/>
                  </w:pPr>
                </w:p>
              </w:tc>
              <w:tc>
                <w:tcPr>
                  <w:tcW w:w="120" w:type="pct"/>
                  <w:vMerge w:val="restart"/>
                  <w:tcMar>
                    <w:left w:w="0" w:type="dxa"/>
                    <w:right w:w="0" w:type="dxa"/>
                  </w:tcMar>
                  <w:vAlign w:val="center"/>
                </w:tcPr>
                <w:p>
                  <w:pPr>
                    <w:adjustRightInd w:val="0"/>
                    <w:snapToGrid w:val="0"/>
                    <w:spacing w:line="120" w:lineRule="atLeast"/>
                    <w:jc w:val="center"/>
                  </w:pPr>
                  <w:r>
                    <w:rPr>
                      <w:rFonts w:hint="eastAsia"/>
                    </w:rPr>
                    <w:t>选</w:t>
                  </w:r>
                </w:p>
                <w:p>
                  <w:pPr>
                    <w:adjustRightInd w:val="0"/>
                    <w:snapToGrid w:val="0"/>
                    <w:spacing w:line="120" w:lineRule="atLeast"/>
                    <w:jc w:val="center"/>
                  </w:pPr>
                </w:p>
                <w:p>
                  <w:pPr>
                    <w:adjustRightInd w:val="0"/>
                    <w:snapToGrid w:val="0"/>
                    <w:spacing w:line="120" w:lineRule="atLeast"/>
                    <w:jc w:val="center"/>
                  </w:pPr>
                </w:p>
                <w:p>
                  <w:pPr>
                    <w:adjustRightInd w:val="0"/>
                    <w:snapToGrid w:val="0"/>
                    <w:spacing w:line="120" w:lineRule="atLeast"/>
                    <w:jc w:val="center"/>
                  </w:pPr>
                </w:p>
                <w:p>
                  <w:pPr>
                    <w:adjustRightInd w:val="0"/>
                    <w:snapToGrid w:val="0"/>
                    <w:spacing w:line="120" w:lineRule="atLeast"/>
                    <w:jc w:val="center"/>
                  </w:pPr>
                  <w:r>
                    <w:rPr>
                      <w:rFonts w:hint="eastAsia"/>
                    </w:rPr>
                    <w:t>修</w:t>
                  </w:r>
                </w:p>
              </w:tc>
              <w:tc>
                <w:tcPr>
                  <w:tcW w:w="121" w:type="pct"/>
                  <w:tcMar>
                    <w:left w:w="0" w:type="dxa"/>
                    <w:right w:w="0" w:type="dxa"/>
                  </w:tcMar>
                  <w:vAlign w:val="center"/>
                </w:tcPr>
                <w:p>
                  <w:pPr>
                    <w:adjustRightInd w:val="0"/>
                    <w:snapToGrid w:val="0"/>
                    <w:spacing w:line="120" w:lineRule="atLeast"/>
                    <w:jc w:val="center"/>
                  </w:pPr>
                  <w:r>
                    <w:t>1</w:t>
                  </w:r>
                </w:p>
              </w:tc>
              <w:tc>
                <w:tcPr>
                  <w:tcW w:w="520" w:type="pct"/>
                  <w:tcMar>
                    <w:left w:w="0" w:type="dxa"/>
                    <w:right w:w="0" w:type="dxa"/>
                  </w:tcMar>
                  <w:vAlign w:val="center"/>
                </w:tcPr>
                <w:p>
                  <w:pPr>
                    <w:adjustRightInd w:val="0"/>
                    <w:snapToGrid w:val="0"/>
                    <w:spacing w:line="120" w:lineRule="atLeast"/>
                    <w:jc w:val="center"/>
                    <w:rPr>
                      <w:rFonts w:hint="eastAsia"/>
                    </w:rPr>
                  </w:pPr>
                  <w:r>
                    <w:rPr>
                      <w:rFonts w:hint="eastAsia"/>
                    </w:rPr>
                    <w:t>200353</w:t>
                  </w:r>
                </w:p>
                <w:p>
                  <w:pPr>
                    <w:adjustRightInd w:val="0"/>
                    <w:snapToGrid w:val="0"/>
                    <w:spacing w:line="120" w:lineRule="atLeast"/>
                    <w:jc w:val="center"/>
                  </w:pPr>
                  <w:r>
                    <w:rPr>
                      <w:rFonts w:hint="eastAsia"/>
                    </w:rPr>
                    <w:t>(19/20)</w:t>
                  </w:r>
                </w:p>
              </w:tc>
              <w:tc>
                <w:tcPr>
                  <w:tcW w:w="1235" w:type="pct"/>
                  <w:tcMar>
                    <w:left w:w="0" w:type="dxa"/>
                    <w:right w:w="0" w:type="dxa"/>
                  </w:tcMar>
                  <w:vAlign w:val="center"/>
                </w:tcPr>
                <w:p>
                  <w:pPr>
                    <w:snapToGrid w:val="0"/>
                    <w:spacing w:line="120" w:lineRule="atLeast"/>
                    <w:ind w:left="110" w:leftChars="50"/>
                    <w:jc w:val="left"/>
                  </w:pPr>
                  <w:r>
                    <w:rPr>
                      <w:rFonts w:hint="eastAsia"/>
                    </w:rPr>
                    <w:t>高职英语</w:t>
                  </w:r>
                </w:p>
              </w:tc>
              <w:tc>
                <w:tcPr>
                  <w:tcW w:w="303" w:type="pct"/>
                  <w:vAlign w:val="center"/>
                </w:tcPr>
                <w:p>
                  <w:pPr>
                    <w:adjustRightInd w:val="0"/>
                    <w:snapToGrid w:val="0"/>
                    <w:spacing w:line="120" w:lineRule="atLeast"/>
                    <w:jc w:val="center"/>
                  </w:pPr>
                  <w:r>
                    <w:rPr>
                      <w:rFonts w:hint="eastAsia"/>
                    </w:rPr>
                    <w:t>查</w:t>
                  </w:r>
                </w:p>
              </w:tc>
              <w:tc>
                <w:tcPr>
                  <w:tcW w:w="235" w:type="pct"/>
                  <w:tcMar>
                    <w:left w:w="0" w:type="dxa"/>
                    <w:right w:w="0" w:type="dxa"/>
                  </w:tcMar>
                  <w:vAlign w:val="center"/>
                </w:tcPr>
                <w:p>
                  <w:pPr>
                    <w:adjustRightInd w:val="0"/>
                    <w:snapToGrid w:val="0"/>
                    <w:spacing w:line="120" w:lineRule="atLeast"/>
                    <w:jc w:val="center"/>
                  </w:pPr>
                  <w:r>
                    <w:rPr>
                      <w:rFonts w:hint="eastAsia"/>
                    </w:rPr>
                    <w:t>64</w:t>
                  </w:r>
                </w:p>
              </w:tc>
              <w:tc>
                <w:tcPr>
                  <w:tcW w:w="348" w:type="pct"/>
                  <w:vAlign w:val="center"/>
                </w:tcPr>
                <w:p>
                  <w:pPr>
                    <w:adjustRightInd w:val="0"/>
                    <w:snapToGrid w:val="0"/>
                    <w:spacing w:line="120" w:lineRule="atLeast"/>
                    <w:jc w:val="center"/>
                  </w:pPr>
                  <w:r>
                    <w:rPr>
                      <w:rFonts w:hint="eastAsia"/>
                    </w:rPr>
                    <w:t>64</w:t>
                  </w:r>
                </w:p>
              </w:tc>
              <w:tc>
                <w:tcPr>
                  <w:tcW w:w="348" w:type="pct"/>
                  <w:vAlign w:val="center"/>
                </w:tcPr>
                <w:p>
                  <w:pPr>
                    <w:adjustRightInd w:val="0"/>
                    <w:snapToGrid w:val="0"/>
                    <w:spacing w:line="120" w:lineRule="atLeast"/>
                    <w:jc w:val="center"/>
                  </w:pPr>
                  <w:r>
                    <w:rPr>
                      <w:rFonts w:hint="eastAsia"/>
                    </w:rPr>
                    <w:t>0</w:t>
                  </w:r>
                </w:p>
              </w:tc>
              <w:tc>
                <w:tcPr>
                  <w:tcW w:w="228" w:type="pct"/>
                  <w:tcMar>
                    <w:left w:w="0" w:type="dxa"/>
                    <w:right w:w="0" w:type="dxa"/>
                  </w:tcMar>
                  <w:vAlign w:val="center"/>
                </w:tcPr>
                <w:p>
                  <w:pPr>
                    <w:adjustRightInd w:val="0"/>
                    <w:snapToGrid w:val="0"/>
                    <w:spacing w:line="120" w:lineRule="atLeast"/>
                    <w:jc w:val="center"/>
                  </w:pPr>
                  <w:r>
                    <w:rPr>
                      <w:rFonts w:hint="eastAsia"/>
                    </w:rPr>
                    <w:t>4</w:t>
                  </w:r>
                </w:p>
              </w:tc>
              <w:tc>
                <w:tcPr>
                  <w:tcW w:w="220" w:type="pct"/>
                  <w:tcMar>
                    <w:left w:w="0" w:type="dxa"/>
                    <w:right w:w="0" w:type="dxa"/>
                  </w:tcMar>
                  <w:vAlign w:val="center"/>
                </w:tcPr>
                <w:p>
                  <w:pPr>
                    <w:snapToGrid w:val="0"/>
                    <w:spacing w:line="120" w:lineRule="atLeast"/>
                    <w:jc w:val="center"/>
                  </w:pPr>
                  <w:r>
                    <w:rPr>
                      <w:rFonts w:hint="eastAsia"/>
                    </w:rPr>
                    <w:t>2</w:t>
                  </w:r>
                </w:p>
              </w:tc>
              <w:tc>
                <w:tcPr>
                  <w:tcW w:w="191" w:type="pct"/>
                  <w:tcMar>
                    <w:left w:w="0" w:type="dxa"/>
                    <w:right w:w="0" w:type="dxa"/>
                  </w:tcMar>
                  <w:vAlign w:val="center"/>
                </w:tcPr>
                <w:p>
                  <w:pPr>
                    <w:snapToGrid w:val="0"/>
                    <w:spacing w:line="120" w:lineRule="atLeast"/>
                    <w:jc w:val="center"/>
                  </w:pPr>
                  <w:r>
                    <w:t>2</w:t>
                  </w:r>
                </w:p>
              </w:tc>
              <w:tc>
                <w:tcPr>
                  <w:tcW w:w="176" w:type="pct"/>
                  <w:tcMar>
                    <w:left w:w="0" w:type="dxa"/>
                    <w:right w:w="0" w:type="dxa"/>
                  </w:tcMar>
                  <w:vAlign w:val="center"/>
                </w:tcPr>
                <w:p>
                  <w:pPr>
                    <w:snapToGrid w:val="0"/>
                    <w:spacing w:line="120" w:lineRule="atLeast"/>
                    <w:ind w:left="-66" w:leftChars="-30" w:right="214"/>
                    <w:jc w:val="center"/>
                  </w:pPr>
                </w:p>
              </w:tc>
              <w:tc>
                <w:tcPr>
                  <w:tcW w:w="172" w:type="pct"/>
                  <w:tcMar>
                    <w:left w:w="0" w:type="dxa"/>
                    <w:right w:w="0" w:type="dxa"/>
                  </w:tcMar>
                  <w:vAlign w:val="center"/>
                </w:tcPr>
                <w:p>
                  <w:pPr>
                    <w:adjustRightInd w:val="0"/>
                    <w:snapToGrid w:val="0"/>
                    <w:spacing w:line="120" w:lineRule="atLeast"/>
                    <w:jc w:val="center"/>
                  </w:pPr>
                </w:p>
              </w:tc>
              <w:tc>
                <w:tcPr>
                  <w:tcW w:w="172" w:type="pct"/>
                  <w:tcMar>
                    <w:left w:w="0" w:type="dxa"/>
                    <w:right w:w="0" w:type="dxa"/>
                  </w:tcMar>
                  <w:vAlign w:val="center"/>
                </w:tcPr>
                <w:p>
                  <w:pPr>
                    <w:adjustRightInd w:val="0"/>
                    <w:snapToGrid w:val="0"/>
                    <w:spacing w:line="120" w:lineRule="atLeast"/>
                    <w:jc w:val="center"/>
                  </w:pPr>
                </w:p>
              </w:tc>
              <w:tc>
                <w:tcPr>
                  <w:tcW w:w="155" w:type="pct"/>
                  <w:tcMar>
                    <w:left w:w="0" w:type="dxa"/>
                    <w:right w:w="0" w:type="dxa"/>
                  </w:tcMar>
                  <w:vAlign w:val="center"/>
                </w:tcPr>
                <w:p>
                  <w:pPr>
                    <w:adjustRightInd w:val="0"/>
                    <w:snapToGrid w:val="0"/>
                    <w:spacing w:line="120" w:lineRule="atLeast"/>
                    <w:jc w:val="center"/>
                  </w:pPr>
                </w:p>
              </w:tc>
              <w:tc>
                <w:tcPr>
                  <w:tcW w:w="321" w:type="pct"/>
                  <w:tcMar>
                    <w:left w:w="0" w:type="dxa"/>
                    <w:right w:w="0" w:type="dxa"/>
                  </w:tcMar>
                  <w:vAlign w:val="center"/>
                </w:tcPr>
                <w:p>
                  <w:pPr>
                    <w:snapToGrid w:val="0"/>
                    <w:spacing w:line="240" w:lineRule="exact"/>
                    <w:ind w:left="110" w:leftChars="50"/>
                    <w:jc w:val="left"/>
                    <w:rPr>
                      <w:rFonts w:hint="eastAsia"/>
                    </w:rPr>
                  </w:pPr>
                  <w:r>
                    <w:rPr>
                      <w:rFonts w:hint="eastAsia"/>
                    </w:rPr>
                    <w:t>规定选修</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126" w:type="pct"/>
                  <w:vMerge w:val="continue"/>
                  <w:tcMar>
                    <w:left w:w="0" w:type="dxa"/>
                    <w:right w:w="0" w:type="dxa"/>
                  </w:tcMar>
                  <w:vAlign w:val="center"/>
                </w:tcPr>
                <w:p>
                  <w:pPr>
                    <w:adjustRightInd w:val="0"/>
                    <w:snapToGrid w:val="0"/>
                    <w:spacing w:line="120" w:lineRule="atLeast"/>
                    <w:jc w:val="center"/>
                  </w:pPr>
                </w:p>
              </w:tc>
              <w:tc>
                <w:tcPr>
                  <w:tcW w:w="120" w:type="pct"/>
                  <w:vMerge w:val="continue"/>
                  <w:tcMar>
                    <w:left w:w="0" w:type="dxa"/>
                    <w:right w:w="0" w:type="dxa"/>
                  </w:tcMar>
                  <w:vAlign w:val="center"/>
                </w:tcPr>
                <w:p>
                  <w:pPr>
                    <w:adjustRightInd w:val="0"/>
                    <w:snapToGrid w:val="0"/>
                    <w:spacing w:line="120" w:lineRule="atLeast"/>
                    <w:jc w:val="center"/>
                  </w:pPr>
                </w:p>
              </w:tc>
              <w:tc>
                <w:tcPr>
                  <w:tcW w:w="121" w:type="pct"/>
                  <w:tcMar>
                    <w:left w:w="0" w:type="dxa"/>
                    <w:right w:w="0" w:type="dxa"/>
                  </w:tcMar>
                  <w:vAlign w:val="center"/>
                </w:tcPr>
                <w:p>
                  <w:pPr>
                    <w:adjustRightInd w:val="0"/>
                    <w:snapToGrid w:val="0"/>
                    <w:spacing w:line="120" w:lineRule="atLeast"/>
                    <w:jc w:val="center"/>
                  </w:pPr>
                  <w:r>
                    <w:t>2</w:t>
                  </w:r>
                </w:p>
              </w:tc>
              <w:tc>
                <w:tcPr>
                  <w:tcW w:w="520" w:type="pct"/>
                  <w:tcMar>
                    <w:left w:w="0" w:type="dxa"/>
                    <w:right w:w="0" w:type="dxa"/>
                  </w:tcMar>
                  <w:vAlign w:val="center"/>
                </w:tcPr>
                <w:p>
                  <w:pPr>
                    <w:adjustRightInd w:val="0"/>
                    <w:snapToGrid w:val="0"/>
                    <w:spacing w:line="120" w:lineRule="atLeast"/>
                    <w:jc w:val="center"/>
                    <w:rPr>
                      <w:rFonts w:hint="eastAsia"/>
                    </w:rPr>
                  </w:pPr>
                  <w:r>
                    <w:rPr>
                      <w:rFonts w:hint="eastAsia"/>
                    </w:rPr>
                    <w:t>200353</w:t>
                  </w:r>
                </w:p>
                <w:p>
                  <w:pPr>
                    <w:adjustRightInd w:val="0"/>
                    <w:snapToGrid w:val="0"/>
                    <w:spacing w:line="120" w:lineRule="atLeast"/>
                    <w:jc w:val="center"/>
                  </w:pPr>
                  <w:r>
                    <w:rPr>
                      <w:rFonts w:hint="eastAsia"/>
                    </w:rPr>
                    <w:t>(21/22)</w:t>
                  </w:r>
                </w:p>
              </w:tc>
              <w:tc>
                <w:tcPr>
                  <w:tcW w:w="1235" w:type="pct"/>
                  <w:tcMar>
                    <w:left w:w="0" w:type="dxa"/>
                    <w:right w:w="0" w:type="dxa"/>
                  </w:tcMar>
                  <w:vAlign w:val="center"/>
                </w:tcPr>
                <w:p>
                  <w:pPr>
                    <w:snapToGrid w:val="0"/>
                    <w:spacing w:line="120" w:lineRule="atLeast"/>
                    <w:ind w:left="110" w:leftChars="50"/>
                    <w:jc w:val="left"/>
                  </w:pPr>
                  <w:r>
                    <w:rPr>
                      <w:rFonts w:hint="eastAsia"/>
                    </w:rPr>
                    <w:t>高职语文</w:t>
                  </w:r>
                </w:p>
                <w:p>
                  <w:pPr>
                    <w:snapToGrid w:val="0"/>
                    <w:spacing w:line="120" w:lineRule="atLeast"/>
                    <w:ind w:left="110" w:leftChars="50"/>
                    <w:jc w:val="left"/>
                  </w:pPr>
                  <w:r>
                    <w:rPr>
                      <w:rFonts w:hint="eastAsia"/>
                    </w:rPr>
                    <w:t>（应用文写作）</w:t>
                  </w:r>
                </w:p>
              </w:tc>
              <w:tc>
                <w:tcPr>
                  <w:tcW w:w="303" w:type="pct"/>
                  <w:vAlign w:val="center"/>
                </w:tcPr>
                <w:p>
                  <w:pPr>
                    <w:adjustRightInd w:val="0"/>
                    <w:snapToGrid w:val="0"/>
                    <w:spacing w:line="120" w:lineRule="atLeast"/>
                    <w:jc w:val="center"/>
                  </w:pPr>
                  <w:r>
                    <w:rPr>
                      <w:rFonts w:hint="eastAsia"/>
                    </w:rPr>
                    <w:t>查</w:t>
                  </w:r>
                </w:p>
              </w:tc>
              <w:tc>
                <w:tcPr>
                  <w:tcW w:w="235" w:type="pct"/>
                  <w:tcMar>
                    <w:left w:w="0" w:type="dxa"/>
                    <w:right w:w="0" w:type="dxa"/>
                  </w:tcMar>
                  <w:vAlign w:val="center"/>
                </w:tcPr>
                <w:p>
                  <w:pPr>
                    <w:adjustRightInd w:val="0"/>
                    <w:snapToGrid w:val="0"/>
                    <w:spacing w:line="120" w:lineRule="atLeast"/>
                    <w:jc w:val="center"/>
                  </w:pPr>
                  <w:r>
                    <w:rPr>
                      <w:rFonts w:hint="eastAsia"/>
                    </w:rPr>
                    <w:t>48</w:t>
                  </w:r>
                </w:p>
              </w:tc>
              <w:tc>
                <w:tcPr>
                  <w:tcW w:w="348" w:type="pct"/>
                  <w:vAlign w:val="center"/>
                </w:tcPr>
                <w:p>
                  <w:pPr>
                    <w:adjustRightInd w:val="0"/>
                    <w:snapToGrid w:val="0"/>
                    <w:spacing w:line="120" w:lineRule="atLeast"/>
                    <w:jc w:val="center"/>
                  </w:pPr>
                  <w:r>
                    <w:rPr>
                      <w:rFonts w:hint="eastAsia"/>
                    </w:rPr>
                    <w:t>48</w:t>
                  </w:r>
                </w:p>
              </w:tc>
              <w:tc>
                <w:tcPr>
                  <w:tcW w:w="348" w:type="pct"/>
                  <w:vAlign w:val="center"/>
                </w:tcPr>
                <w:p>
                  <w:pPr>
                    <w:adjustRightInd w:val="0"/>
                    <w:snapToGrid w:val="0"/>
                    <w:spacing w:line="120" w:lineRule="atLeast"/>
                    <w:jc w:val="center"/>
                  </w:pPr>
                  <w:r>
                    <w:rPr>
                      <w:rFonts w:hint="eastAsia"/>
                    </w:rPr>
                    <w:t>0</w:t>
                  </w:r>
                </w:p>
              </w:tc>
              <w:tc>
                <w:tcPr>
                  <w:tcW w:w="228" w:type="pct"/>
                  <w:tcMar>
                    <w:left w:w="0" w:type="dxa"/>
                    <w:right w:w="0" w:type="dxa"/>
                  </w:tcMar>
                  <w:vAlign w:val="center"/>
                </w:tcPr>
                <w:p>
                  <w:pPr>
                    <w:adjustRightInd w:val="0"/>
                    <w:snapToGrid w:val="0"/>
                    <w:spacing w:line="120" w:lineRule="atLeast"/>
                    <w:jc w:val="center"/>
                  </w:pPr>
                  <w:r>
                    <w:t>3</w:t>
                  </w:r>
                </w:p>
              </w:tc>
              <w:tc>
                <w:tcPr>
                  <w:tcW w:w="220" w:type="pct"/>
                  <w:tcMar>
                    <w:left w:w="0" w:type="dxa"/>
                    <w:right w:w="0" w:type="dxa"/>
                  </w:tcMar>
                  <w:vAlign w:val="center"/>
                </w:tcPr>
                <w:p>
                  <w:pPr>
                    <w:snapToGrid w:val="0"/>
                    <w:spacing w:line="120" w:lineRule="atLeast"/>
                    <w:jc w:val="center"/>
                  </w:pPr>
                  <w:r>
                    <w:t>1</w:t>
                  </w:r>
                </w:p>
              </w:tc>
              <w:tc>
                <w:tcPr>
                  <w:tcW w:w="191" w:type="pct"/>
                  <w:tcMar>
                    <w:left w:w="0" w:type="dxa"/>
                    <w:right w:w="0" w:type="dxa"/>
                  </w:tcMar>
                  <w:vAlign w:val="center"/>
                </w:tcPr>
                <w:p>
                  <w:pPr>
                    <w:snapToGrid w:val="0"/>
                    <w:spacing w:line="120" w:lineRule="atLeast"/>
                    <w:jc w:val="center"/>
                  </w:pPr>
                  <w:r>
                    <w:t>2</w:t>
                  </w:r>
                </w:p>
              </w:tc>
              <w:tc>
                <w:tcPr>
                  <w:tcW w:w="176" w:type="pct"/>
                  <w:tcMar>
                    <w:left w:w="0" w:type="dxa"/>
                    <w:right w:w="0" w:type="dxa"/>
                  </w:tcMar>
                  <w:vAlign w:val="center"/>
                </w:tcPr>
                <w:p>
                  <w:pPr>
                    <w:adjustRightInd w:val="0"/>
                    <w:snapToGrid w:val="0"/>
                    <w:spacing w:line="120" w:lineRule="atLeast"/>
                    <w:jc w:val="center"/>
                  </w:pPr>
                </w:p>
              </w:tc>
              <w:tc>
                <w:tcPr>
                  <w:tcW w:w="172" w:type="pct"/>
                  <w:tcMar>
                    <w:left w:w="0" w:type="dxa"/>
                    <w:right w:w="0" w:type="dxa"/>
                  </w:tcMar>
                  <w:vAlign w:val="center"/>
                </w:tcPr>
                <w:p>
                  <w:pPr>
                    <w:adjustRightInd w:val="0"/>
                    <w:snapToGrid w:val="0"/>
                    <w:spacing w:line="120" w:lineRule="atLeast"/>
                    <w:jc w:val="center"/>
                  </w:pPr>
                </w:p>
              </w:tc>
              <w:tc>
                <w:tcPr>
                  <w:tcW w:w="172" w:type="pct"/>
                  <w:tcMar>
                    <w:left w:w="0" w:type="dxa"/>
                    <w:right w:w="0" w:type="dxa"/>
                  </w:tcMar>
                  <w:vAlign w:val="center"/>
                </w:tcPr>
                <w:p>
                  <w:pPr>
                    <w:adjustRightInd w:val="0"/>
                    <w:snapToGrid w:val="0"/>
                    <w:spacing w:line="120" w:lineRule="atLeast"/>
                    <w:jc w:val="center"/>
                  </w:pPr>
                </w:p>
              </w:tc>
              <w:tc>
                <w:tcPr>
                  <w:tcW w:w="155" w:type="pct"/>
                  <w:tcMar>
                    <w:left w:w="0" w:type="dxa"/>
                    <w:right w:w="0" w:type="dxa"/>
                  </w:tcMar>
                  <w:vAlign w:val="center"/>
                </w:tcPr>
                <w:p>
                  <w:pPr>
                    <w:adjustRightInd w:val="0"/>
                    <w:snapToGrid w:val="0"/>
                    <w:spacing w:line="120" w:lineRule="atLeast"/>
                    <w:jc w:val="center"/>
                    <w:textAlignment w:val="baseline"/>
                  </w:pPr>
                </w:p>
              </w:tc>
              <w:tc>
                <w:tcPr>
                  <w:tcW w:w="321" w:type="pct"/>
                  <w:tcMar>
                    <w:left w:w="0" w:type="dxa"/>
                    <w:right w:w="0" w:type="dxa"/>
                  </w:tcMar>
                  <w:vAlign w:val="center"/>
                </w:tcPr>
                <w:p>
                  <w:pPr>
                    <w:snapToGrid w:val="0"/>
                    <w:spacing w:line="240" w:lineRule="exact"/>
                    <w:ind w:left="110" w:leftChars="50"/>
                    <w:jc w:val="left"/>
                    <w:rPr>
                      <w:rFonts w:hint="eastAsia"/>
                    </w:rPr>
                  </w:pPr>
                  <w:r>
                    <w:rPr>
                      <w:rFonts w:hint="eastAsia"/>
                    </w:rPr>
                    <w:t>规定选修</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126" w:type="pct"/>
                  <w:vMerge w:val="continue"/>
                  <w:tcMar>
                    <w:left w:w="0" w:type="dxa"/>
                    <w:right w:w="0" w:type="dxa"/>
                  </w:tcMar>
                  <w:vAlign w:val="center"/>
                </w:tcPr>
                <w:p>
                  <w:pPr>
                    <w:adjustRightInd w:val="0"/>
                    <w:snapToGrid w:val="0"/>
                    <w:spacing w:line="120" w:lineRule="atLeast"/>
                    <w:jc w:val="center"/>
                  </w:pPr>
                </w:p>
              </w:tc>
              <w:tc>
                <w:tcPr>
                  <w:tcW w:w="120" w:type="pct"/>
                  <w:vMerge w:val="continue"/>
                  <w:tcMar>
                    <w:left w:w="0" w:type="dxa"/>
                    <w:right w:w="0" w:type="dxa"/>
                  </w:tcMar>
                  <w:vAlign w:val="center"/>
                </w:tcPr>
                <w:p>
                  <w:pPr>
                    <w:adjustRightInd w:val="0"/>
                    <w:snapToGrid w:val="0"/>
                    <w:spacing w:line="120" w:lineRule="atLeast"/>
                    <w:jc w:val="center"/>
                  </w:pPr>
                </w:p>
              </w:tc>
              <w:tc>
                <w:tcPr>
                  <w:tcW w:w="121" w:type="pct"/>
                  <w:tcMar>
                    <w:left w:w="0" w:type="dxa"/>
                    <w:right w:w="0" w:type="dxa"/>
                  </w:tcMar>
                  <w:vAlign w:val="center"/>
                </w:tcPr>
                <w:p>
                  <w:pPr>
                    <w:adjustRightInd w:val="0"/>
                    <w:snapToGrid w:val="0"/>
                    <w:spacing w:line="120" w:lineRule="atLeast"/>
                    <w:jc w:val="center"/>
                  </w:pPr>
                  <w:r>
                    <w:rPr>
                      <w:rFonts w:hint="eastAsia"/>
                    </w:rPr>
                    <w:t>3</w:t>
                  </w:r>
                </w:p>
              </w:tc>
              <w:tc>
                <w:tcPr>
                  <w:tcW w:w="520" w:type="pct"/>
                  <w:tcMar>
                    <w:left w:w="0" w:type="dxa"/>
                    <w:right w:w="0" w:type="dxa"/>
                  </w:tcMar>
                  <w:vAlign w:val="center"/>
                </w:tcPr>
                <w:p>
                  <w:pPr>
                    <w:adjustRightInd w:val="0"/>
                    <w:snapToGrid w:val="0"/>
                    <w:spacing w:line="120" w:lineRule="atLeast"/>
                    <w:jc w:val="center"/>
                  </w:pPr>
                  <w:r>
                    <w:t>09015330</w:t>
                  </w:r>
                </w:p>
              </w:tc>
              <w:tc>
                <w:tcPr>
                  <w:tcW w:w="1235" w:type="pct"/>
                  <w:tcMar>
                    <w:left w:w="0" w:type="dxa"/>
                    <w:right w:w="0" w:type="dxa"/>
                  </w:tcMar>
                </w:tcPr>
                <w:p>
                  <w:pPr>
                    <w:snapToGrid w:val="0"/>
                    <w:spacing w:line="120" w:lineRule="atLeast"/>
                    <w:ind w:left="110" w:leftChars="50"/>
                    <w:jc w:val="left"/>
                  </w:pPr>
                  <w:r>
                    <w:rPr>
                      <w:rFonts w:hint="eastAsia"/>
                    </w:rPr>
                    <w:t>中共党史</w:t>
                  </w:r>
                </w:p>
              </w:tc>
              <w:tc>
                <w:tcPr>
                  <w:tcW w:w="303" w:type="pct"/>
                </w:tcPr>
                <w:p>
                  <w:pPr>
                    <w:snapToGrid w:val="0"/>
                    <w:spacing w:line="120" w:lineRule="atLeast"/>
                    <w:jc w:val="center"/>
                  </w:pPr>
                  <w:r>
                    <w:rPr>
                      <w:rFonts w:hint="eastAsia"/>
                    </w:rPr>
                    <w:t>查</w:t>
                  </w:r>
                </w:p>
              </w:tc>
              <w:tc>
                <w:tcPr>
                  <w:tcW w:w="235" w:type="pct"/>
                  <w:tcMar>
                    <w:left w:w="0" w:type="dxa"/>
                    <w:right w:w="0" w:type="dxa"/>
                  </w:tcMar>
                </w:tcPr>
                <w:p>
                  <w:pPr>
                    <w:snapToGrid w:val="0"/>
                    <w:spacing w:line="120" w:lineRule="atLeast"/>
                    <w:jc w:val="center"/>
                  </w:pPr>
                  <w:r>
                    <w:rPr>
                      <w:rFonts w:hint="eastAsia"/>
                    </w:rPr>
                    <w:t>32</w:t>
                  </w:r>
                </w:p>
              </w:tc>
              <w:tc>
                <w:tcPr>
                  <w:tcW w:w="348" w:type="pct"/>
                </w:tcPr>
                <w:p>
                  <w:pPr>
                    <w:snapToGrid w:val="0"/>
                    <w:spacing w:line="120" w:lineRule="atLeast"/>
                  </w:pPr>
                  <w:r>
                    <w:rPr>
                      <w:rFonts w:hint="eastAsia"/>
                    </w:rPr>
                    <w:t>32</w:t>
                  </w:r>
                </w:p>
              </w:tc>
              <w:tc>
                <w:tcPr>
                  <w:tcW w:w="348" w:type="pct"/>
                </w:tcPr>
                <w:p>
                  <w:pPr>
                    <w:snapToGrid w:val="0"/>
                    <w:spacing w:line="120" w:lineRule="atLeast"/>
                    <w:jc w:val="center"/>
                  </w:pPr>
                  <w:r>
                    <w:rPr>
                      <w:rFonts w:hint="eastAsia"/>
                    </w:rPr>
                    <w:t>0</w:t>
                  </w:r>
                </w:p>
              </w:tc>
              <w:tc>
                <w:tcPr>
                  <w:tcW w:w="228" w:type="pct"/>
                  <w:tcMar>
                    <w:left w:w="0" w:type="dxa"/>
                    <w:right w:w="0" w:type="dxa"/>
                  </w:tcMar>
                </w:tcPr>
                <w:p>
                  <w:pPr>
                    <w:snapToGrid w:val="0"/>
                    <w:spacing w:line="120" w:lineRule="atLeast"/>
                    <w:jc w:val="center"/>
                  </w:pPr>
                  <w:r>
                    <w:rPr>
                      <w:rFonts w:hint="eastAsia"/>
                    </w:rPr>
                    <w:t>2</w:t>
                  </w:r>
                </w:p>
              </w:tc>
              <w:tc>
                <w:tcPr>
                  <w:tcW w:w="220" w:type="pct"/>
                  <w:tcMar>
                    <w:left w:w="0" w:type="dxa"/>
                    <w:right w:w="0" w:type="dxa"/>
                  </w:tcMar>
                  <w:vAlign w:val="center"/>
                </w:tcPr>
                <w:p>
                  <w:pPr>
                    <w:adjustRightInd w:val="0"/>
                    <w:snapToGrid w:val="0"/>
                    <w:spacing w:line="120" w:lineRule="atLeast"/>
                    <w:jc w:val="center"/>
                  </w:pPr>
                  <w:r>
                    <w:rPr>
                      <w:rFonts w:hint="eastAsia"/>
                    </w:rPr>
                    <w:t>2</w:t>
                  </w:r>
                </w:p>
              </w:tc>
              <w:tc>
                <w:tcPr>
                  <w:tcW w:w="191" w:type="pct"/>
                  <w:tcMar>
                    <w:left w:w="0" w:type="dxa"/>
                    <w:right w:w="0" w:type="dxa"/>
                  </w:tcMar>
                  <w:vAlign w:val="center"/>
                </w:tcPr>
                <w:p>
                  <w:pPr>
                    <w:adjustRightInd w:val="0"/>
                    <w:snapToGrid w:val="0"/>
                    <w:spacing w:line="120" w:lineRule="atLeast"/>
                    <w:jc w:val="center"/>
                  </w:pPr>
                </w:p>
              </w:tc>
              <w:tc>
                <w:tcPr>
                  <w:tcW w:w="176" w:type="pct"/>
                  <w:tcMar>
                    <w:left w:w="0" w:type="dxa"/>
                    <w:right w:w="0" w:type="dxa"/>
                  </w:tcMar>
                  <w:vAlign w:val="center"/>
                </w:tcPr>
                <w:p>
                  <w:pPr>
                    <w:snapToGrid w:val="0"/>
                    <w:spacing w:line="120" w:lineRule="atLeast"/>
                    <w:jc w:val="center"/>
                  </w:pPr>
                </w:p>
              </w:tc>
              <w:tc>
                <w:tcPr>
                  <w:tcW w:w="172" w:type="pct"/>
                  <w:tcMar>
                    <w:left w:w="0" w:type="dxa"/>
                    <w:right w:w="0" w:type="dxa"/>
                  </w:tcMar>
                  <w:vAlign w:val="center"/>
                </w:tcPr>
                <w:p>
                  <w:pPr>
                    <w:snapToGrid w:val="0"/>
                    <w:spacing w:line="120" w:lineRule="atLeast"/>
                    <w:jc w:val="center"/>
                  </w:pPr>
                </w:p>
              </w:tc>
              <w:tc>
                <w:tcPr>
                  <w:tcW w:w="172" w:type="pct"/>
                  <w:tcMar>
                    <w:left w:w="0" w:type="dxa"/>
                    <w:right w:w="0" w:type="dxa"/>
                  </w:tcMar>
                  <w:vAlign w:val="center"/>
                </w:tcPr>
                <w:p>
                  <w:pPr>
                    <w:adjustRightInd w:val="0"/>
                    <w:snapToGrid w:val="0"/>
                    <w:spacing w:line="120" w:lineRule="atLeast"/>
                    <w:jc w:val="center"/>
                  </w:pPr>
                </w:p>
              </w:tc>
              <w:tc>
                <w:tcPr>
                  <w:tcW w:w="155" w:type="pct"/>
                  <w:tcMar>
                    <w:left w:w="0" w:type="dxa"/>
                    <w:right w:w="0" w:type="dxa"/>
                  </w:tcMar>
                  <w:vAlign w:val="center"/>
                </w:tcPr>
                <w:p>
                  <w:pPr>
                    <w:snapToGrid w:val="0"/>
                    <w:spacing w:line="120" w:lineRule="atLeast"/>
                    <w:jc w:val="center"/>
                  </w:pPr>
                </w:p>
              </w:tc>
              <w:tc>
                <w:tcPr>
                  <w:tcW w:w="321" w:type="pct"/>
                  <w:vMerge w:val="restart"/>
                  <w:tcMar>
                    <w:left w:w="0" w:type="dxa"/>
                    <w:right w:w="0" w:type="dxa"/>
                  </w:tcMar>
                  <w:vAlign w:val="center"/>
                </w:tcPr>
                <w:p>
                  <w:pPr>
                    <w:snapToGrid w:val="0"/>
                    <w:spacing w:line="240" w:lineRule="exact"/>
                    <w:ind w:left="110" w:leftChars="50"/>
                    <w:jc w:val="left"/>
                    <w:rPr>
                      <w:rFonts w:hint="eastAsia"/>
                    </w:rPr>
                  </w:pPr>
                  <w:r>
                    <w:rPr>
                      <w:rFonts w:hint="eastAsia"/>
                    </w:rPr>
                    <w:t>任选一</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126" w:type="pct"/>
                  <w:vMerge w:val="continue"/>
                  <w:tcMar>
                    <w:left w:w="0" w:type="dxa"/>
                    <w:right w:w="0" w:type="dxa"/>
                  </w:tcMar>
                  <w:vAlign w:val="center"/>
                </w:tcPr>
                <w:p>
                  <w:pPr>
                    <w:adjustRightInd w:val="0"/>
                    <w:snapToGrid w:val="0"/>
                    <w:spacing w:line="120" w:lineRule="atLeast"/>
                    <w:jc w:val="center"/>
                  </w:pPr>
                </w:p>
              </w:tc>
              <w:tc>
                <w:tcPr>
                  <w:tcW w:w="120" w:type="pct"/>
                  <w:vMerge w:val="continue"/>
                  <w:tcMar>
                    <w:left w:w="0" w:type="dxa"/>
                    <w:right w:w="0" w:type="dxa"/>
                  </w:tcMar>
                  <w:vAlign w:val="center"/>
                </w:tcPr>
                <w:p>
                  <w:pPr>
                    <w:adjustRightInd w:val="0"/>
                    <w:snapToGrid w:val="0"/>
                    <w:spacing w:line="120" w:lineRule="atLeast"/>
                    <w:jc w:val="center"/>
                  </w:pPr>
                </w:p>
              </w:tc>
              <w:tc>
                <w:tcPr>
                  <w:tcW w:w="121" w:type="pct"/>
                  <w:tcMar>
                    <w:left w:w="0" w:type="dxa"/>
                    <w:right w:w="0" w:type="dxa"/>
                  </w:tcMar>
                  <w:vAlign w:val="center"/>
                </w:tcPr>
                <w:p>
                  <w:pPr>
                    <w:adjustRightInd w:val="0"/>
                    <w:snapToGrid w:val="0"/>
                    <w:spacing w:line="120" w:lineRule="atLeast"/>
                    <w:jc w:val="center"/>
                  </w:pPr>
                  <w:r>
                    <w:rPr>
                      <w:rFonts w:hint="eastAsia"/>
                    </w:rPr>
                    <w:t>4</w:t>
                  </w:r>
                </w:p>
              </w:tc>
              <w:tc>
                <w:tcPr>
                  <w:tcW w:w="520" w:type="pct"/>
                  <w:tcMar>
                    <w:left w:w="0" w:type="dxa"/>
                    <w:right w:w="0" w:type="dxa"/>
                  </w:tcMar>
                  <w:vAlign w:val="center"/>
                </w:tcPr>
                <w:p>
                  <w:pPr>
                    <w:adjustRightInd w:val="0"/>
                    <w:snapToGrid w:val="0"/>
                    <w:spacing w:line="120" w:lineRule="atLeast"/>
                    <w:jc w:val="center"/>
                  </w:pPr>
                  <w:r>
                    <w:t>09015331</w:t>
                  </w:r>
                </w:p>
              </w:tc>
              <w:tc>
                <w:tcPr>
                  <w:tcW w:w="1235" w:type="pct"/>
                  <w:tcMar>
                    <w:left w:w="0" w:type="dxa"/>
                    <w:right w:w="0" w:type="dxa"/>
                  </w:tcMar>
                </w:tcPr>
                <w:p>
                  <w:pPr>
                    <w:snapToGrid w:val="0"/>
                    <w:spacing w:line="120" w:lineRule="atLeast"/>
                    <w:ind w:left="110" w:leftChars="50"/>
                    <w:jc w:val="left"/>
                  </w:pPr>
                  <w:r>
                    <w:rPr>
                      <w:rFonts w:hint="eastAsia"/>
                    </w:rPr>
                    <w:t>新中国史</w:t>
                  </w:r>
                </w:p>
              </w:tc>
              <w:tc>
                <w:tcPr>
                  <w:tcW w:w="303" w:type="pct"/>
                </w:tcPr>
                <w:p>
                  <w:pPr>
                    <w:snapToGrid w:val="0"/>
                    <w:spacing w:line="120" w:lineRule="atLeast"/>
                    <w:jc w:val="center"/>
                  </w:pPr>
                  <w:r>
                    <w:rPr>
                      <w:rFonts w:hint="eastAsia"/>
                    </w:rPr>
                    <w:t>查</w:t>
                  </w:r>
                </w:p>
              </w:tc>
              <w:tc>
                <w:tcPr>
                  <w:tcW w:w="235" w:type="pct"/>
                  <w:tcMar>
                    <w:left w:w="0" w:type="dxa"/>
                    <w:right w:w="0" w:type="dxa"/>
                  </w:tcMar>
                </w:tcPr>
                <w:p>
                  <w:pPr>
                    <w:snapToGrid w:val="0"/>
                    <w:spacing w:line="120" w:lineRule="atLeast"/>
                    <w:jc w:val="center"/>
                  </w:pPr>
                  <w:r>
                    <w:rPr>
                      <w:rFonts w:hint="eastAsia"/>
                    </w:rPr>
                    <w:t>32</w:t>
                  </w:r>
                </w:p>
              </w:tc>
              <w:tc>
                <w:tcPr>
                  <w:tcW w:w="348" w:type="pct"/>
                </w:tcPr>
                <w:p>
                  <w:pPr>
                    <w:snapToGrid w:val="0"/>
                    <w:spacing w:line="120" w:lineRule="atLeast"/>
                  </w:pPr>
                  <w:r>
                    <w:rPr>
                      <w:rFonts w:hint="eastAsia"/>
                    </w:rPr>
                    <w:t>32</w:t>
                  </w:r>
                </w:p>
              </w:tc>
              <w:tc>
                <w:tcPr>
                  <w:tcW w:w="348" w:type="pct"/>
                </w:tcPr>
                <w:p>
                  <w:pPr>
                    <w:snapToGrid w:val="0"/>
                    <w:spacing w:line="120" w:lineRule="atLeast"/>
                    <w:jc w:val="center"/>
                  </w:pPr>
                  <w:r>
                    <w:rPr>
                      <w:rFonts w:hint="eastAsia"/>
                    </w:rPr>
                    <w:t>0</w:t>
                  </w:r>
                </w:p>
              </w:tc>
              <w:tc>
                <w:tcPr>
                  <w:tcW w:w="228" w:type="pct"/>
                  <w:tcMar>
                    <w:left w:w="0" w:type="dxa"/>
                    <w:right w:w="0" w:type="dxa"/>
                  </w:tcMar>
                </w:tcPr>
                <w:p>
                  <w:pPr>
                    <w:snapToGrid w:val="0"/>
                    <w:spacing w:line="120" w:lineRule="atLeast"/>
                    <w:jc w:val="center"/>
                  </w:pPr>
                  <w:r>
                    <w:rPr>
                      <w:rFonts w:hint="eastAsia"/>
                    </w:rPr>
                    <w:t>2</w:t>
                  </w:r>
                </w:p>
              </w:tc>
              <w:tc>
                <w:tcPr>
                  <w:tcW w:w="220" w:type="pct"/>
                  <w:tcMar>
                    <w:left w:w="0" w:type="dxa"/>
                    <w:right w:w="0" w:type="dxa"/>
                  </w:tcMar>
                  <w:vAlign w:val="center"/>
                </w:tcPr>
                <w:p>
                  <w:pPr>
                    <w:adjustRightInd w:val="0"/>
                    <w:snapToGrid w:val="0"/>
                    <w:spacing w:line="120" w:lineRule="atLeast"/>
                    <w:jc w:val="center"/>
                  </w:pPr>
                  <w:r>
                    <w:rPr>
                      <w:rFonts w:hint="eastAsia"/>
                    </w:rPr>
                    <w:t>2</w:t>
                  </w:r>
                </w:p>
              </w:tc>
              <w:tc>
                <w:tcPr>
                  <w:tcW w:w="191" w:type="pct"/>
                  <w:tcMar>
                    <w:left w:w="0" w:type="dxa"/>
                    <w:right w:w="0" w:type="dxa"/>
                  </w:tcMar>
                  <w:vAlign w:val="center"/>
                </w:tcPr>
                <w:p>
                  <w:pPr>
                    <w:adjustRightInd w:val="0"/>
                    <w:snapToGrid w:val="0"/>
                    <w:spacing w:line="120" w:lineRule="atLeast"/>
                    <w:jc w:val="center"/>
                  </w:pPr>
                </w:p>
              </w:tc>
              <w:tc>
                <w:tcPr>
                  <w:tcW w:w="176" w:type="pct"/>
                  <w:tcMar>
                    <w:left w:w="0" w:type="dxa"/>
                    <w:right w:w="0" w:type="dxa"/>
                  </w:tcMar>
                  <w:vAlign w:val="center"/>
                </w:tcPr>
                <w:p>
                  <w:pPr>
                    <w:snapToGrid w:val="0"/>
                    <w:spacing w:line="120" w:lineRule="atLeast"/>
                    <w:jc w:val="center"/>
                  </w:pPr>
                </w:p>
              </w:tc>
              <w:tc>
                <w:tcPr>
                  <w:tcW w:w="172" w:type="pct"/>
                  <w:tcMar>
                    <w:left w:w="0" w:type="dxa"/>
                    <w:right w:w="0" w:type="dxa"/>
                  </w:tcMar>
                  <w:vAlign w:val="center"/>
                </w:tcPr>
                <w:p>
                  <w:pPr>
                    <w:snapToGrid w:val="0"/>
                    <w:spacing w:line="120" w:lineRule="atLeast"/>
                    <w:jc w:val="center"/>
                  </w:pPr>
                </w:p>
              </w:tc>
              <w:tc>
                <w:tcPr>
                  <w:tcW w:w="172" w:type="pct"/>
                  <w:tcMar>
                    <w:left w:w="0" w:type="dxa"/>
                    <w:right w:w="0" w:type="dxa"/>
                  </w:tcMar>
                  <w:vAlign w:val="center"/>
                </w:tcPr>
                <w:p>
                  <w:pPr>
                    <w:adjustRightInd w:val="0"/>
                    <w:snapToGrid w:val="0"/>
                    <w:spacing w:line="120" w:lineRule="atLeast"/>
                    <w:jc w:val="center"/>
                  </w:pPr>
                </w:p>
              </w:tc>
              <w:tc>
                <w:tcPr>
                  <w:tcW w:w="155" w:type="pct"/>
                  <w:tcMar>
                    <w:left w:w="0" w:type="dxa"/>
                    <w:right w:w="0" w:type="dxa"/>
                  </w:tcMar>
                  <w:vAlign w:val="center"/>
                </w:tcPr>
                <w:p>
                  <w:pPr>
                    <w:snapToGrid w:val="0"/>
                    <w:spacing w:line="120" w:lineRule="atLeast"/>
                    <w:jc w:val="center"/>
                  </w:pPr>
                </w:p>
              </w:tc>
              <w:tc>
                <w:tcPr>
                  <w:tcW w:w="321" w:type="pct"/>
                  <w:vMerge w:val="continue"/>
                  <w:tcMar>
                    <w:left w:w="0" w:type="dxa"/>
                    <w:right w:w="0" w:type="dxa"/>
                  </w:tcMar>
                  <w:vAlign w:val="center"/>
                </w:tcPr>
                <w:p>
                  <w:pPr>
                    <w:snapToGrid w:val="0"/>
                    <w:spacing w:line="240" w:lineRule="exact"/>
                    <w:ind w:left="110" w:leftChars="50"/>
                    <w:jc w:val="left"/>
                    <w:rPr>
                      <w:rFonts w:hint="eastAsia"/>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126" w:type="pct"/>
                  <w:vMerge w:val="continue"/>
                  <w:tcMar>
                    <w:left w:w="0" w:type="dxa"/>
                    <w:right w:w="0" w:type="dxa"/>
                  </w:tcMar>
                  <w:vAlign w:val="center"/>
                </w:tcPr>
                <w:p>
                  <w:pPr>
                    <w:adjustRightInd w:val="0"/>
                    <w:snapToGrid w:val="0"/>
                    <w:spacing w:line="120" w:lineRule="atLeast"/>
                    <w:jc w:val="center"/>
                  </w:pPr>
                </w:p>
              </w:tc>
              <w:tc>
                <w:tcPr>
                  <w:tcW w:w="120" w:type="pct"/>
                  <w:vMerge w:val="continue"/>
                  <w:tcMar>
                    <w:left w:w="0" w:type="dxa"/>
                    <w:right w:w="0" w:type="dxa"/>
                  </w:tcMar>
                  <w:vAlign w:val="center"/>
                </w:tcPr>
                <w:p>
                  <w:pPr>
                    <w:adjustRightInd w:val="0"/>
                    <w:snapToGrid w:val="0"/>
                    <w:spacing w:line="120" w:lineRule="atLeast"/>
                    <w:jc w:val="center"/>
                  </w:pPr>
                </w:p>
              </w:tc>
              <w:tc>
                <w:tcPr>
                  <w:tcW w:w="121" w:type="pct"/>
                  <w:tcMar>
                    <w:left w:w="0" w:type="dxa"/>
                    <w:right w:w="0" w:type="dxa"/>
                  </w:tcMar>
                  <w:vAlign w:val="center"/>
                </w:tcPr>
                <w:p>
                  <w:pPr>
                    <w:adjustRightInd w:val="0"/>
                    <w:snapToGrid w:val="0"/>
                    <w:spacing w:line="120" w:lineRule="atLeast"/>
                    <w:jc w:val="center"/>
                  </w:pPr>
                  <w:r>
                    <w:rPr>
                      <w:rFonts w:hint="eastAsia"/>
                    </w:rPr>
                    <w:t>5</w:t>
                  </w:r>
                </w:p>
              </w:tc>
              <w:tc>
                <w:tcPr>
                  <w:tcW w:w="520" w:type="pct"/>
                  <w:tcMar>
                    <w:left w:w="0" w:type="dxa"/>
                    <w:right w:w="0" w:type="dxa"/>
                  </w:tcMar>
                  <w:vAlign w:val="center"/>
                </w:tcPr>
                <w:p>
                  <w:pPr>
                    <w:adjustRightInd w:val="0"/>
                    <w:snapToGrid w:val="0"/>
                    <w:spacing w:line="120" w:lineRule="atLeast"/>
                    <w:jc w:val="center"/>
                  </w:pPr>
                  <w:r>
                    <w:t>09015332</w:t>
                  </w:r>
                </w:p>
              </w:tc>
              <w:tc>
                <w:tcPr>
                  <w:tcW w:w="1235" w:type="pct"/>
                  <w:tcMar>
                    <w:left w:w="0" w:type="dxa"/>
                    <w:right w:w="0" w:type="dxa"/>
                  </w:tcMar>
                </w:tcPr>
                <w:p>
                  <w:pPr>
                    <w:snapToGrid w:val="0"/>
                    <w:spacing w:line="120" w:lineRule="atLeast"/>
                    <w:ind w:left="110" w:leftChars="50"/>
                    <w:jc w:val="left"/>
                  </w:pPr>
                  <w:r>
                    <w:rPr>
                      <w:rFonts w:hint="eastAsia"/>
                    </w:rPr>
                    <w:t>改革开放史</w:t>
                  </w:r>
                </w:p>
              </w:tc>
              <w:tc>
                <w:tcPr>
                  <w:tcW w:w="303" w:type="pct"/>
                </w:tcPr>
                <w:p>
                  <w:pPr>
                    <w:snapToGrid w:val="0"/>
                    <w:spacing w:line="120" w:lineRule="atLeast"/>
                    <w:jc w:val="center"/>
                  </w:pPr>
                  <w:r>
                    <w:rPr>
                      <w:rFonts w:hint="eastAsia"/>
                    </w:rPr>
                    <w:t>查</w:t>
                  </w:r>
                </w:p>
              </w:tc>
              <w:tc>
                <w:tcPr>
                  <w:tcW w:w="235" w:type="pct"/>
                  <w:tcMar>
                    <w:left w:w="0" w:type="dxa"/>
                    <w:right w:w="0" w:type="dxa"/>
                  </w:tcMar>
                </w:tcPr>
                <w:p>
                  <w:pPr>
                    <w:snapToGrid w:val="0"/>
                    <w:spacing w:line="120" w:lineRule="atLeast"/>
                    <w:jc w:val="center"/>
                  </w:pPr>
                  <w:r>
                    <w:rPr>
                      <w:rFonts w:hint="eastAsia"/>
                    </w:rPr>
                    <w:t>32</w:t>
                  </w:r>
                </w:p>
              </w:tc>
              <w:tc>
                <w:tcPr>
                  <w:tcW w:w="348" w:type="pct"/>
                </w:tcPr>
                <w:p>
                  <w:pPr>
                    <w:snapToGrid w:val="0"/>
                    <w:spacing w:line="120" w:lineRule="atLeast"/>
                  </w:pPr>
                  <w:r>
                    <w:rPr>
                      <w:rFonts w:hint="eastAsia"/>
                    </w:rPr>
                    <w:t>32</w:t>
                  </w:r>
                </w:p>
              </w:tc>
              <w:tc>
                <w:tcPr>
                  <w:tcW w:w="348" w:type="pct"/>
                </w:tcPr>
                <w:p>
                  <w:pPr>
                    <w:snapToGrid w:val="0"/>
                    <w:spacing w:line="120" w:lineRule="atLeast"/>
                    <w:jc w:val="center"/>
                  </w:pPr>
                  <w:r>
                    <w:rPr>
                      <w:rFonts w:hint="eastAsia"/>
                    </w:rPr>
                    <w:t>0</w:t>
                  </w:r>
                </w:p>
              </w:tc>
              <w:tc>
                <w:tcPr>
                  <w:tcW w:w="228" w:type="pct"/>
                  <w:tcMar>
                    <w:left w:w="0" w:type="dxa"/>
                    <w:right w:w="0" w:type="dxa"/>
                  </w:tcMar>
                </w:tcPr>
                <w:p>
                  <w:pPr>
                    <w:snapToGrid w:val="0"/>
                    <w:spacing w:line="120" w:lineRule="atLeast"/>
                    <w:jc w:val="center"/>
                  </w:pPr>
                  <w:r>
                    <w:rPr>
                      <w:rFonts w:hint="eastAsia"/>
                    </w:rPr>
                    <w:t>2</w:t>
                  </w:r>
                </w:p>
              </w:tc>
              <w:tc>
                <w:tcPr>
                  <w:tcW w:w="220" w:type="pct"/>
                  <w:tcMar>
                    <w:left w:w="0" w:type="dxa"/>
                    <w:right w:w="0" w:type="dxa"/>
                  </w:tcMar>
                  <w:vAlign w:val="center"/>
                </w:tcPr>
                <w:p>
                  <w:pPr>
                    <w:adjustRightInd w:val="0"/>
                    <w:snapToGrid w:val="0"/>
                    <w:spacing w:line="120" w:lineRule="atLeast"/>
                    <w:jc w:val="center"/>
                  </w:pPr>
                  <w:r>
                    <w:rPr>
                      <w:rFonts w:hint="eastAsia"/>
                    </w:rPr>
                    <w:t>2</w:t>
                  </w:r>
                </w:p>
              </w:tc>
              <w:tc>
                <w:tcPr>
                  <w:tcW w:w="191" w:type="pct"/>
                  <w:tcMar>
                    <w:left w:w="0" w:type="dxa"/>
                    <w:right w:w="0" w:type="dxa"/>
                  </w:tcMar>
                  <w:vAlign w:val="center"/>
                </w:tcPr>
                <w:p>
                  <w:pPr>
                    <w:adjustRightInd w:val="0"/>
                    <w:snapToGrid w:val="0"/>
                    <w:spacing w:line="120" w:lineRule="atLeast"/>
                    <w:jc w:val="center"/>
                  </w:pPr>
                </w:p>
              </w:tc>
              <w:tc>
                <w:tcPr>
                  <w:tcW w:w="176" w:type="pct"/>
                  <w:tcMar>
                    <w:left w:w="0" w:type="dxa"/>
                    <w:right w:w="0" w:type="dxa"/>
                  </w:tcMar>
                  <w:vAlign w:val="center"/>
                </w:tcPr>
                <w:p>
                  <w:pPr>
                    <w:snapToGrid w:val="0"/>
                    <w:spacing w:line="120" w:lineRule="atLeast"/>
                    <w:jc w:val="center"/>
                  </w:pPr>
                </w:p>
              </w:tc>
              <w:tc>
                <w:tcPr>
                  <w:tcW w:w="172" w:type="pct"/>
                  <w:tcMar>
                    <w:left w:w="0" w:type="dxa"/>
                    <w:right w:w="0" w:type="dxa"/>
                  </w:tcMar>
                  <w:vAlign w:val="center"/>
                </w:tcPr>
                <w:p>
                  <w:pPr>
                    <w:snapToGrid w:val="0"/>
                    <w:spacing w:line="120" w:lineRule="atLeast"/>
                    <w:jc w:val="center"/>
                  </w:pPr>
                </w:p>
              </w:tc>
              <w:tc>
                <w:tcPr>
                  <w:tcW w:w="172" w:type="pct"/>
                  <w:tcMar>
                    <w:left w:w="0" w:type="dxa"/>
                    <w:right w:w="0" w:type="dxa"/>
                  </w:tcMar>
                  <w:vAlign w:val="center"/>
                </w:tcPr>
                <w:p>
                  <w:pPr>
                    <w:adjustRightInd w:val="0"/>
                    <w:snapToGrid w:val="0"/>
                    <w:spacing w:line="120" w:lineRule="atLeast"/>
                    <w:jc w:val="center"/>
                  </w:pPr>
                </w:p>
              </w:tc>
              <w:tc>
                <w:tcPr>
                  <w:tcW w:w="155" w:type="pct"/>
                  <w:tcMar>
                    <w:left w:w="0" w:type="dxa"/>
                    <w:right w:w="0" w:type="dxa"/>
                  </w:tcMar>
                  <w:vAlign w:val="center"/>
                </w:tcPr>
                <w:p>
                  <w:pPr>
                    <w:snapToGrid w:val="0"/>
                    <w:spacing w:line="120" w:lineRule="atLeast"/>
                    <w:jc w:val="center"/>
                  </w:pPr>
                </w:p>
              </w:tc>
              <w:tc>
                <w:tcPr>
                  <w:tcW w:w="321" w:type="pct"/>
                  <w:vMerge w:val="continue"/>
                  <w:tcMar>
                    <w:left w:w="0" w:type="dxa"/>
                    <w:right w:w="0" w:type="dxa"/>
                  </w:tcMar>
                  <w:vAlign w:val="center"/>
                </w:tcPr>
                <w:p>
                  <w:pPr>
                    <w:snapToGrid w:val="0"/>
                    <w:spacing w:line="240" w:lineRule="exact"/>
                    <w:ind w:left="110" w:leftChars="50"/>
                    <w:jc w:val="left"/>
                    <w:rPr>
                      <w:rFonts w:hint="eastAsia"/>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126" w:type="pct"/>
                  <w:vMerge w:val="continue"/>
                  <w:tcMar>
                    <w:left w:w="0" w:type="dxa"/>
                    <w:right w:w="0" w:type="dxa"/>
                  </w:tcMar>
                  <w:vAlign w:val="center"/>
                </w:tcPr>
                <w:p>
                  <w:pPr>
                    <w:adjustRightInd w:val="0"/>
                    <w:snapToGrid w:val="0"/>
                    <w:spacing w:line="120" w:lineRule="atLeast"/>
                    <w:jc w:val="center"/>
                  </w:pPr>
                </w:p>
              </w:tc>
              <w:tc>
                <w:tcPr>
                  <w:tcW w:w="120" w:type="pct"/>
                  <w:vMerge w:val="continue"/>
                  <w:tcMar>
                    <w:left w:w="0" w:type="dxa"/>
                    <w:right w:w="0" w:type="dxa"/>
                  </w:tcMar>
                  <w:vAlign w:val="center"/>
                </w:tcPr>
                <w:p>
                  <w:pPr>
                    <w:adjustRightInd w:val="0"/>
                    <w:snapToGrid w:val="0"/>
                    <w:spacing w:line="120" w:lineRule="atLeast"/>
                    <w:jc w:val="center"/>
                  </w:pPr>
                </w:p>
              </w:tc>
              <w:tc>
                <w:tcPr>
                  <w:tcW w:w="121" w:type="pct"/>
                  <w:tcMar>
                    <w:left w:w="0" w:type="dxa"/>
                    <w:right w:w="0" w:type="dxa"/>
                  </w:tcMar>
                  <w:vAlign w:val="center"/>
                </w:tcPr>
                <w:p>
                  <w:pPr>
                    <w:adjustRightInd w:val="0"/>
                    <w:snapToGrid w:val="0"/>
                    <w:spacing w:line="120" w:lineRule="atLeast"/>
                    <w:jc w:val="center"/>
                  </w:pPr>
                  <w:r>
                    <w:rPr>
                      <w:rFonts w:hint="eastAsia"/>
                    </w:rPr>
                    <w:t>6</w:t>
                  </w:r>
                </w:p>
              </w:tc>
              <w:tc>
                <w:tcPr>
                  <w:tcW w:w="520" w:type="pct"/>
                  <w:tcMar>
                    <w:left w:w="0" w:type="dxa"/>
                    <w:right w:w="0" w:type="dxa"/>
                  </w:tcMar>
                  <w:vAlign w:val="center"/>
                </w:tcPr>
                <w:p>
                  <w:pPr>
                    <w:adjustRightInd w:val="0"/>
                    <w:snapToGrid w:val="0"/>
                    <w:spacing w:line="120" w:lineRule="atLeast"/>
                    <w:jc w:val="center"/>
                  </w:pPr>
                  <w:r>
                    <w:t>09015333</w:t>
                  </w:r>
                </w:p>
              </w:tc>
              <w:tc>
                <w:tcPr>
                  <w:tcW w:w="1235" w:type="pct"/>
                  <w:tcMar>
                    <w:left w:w="0" w:type="dxa"/>
                    <w:right w:w="0" w:type="dxa"/>
                  </w:tcMar>
                </w:tcPr>
                <w:p>
                  <w:pPr>
                    <w:snapToGrid w:val="0"/>
                    <w:spacing w:line="120" w:lineRule="atLeast"/>
                    <w:ind w:left="110" w:leftChars="50"/>
                    <w:jc w:val="left"/>
                  </w:pPr>
                  <w:r>
                    <w:rPr>
                      <w:rFonts w:hint="eastAsia"/>
                    </w:rPr>
                    <w:t>社会主义发展史</w:t>
                  </w:r>
                </w:p>
              </w:tc>
              <w:tc>
                <w:tcPr>
                  <w:tcW w:w="303" w:type="pct"/>
                </w:tcPr>
                <w:p>
                  <w:pPr>
                    <w:snapToGrid w:val="0"/>
                    <w:spacing w:line="120" w:lineRule="atLeast"/>
                    <w:jc w:val="center"/>
                  </w:pPr>
                  <w:r>
                    <w:rPr>
                      <w:rFonts w:hint="eastAsia"/>
                    </w:rPr>
                    <w:t>查</w:t>
                  </w:r>
                </w:p>
              </w:tc>
              <w:tc>
                <w:tcPr>
                  <w:tcW w:w="235" w:type="pct"/>
                  <w:tcMar>
                    <w:left w:w="0" w:type="dxa"/>
                    <w:right w:w="0" w:type="dxa"/>
                  </w:tcMar>
                </w:tcPr>
                <w:p>
                  <w:pPr>
                    <w:snapToGrid w:val="0"/>
                    <w:spacing w:line="120" w:lineRule="atLeast"/>
                    <w:jc w:val="center"/>
                  </w:pPr>
                  <w:r>
                    <w:rPr>
                      <w:rFonts w:hint="eastAsia"/>
                    </w:rPr>
                    <w:t>32</w:t>
                  </w:r>
                </w:p>
              </w:tc>
              <w:tc>
                <w:tcPr>
                  <w:tcW w:w="348" w:type="pct"/>
                </w:tcPr>
                <w:p>
                  <w:pPr>
                    <w:snapToGrid w:val="0"/>
                    <w:spacing w:line="120" w:lineRule="atLeast"/>
                  </w:pPr>
                  <w:r>
                    <w:rPr>
                      <w:rFonts w:hint="eastAsia"/>
                    </w:rPr>
                    <w:t>32</w:t>
                  </w:r>
                </w:p>
              </w:tc>
              <w:tc>
                <w:tcPr>
                  <w:tcW w:w="348" w:type="pct"/>
                </w:tcPr>
                <w:p>
                  <w:pPr>
                    <w:snapToGrid w:val="0"/>
                    <w:spacing w:line="120" w:lineRule="atLeast"/>
                    <w:jc w:val="center"/>
                  </w:pPr>
                  <w:r>
                    <w:rPr>
                      <w:rFonts w:hint="eastAsia"/>
                    </w:rPr>
                    <w:t>0</w:t>
                  </w:r>
                </w:p>
              </w:tc>
              <w:tc>
                <w:tcPr>
                  <w:tcW w:w="228" w:type="pct"/>
                  <w:tcMar>
                    <w:left w:w="0" w:type="dxa"/>
                    <w:right w:w="0" w:type="dxa"/>
                  </w:tcMar>
                </w:tcPr>
                <w:p>
                  <w:pPr>
                    <w:snapToGrid w:val="0"/>
                    <w:spacing w:line="120" w:lineRule="atLeast"/>
                    <w:jc w:val="center"/>
                  </w:pPr>
                  <w:r>
                    <w:rPr>
                      <w:rFonts w:hint="eastAsia"/>
                    </w:rPr>
                    <w:t>2</w:t>
                  </w:r>
                </w:p>
              </w:tc>
              <w:tc>
                <w:tcPr>
                  <w:tcW w:w="220" w:type="pct"/>
                  <w:tcMar>
                    <w:left w:w="0" w:type="dxa"/>
                    <w:right w:w="0" w:type="dxa"/>
                  </w:tcMar>
                  <w:vAlign w:val="center"/>
                </w:tcPr>
                <w:p>
                  <w:pPr>
                    <w:adjustRightInd w:val="0"/>
                    <w:snapToGrid w:val="0"/>
                    <w:spacing w:line="120" w:lineRule="atLeast"/>
                    <w:jc w:val="center"/>
                  </w:pPr>
                  <w:r>
                    <w:rPr>
                      <w:rFonts w:hint="eastAsia"/>
                    </w:rPr>
                    <w:t>2</w:t>
                  </w:r>
                </w:p>
              </w:tc>
              <w:tc>
                <w:tcPr>
                  <w:tcW w:w="191" w:type="pct"/>
                  <w:tcMar>
                    <w:left w:w="0" w:type="dxa"/>
                    <w:right w:w="0" w:type="dxa"/>
                  </w:tcMar>
                  <w:vAlign w:val="center"/>
                </w:tcPr>
                <w:p>
                  <w:pPr>
                    <w:adjustRightInd w:val="0"/>
                    <w:snapToGrid w:val="0"/>
                    <w:spacing w:line="120" w:lineRule="atLeast"/>
                    <w:jc w:val="center"/>
                  </w:pPr>
                </w:p>
              </w:tc>
              <w:tc>
                <w:tcPr>
                  <w:tcW w:w="176" w:type="pct"/>
                  <w:tcMar>
                    <w:left w:w="0" w:type="dxa"/>
                    <w:right w:w="0" w:type="dxa"/>
                  </w:tcMar>
                  <w:vAlign w:val="center"/>
                </w:tcPr>
                <w:p>
                  <w:pPr>
                    <w:snapToGrid w:val="0"/>
                    <w:spacing w:line="120" w:lineRule="atLeast"/>
                    <w:jc w:val="center"/>
                  </w:pPr>
                </w:p>
              </w:tc>
              <w:tc>
                <w:tcPr>
                  <w:tcW w:w="172" w:type="pct"/>
                  <w:tcMar>
                    <w:left w:w="0" w:type="dxa"/>
                    <w:right w:w="0" w:type="dxa"/>
                  </w:tcMar>
                  <w:vAlign w:val="center"/>
                </w:tcPr>
                <w:p>
                  <w:pPr>
                    <w:snapToGrid w:val="0"/>
                    <w:spacing w:line="120" w:lineRule="atLeast"/>
                    <w:jc w:val="center"/>
                  </w:pPr>
                </w:p>
              </w:tc>
              <w:tc>
                <w:tcPr>
                  <w:tcW w:w="172" w:type="pct"/>
                  <w:tcMar>
                    <w:left w:w="0" w:type="dxa"/>
                    <w:right w:w="0" w:type="dxa"/>
                  </w:tcMar>
                  <w:vAlign w:val="center"/>
                </w:tcPr>
                <w:p>
                  <w:pPr>
                    <w:adjustRightInd w:val="0"/>
                    <w:snapToGrid w:val="0"/>
                    <w:spacing w:line="120" w:lineRule="atLeast"/>
                    <w:jc w:val="center"/>
                  </w:pPr>
                </w:p>
              </w:tc>
              <w:tc>
                <w:tcPr>
                  <w:tcW w:w="155" w:type="pct"/>
                  <w:tcMar>
                    <w:left w:w="0" w:type="dxa"/>
                    <w:right w:w="0" w:type="dxa"/>
                  </w:tcMar>
                  <w:vAlign w:val="center"/>
                </w:tcPr>
                <w:p>
                  <w:pPr>
                    <w:snapToGrid w:val="0"/>
                    <w:spacing w:line="120" w:lineRule="atLeast"/>
                    <w:jc w:val="center"/>
                  </w:pPr>
                </w:p>
              </w:tc>
              <w:tc>
                <w:tcPr>
                  <w:tcW w:w="321" w:type="pct"/>
                  <w:vMerge w:val="continue"/>
                  <w:tcMar>
                    <w:left w:w="0" w:type="dxa"/>
                    <w:right w:w="0" w:type="dxa"/>
                  </w:tcMar>
                  <w:vAlign w:val="center"/>
                </w:tcPr>
                <w:p>
                  <w:pPr>
                    <w:snapToGrid w:val="0"/>
                    <w:spacing w:line="240" w:lineRule="exact"/>
                    <w:ind w:left="110" w:leftChars="50"/>
                    <w:jc w:val="left"/>
                    <w:rPr>
                      <w:rFonts w:hint="eastAsia"/>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126" w:type="pct"/>
                  <w:vMerge w:val="continue"/>
                  <w:tcMar>
                    <w:left w:w="0" w:type="dxa"/>
                    <w:right w:w="0" w:type="dxa"/>
                  </w:tcMar>
                  <w:vAlign w:val="center"/>
                </w:tcPr>
                <w:p>
                  <w:pPr>
                    <w:adjustRightInd w:val="0"/>
                    <w:snapToGrid w:val="0"/>
                    <w:spacing w:line="120" w:lineRule="atLeast"/>
                    <w:jc w:val="center"/>
                  </w:pPr>
                </w:p>
              </w:tc>
              <w:tc>
                <w:tcPr>
                  <w:tcW w:w="120" w:type="pct"/>
                  <w:vMerge w:val="continue"/>
                  <w:tcMar>
                    <w:left w:w="0" w:type="dxa"/>
                    <w:right w:w="0" w:type="dxa"/>
                  </w:tcMar>
                  <w:vAlign w:val="center"/>
                </w:tcPr>
                <w:p>
                  <w:pPr>
                    <w:adjustRightInd w:val="0"/>
                    <w:snapToGrid w:val="0"/>
                    <w:spacing w:line="120" w:lineRule="atLeast"/>
                    <w:jc w:val="center"/>
                  </w:pPr>
                </w:p>
              </w:tc>
              <w:tc>
                <w:tcPr>
                  <w:tcW w:w="121" w:type="pct"/>
                  <w:tcMar>
                    <w:left w:w="0" w:type="dxa"/>
                    <w:right w:w="0" w:type="dxa"/>
                  </w:tcMar>
                  <w:vAlign w:val="center"/>
                </w:tcPr>
                <w:p>
                  <w:pPr>
                    <w:adjustRightInd w:val="0"/>
                    <w:snapToGrid w:val="0"/>
                    <w:spacing w:line="120" w:lineRule="atLeast"/>
                    <w:jc w:val="center"/>
                  </w:pPr>
                  <w:r>
                    <w:rPr>
                      <w:rFonts w:hint="eastAsia"/>
                    </w:rPr>
                    <w:t>7</w:t>
                  </w:r>
                </w:p>
              </w:tc>
              <w:tc>
                <w:tcPr>
                  <w:tcW w:w="520" w:type="pct"/>
                  <w:tcMar>
                    <w:left w:w="0" w:type="dxa"/>
                    <w:right w:w="0" w:type="dxa"/>
                  </w:tcMar>
                  <w:vAlign w:val="center"/>
                </w:tcPr>
                <w:p>
                  <w:pPr>
                    <w:adjustRightInd w:val="0"/>
                    <w:snapToGrid w:val="0"/>
                    <w:spacing w:line="120" w:lineRule="atLeast"/>
                    <w:jc w:val="center"/>
                  </w:pPr>
                  <w:r>
                    <w:t>09015322</w:t>
                  </w:r>
                </w:p>
              </w:tc>
              <w:tc>
                <w:tcPr>
                  <w:tcW w:w="1235" w:type="pct"/>
                  <w:tcMar>
                    <w:left w:w="0" w:type="dxa"/>
                    <w:right w:w="0" w:type="dxa"/>
                  </w:tcMar>
                  <w:vAlign w:val="center"/>
                </w:tcPr>
                <w:p>
                  <w:pPr>
                    <w:snapToGrid w:val="0"/>
                    <w:spacing w:line="120" w:lineRule="atLeast"/>
                    <w:ind w:left="110" w:leftChars="50"/>
                    <w:jc w:val="left"/>
                  </w:pPr>
                  <w:r>
                    <w:rPr>
                      <w:rFonts w:hint="eastAsia"/>
                    </w:rPr>
                    <w:t>职业礼仪</w:t>
                  </w:r>
                </w:p>
              </w:tc>
              <w:tc>
                <w:tcPr>
                  <w:tcW w:w="303" w:type="pct"/>
                  <w:vAlign w:val="center"/>
                </w:tcPr>
                <w:p>
                  <w:pPr>
                    <w:snapToGrid w:val="0"/>
                    <w:spacing w:line="120" w:lineRule="atLeast"/>
                    <w:jc w:val="center"/>
                  </w:pPr>
                  <w:r>
                    <w:rPr>
                      <w:rFonts w:hint="eastAsia"/>
                    </w:rPr>
                    <w:t>查</w:t>
                  </w:r>
                </w:p>
              </w:tc>
              <w:tc>
                <w:tcPr>
                  <w:tcW w:w="235" w:type="pct"/>
                  <w:tcMar>
                    <w:left w:w="0" w:type="dxa"/>
                    <w:right w:w="0" w:type="dxa"/>
                  </w:tcMar>
                  <w:vAlign w:val="center"/>
                </w:tcPr>
                <w:p>
                  <w:pPr>
                    <w:snapToGrid w:val="0"/>
                    <w:spacing w:line="120" w:lineRule="atLeast"/>
                    <w:jc w:val="center"/>
                  </w:pPr>
                  <w:r>
                    <w:t>32</w:t>
                  </w:r>
                </w:p>
              </w:tc>
              <w:tc>
                <w:tcPr>
                  <w:tcW w:w="348" w:type="pct"/>
                  <w:vAlign w:val="center"/>
                </w:tcPr>
                <w:p>
                  <w:pPr>
                    <w:snapToGrid w:val="0"/>
                    <w:spacing w:line="120" w:lineRule="atLeast"/>
                    <w:jc w:val="center"/>
                  </w:pPr>
                  <w:r>
                    <w:rPr>
                      <w:rFonts w:hint="eastAsia"/>
                    </w:rPr>
                    <w:t>32</w:t>
                  </w:r>
                </w:p>
              </w:tc>
              <w:tc>
                <w:tcPr>
                  <w:tcW w:w="348" w:type="pct"/>
                  <w:vAlign w:val="center"/>
                </w:tcPr>
                <w:p>
                  <w:pPr>
                    <w:snapToGrid w:val="0"/>
                    <w:spacing w:line="120" w:lineRule="atLeast"/>
                    <w:jc w:val="center"/>
                  </w:pPr>
                  <w:r>
                    <w:rPr>
                      <w:rFonts w:hint="eastAsia"/>
                    </w:rPr>
                    <w:t>0</w:t>
                  </w:r>
                </w:p>
              </w:tc>
              <w:tc>
                <w:tcPr>
                  <w:tcW w:w="228" w:type="pct"/>
                  <w:tcMar>
                    <w:left w:w="0" w:type="dxa"/>
                    <w:right w:w="0" w:type="dxa"/>
                  </w:tcMar>
                  <w:vAlign w:val="center"/>
                </w:tcPr>
                <w:p>
                  <w:pPr>
                    <w:snapToGrid w:val="0"/>
                    <w:spacing w:line="120" w:lineRule="atLeast"/>
                    <w:jc w:val="center"/>
                  </w:pPr>
                  <w:r>
                    <w:rPr>
                      <w:rFonts w:hint="eastAsia"/>
                    </w:rPr>
                    <w:t>2</w:t>
                  </w:r>
                </w:p>
              </w:tc>
              <w:tc>
                <w:tcPr>
                  <w:tcW w:w="220" w:type="pct"/>
                  <w:tcMar>
                    <w:left w:w="0" w:type="dxa"/>
                    <w:right w:w="0" w:type="dxa"/>
                  </w:tcMar>
                  <w:vAlign w:val="center"/>
                </w:tcPr>
                <w:p>
                  <w:pPr>
                    <w:adjustRightInd w:val="0"/>
                    <w:snapToGrid w:val="0"/>
                    <w:spacing w:line="120" w:lineRule="atLeast"/>
                    <w:jc w:val="center"/>
                  </w:pPr>
                </w:p>
              </w:tc>
              <w:tc>
                <w:tcPr>
                  <w:tcW w:w="191" w:type="pct"/>
                  <w:tcMar>
                    <w:left w:w="0" w:type="dxa"/>
                    <w:right w:w="0" w:type="dxa"/>
                  </w:tcMar>
                  <w:vAlign w:val="center"/>
                </w:tcPr>
                <w:p>
                  <w:pPr>
                    <w:adjustRightInd w:val="0"/>
                    <w:snapToGrid w:val="0"/>
                    <w:spacing w:line="120" w:lineRule="atLeast"/>
                    <w:jc w:val="center"/>
                  </w:pPr>
                </w:p>
              </w:tc>
              <w:tc>
                <w:tcPr>
                  <w:tcW w:w="176" w:type="pct"/>
                  <w:tcMar>
                    <w:left w:w="0" w:type="dxa"/>
                    <w:right w:w="0" w:type="dxa"/>
                  </w:tcMar>
                  <w:vAlign w:val="center"/>
                </w:tcPr>
                <w:p>
                  <w:pPr>
                    <w:snapToGrid w:val="0"/>
                    <w:spacing w:line="120" w:lineRule="atLeast"/>
                    <w:jc w:val="center"/>
                  </w:pPr>
                  <w:r>
                    <w:t>2</w:t>
                  </w:r>
                </w:p>
              </w:tc>
              <w:tc>
                <w:tcPr>
                  <w:tcW w:w="172" w:type="pct"/>
                  <w:tcMar>
                    <w:left w:w="0" w:type="dxa"/>
                    <w:right w:w="0" w:type="dxa"/>
                  </w:tcMar>
                  <w:vAlign w:val="center"/>
                </w:tcPr>
                <w:p>
                  <w:pPr>
                    <w:snapToGrid w:val="0"/>
                    <w:spacing w:line="120" w:lineRule="atLeast"/>
                    <w:jc w:val="center"/>
                  </w:pPr>
                </w:p>
              </w:tc>
              <w:tc>
                <w:tcPr>
                  <w:tcW w:w="172" w:type="pct"/>
                  <w:tcMar>
                    <w:left w:w="0" w:type="dxa"/>
                    <w:right w:w="0" w:type="dxa"/>
                  </w:tcMar>
                  <w:vAlign w:val="center"/>
                </w:tcPr>
                <w:p>
                  <w:pPr>
                    <w:adjustRightInd w:val="0"/>
                    <w:snapToGrid w:val="0"/>
                    <w:spacing w:line="120" w:lineRule="atLeast"/>
                    <w:jc w:val="center"/>
                  </w:pPr>
                </w:p>
              </w:tc>
              <w:tc>
                <w:tcPr>
                  <w:tcW w:w="155" w:type="pct"/>
                  <w:tcMar>
                    <w:left w:w="0" w:type="dxa"/>
                    <w:right w:w="0" w:type="dxa"/>
                  </w:tcMar>
                  <w:vAlign w:val="center"/>
                </w:tcPr>
                <w:p>
                  <w:pPr>
                    <w:snapToGrid w:val="0"/>
                    <w:spacing w:line="120" w:lineRule="atLeast"/>
                    <w:jc w:val="center"/>
                  </w:pPr>
                </w:p>
              </w:tc>
              <w:tc>
                <w:tcPr>
                  <w:tcW w:w="321" w:type="pct"/>
                  <w:vMerge w:val="restart"/>
                  <w:tcMar>
                    <w:left w:w="0" w:type="dxa"/>
                    <w:right w:w="0" w:type="dxa"/>
                  </w:tcMar>
                  <w:vAlign w:val="center"/>
                </w:tcPr>
                <w:p>
                  <w:pPr>
                    <w:snapToGrid w:val="0"/>
                    <w:spacing w:line="240" w:lineRule="exact"/>
                    <w:ind w:left="110" w:leftChars="50"/>
                    <w:jc w:val="left"/>
                    <w:rPr>
                      <w:rFonts w:hint="eastAsia"/>
                    </w:rPr>
                  </w:pPr>
                  <w:r>
                    <w:rPr>
                      <w:rFonts w:hint="eastAsia"/>
                    </w:rPr>
                    <w:t>任选一</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126" w:type="pct"/>
                  <w:vMerge w:val="continue"/>
                  <w:tcMar>
                    <w:left w:w="0" w:type="dxa"/>
                    <w:right w:w="0" w:type="dxa"/>
                  </w:tcMar>
                  <w:vAlign w:val="center"/>
                </w:tcPr>
                <w:p>
                  <w:pPr>
                    <w:adjustRightInd w:val="0"/>
                    <w:snapToGrid w:val="0"/>
                    <w:spacing w:line="120" w:lineRule="atLeast"/>
                    <w:jc w:val="center"/>
                  </w:pPr>
                </w:p>
              </w:tc>
              <w:tc>
                <w:tcPr>
                  <w:tcW w:w="120" w:type="pct"/>
                  <w:vMerge w:val="continue"/>
                  <w:tcMar>
                    <w:left w:w="0" w:type="dxa"/>
                    <w:right w:w="0" w:type="dxa"/>
                  </w:tcMar>
                  <w:vAlign w:val="center"/>
                </w:tcPr>
                <w:p>
                  <w:pPr>
                    <w:adjustRightInd w:val="0"/>
                    <w:snapToGrid w:val="0"/>
                    <w:spacing w:line="120" w:lineRule="atLeast"/>
                    <w:jc w:val="center"/>
                  </w:pPr>
                </w:p>
              </w:tc>
              <w:tc>
                <w:tcPr>
                  <w:tcW w:w="121" w:type="pct"/>
                  <w:tcMar>
                    <w:left w:w="0" w:type="dxa"/>
                    <w:right w:w="0" w:type="dxa"/>
                  </w:tcMar>
                  <w:vAlign w:val="center"/>
                </w:tcPr>
                <w:p>
                  <w:pPr>
                    <w:adjustRightInd w:val="0"/>
                    <w:snapToGrid w:val="0"/>
                    <w:spacing w:line="120" w:lineRule="atLeast"/>
                    <w:jc w:val="center"/>
                  </w:pPr>
                  <w:r>
                    <w:rPr>
                      <w:rFonts w:hint="eastAsia"/>
                    </w:rPr>
                    <w:t>8</w:t>
                  </w:r>
                </w:p>
              </w:tc>
              <w:tc>
                <w:tcPr>
                  <w:tcW w:w="520" w:type="pct"/>
                  <w:tcMar>
                    <w:left w:w="0" w:type="dxa"/>
                    <w:right w:w="0" w:type="dxa"/>
                  </w:tcMar>
                  <w:vAlign w:val="center"/>
                </w:tcPr>
                <w:p>
                  <w:pPr>
                    <w:adjustRightInd w:val="0"/>
                    <w:snapToGrid w:val="0"/>
                    <w:spacing w:line="120" w:lineRule="atLeast"/>
                    <w:jc w:val="center"/>
                  </w:pPr>
                  <w:r>
                    <w:t>09015323</w:t>
                  </w:r>
                </w:p>
              </w:tc>
              <w:tc>
                <w:tcPr>
                  <w:tcW w:w="1235" w:type="pct"/>
                  <w:tcMar>
                    <w:left w:w="0" w:type="dxa"/>
                    <w:right w:w="0" w:type="dxa"/>
                  </w:tcMar>
                  <w:vAlign w:val="center"/>
                </w:tcPr>
                <w:p>
                  <w:pPr>
                    <w:snapToGrid w:val="0"/>
                    <w:spacing w:line="120" w:lineRule="atLeast"/>
                    <w:ind w:left="110" w:leftChars="50"/>
                    <w:jc w:val="left"/>
                  </w:pPr>
                  <w:r>
                    <w:rPr>
                      <w:rFonts w:hint="eastAsia"/>
                    </w:rPr>
                    <w:t>创新创业教育</w:t>
                  </w:r>
                </w:p>
              </w:tc>
              <w:tc>
                <w:tcPr>
                  <w:tcW w:w="303" w:type="pct"/>
                  <w:vAlign w:val="center"/>
                </w:tcPr>
                <w:p>
                  <w:pPr>
                    <w:snapToGrid w:val="0"/>
                    <w:spacing w:line="120" w:lineRule="atLeast"/>
                    <w:jc w:val="center"/>
                  </w:pPr>
                  <w:r>
                    <w:rPr>
                      <w:rFonts w:hint="eastAsia"/>
                    </w:rPr>
                    <w:t>查</w:t>
                  </w:r>
                </w:p>
              </w:tc>
              <w:tc>
                <w:tcPr>
                  <w:tcW w:w="235" w:type="pct"/>
                  <w:tcMar>
                    <w:left w:w="0" w:type="dxa"/>
                    <w:right w:w="0" w:type="dxa"/>
                  </w:tcMar>
                  <w:vAlign w:val="center"/>
                </w:tcPr>
                <w:p>
                  <w:pPr>
                    <w:snapToGrid w:val="0"/>
                    <w:spacing w:line="120" w:lineRule="atLeast"/>
                    <w:jc w:val="center"/>
                  </w:pPr>
                  <w:r>
                    <w:t>32</w:t>
                  </w:r>
                </w:p>
              </w:tc>
              <w:tc>
                <w:tcPr>
                  <w:tcW w:w="348" w:type="pct"/>
                  <w:vAlign w:val="center"/>
                </w:tcPr>
                <w:p>
                  <w:pPr>
                    <w:snapToGrid w:val="0"/>
                    <w:spacing w:line="120" w:lineRule="atLeast"/>
                    <w:jc w:val="center"/>
                  </w:pPr>
                  <w:r>
                    <w:rPr>
                      <w:rFonts w:hint="eastAsia"/>
                    </w:rPr>
                    <w:t>32</w:t>
                  </w:r>
                </w:p>
              </w:tc>
              <w:tc>
                <w:tcPr>
                  <w:tcW w:w="348" w:type="pct"/>
                  <w:vAlign w:val="center"/>
                </w:tcPr>
                <w:p>
                  <w:pPr>
                    <w:snapToGrid w:val="0"/>
                    <w:spacing w:line="120" w:lineRule="atLeast"/>
                    <w:jc w:val="center"/>
                  </w:pPr>
                  <w:r>
                    <w:rPr>
                      <w:rFonts w:hint="eastAsia"/>
                    </w:rPr>
                    <w:t>0</w:t>
                  </w:r>
                </w:p>
              </w:tc>
              <w:tc>
                <w:tcPr>
                  <w:tcW w:w="228" w:type="pct"/>
                  <w:tcMar>
                    <w:left w:w="0" w:type="dxa"/>
                    <w:right w:w="0" w:type="dxa"/>
                  </w:tcMar>
                  <w:vAlign w:val="center"/>
                </w:tcPr>
                <w:p>
                  <w:pPr>
                    <w:snapToGrid w:val="0"/>
                    <w:spacing w:line="120" w:lineRule="atLeast"/>
                    <w:jc w:val="center"/>
                  </w:pPr>
                  <w:r>
                    <w:rPr>
                      <w:rFonts w:hint="eastAsia"/>
                    </w:rPr>
                    <w:t>2</w:t>
                  </w:r>
                </w:p>
              </w:tc>
              <w:tc>
                <w:tcPr>
                  <w:tcW w:w="220" w:type="pct"/>
                  <w:tcMar>
                    <w:left w:w="0" w:type="dxa"/>
                    <w:right w:w="0" w:type="dxa"/>
                  </w:tcMar>
                  <w:vAlign w:val="center"/>
                </w:tcPr>
                <w:p>
                  <w:pPr>
                    <w:adjustRightInd w:val="0"/>
                    <w:snapToGrid w:val="0"/>
                    <w:spacing w:line="120" w:lineRule="atLeast"/>
                    <w:jc w:val="center"/>
                  </w:pPr>
                </w:p>
              </w:tc>
              <w:tc>
                <w:tcPr>
                  <w:tcW w:w="191" w:type="pct"/>
                  <w:tcMar>
                    <w:left w:w="0" w:type="dxa"/>
                    <w:right w:w="0" w:type="dxa"/>
                  </w:tcMar>
                  <w:vAlign w:val="center"/>
                </w:tcPr>
                <w:p>
                  <w:pPr>
                    <w:adjustRightInd w:val="0"/>
                    <w:snapToGrid w:val="0"/>
                    <w:spacing w:line="120" w:lineRule="atLeast"/>
                    <w:jc w:val="center"/>
                  </w:pPr>
                </w:p>
              </w:tc>
              <w:tc>
                <w:tcPr>
                  <w:tcW w:w="176" w:type="pct"/>
                  <w:tcMar>
                    <w:left w:w="0" w:type="dxa"/>
                    <w:right w:w="0" w:type="dxa"/>
                  </w:tcMar>
                  <w:vAlign w:val="center"/>
                </w:tcPr>
                <w:p>
                  <w:pPr>
                    <w:snapToGrid w:val="0"/>
                    <w:spacing w:line="120" w:lineRule="atLeast"/>
                    <w:jc w:val="center"/>
                  </w:pPr>
                  <w:r>
                    <w:t>2</w:t>
                  </w:r>
                </w:p>
              </w:tc>
              <w:tc>
                <w:tcPr>
                  <w:tcW w:w="172" w:type="pct"/>
                  <w:tcMar>
                    <w:left w:w="0" w:type="dxa"/>
                    <w:right w:w="0" w:type="dxa"/>
                  </w:tcMar>
                  <w:vAlign w:val="center"/>
                </w:tcPr>
                <w:p>
                  <w:pPr>
                    <w:snapToGrid w:val="0"/>
                    <w:spacing w:line="120" w:lineRule="atLeast"/>
                    <w:jc w:val="center"/>
                  </w:pPr>
                </w:p>
              </w:tc>
              <w:tc>
                <w:tcPr>
                  <w:tcW w:w="172" w:type="pct"/>
                  <w:tcMar>
                    <w:left w:w="0" w:type="dxa"/>
                    <w:right w:w="0" w:type="dxa"/>
                  </w:tcMar>
                  <w:vAlign w:val="center"/>
                </w:tcPr>
                <w:p>
                  <w:pPr>
                    <w:adjustRightInd w:val="0"/>
                    <w:snapToGrid w:val="0"/>
                    <w:spacing w:line="120" w:lineRule="atLeast"/>
                    <w:jc w:val="center"/>
                  </w:pPr>
                </w:p>
              </w:tc>
              <w:tc>
                <w:tcPr>
                  <w:tcW w:w="155" w:type="pct"/>
                  <w:tcMar>
                    <w:left w:w="0" w:type="dxa"/>
                    <w:right w:w="0" w:type="dxa"/>
                  </w:tcMar>
                  <w:vAlign w:val="center"/>
                </w:tcPr>
                <w:p>
                  <w:pPr>
                    <w:snapToGrid w:val="0"/>
                    <w:spacing w:line="120" w:lineRule="atLeast"/>
                    <w:jc w:val="center"/>
                  </w:pPr>
                </w:p>
              </w:tc>
              <w:tc>
                <w:tcPr>
                  <w:tcW w:w="321" w:type="pct"/>
                  <w:vMerge w:val="continue"/>
                  <w:tcMar>
                    <w:left w:w="0" w:type="dxa"/>
                    <w:right w:w="0" w:type="dxa"/>
                  </w:tcMar>
                  <w:vAlign w:val="center"/>
                </w:tcPr>
                <w:p>
                  <w:pPr>
                    <w:snapToGrid w:val="0"/>
                    <w:spacing w:line="240" w:lineRule="exact"/>
                    <w:ind w:left="110" w:leftChars="50"/>
                    <w:jc w:val="left"/>
                    <w:rPr>
                      <w:rFonts w:hint="eastAsia"/>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90" w:hRule="atLeast"/>
              </w:trPr>
              <w:tc>
                <w:tcPr>
                  <w:tcW w:w="126" w:type="pct"/>
                  <w:vMerge w:val="continue"/>
                  <w:tcMar>
                    <w:left w:w="0" w:type="dxa"/>
                    <w:right w:w="0" w:type="dxa"/>
                  </w:tcMar>
                  <w:vAlign w:val="center"/>
                </w:tcPr>
                <w:p>
                  <w:pPr>
                    <w:adjustRightInd w:val="0"/>
                    <w:snapToGrid w:val="0"/>
                    <w:spacing w:line="120" w:lineRule="atLeast"/>
                    <w:jc w:val="center"/>
                  </w:pPr>
                </w:p>
              </w:tc>
              <w:tc>
                <w:tcPr>
                  <w:tcW w:w="120" w:type="pct"/>
                  <w:vMerge w:val="continue"/>
                  <w:tcMar>
                    <w:left w:w="0" w:type="dxa"/>
                    <w:right w:w="0" w:type="dxa"/>
                  </w:tcMar>
                  <w:vAlign w:val="center"/>
                </w:tcPr>
                <w:p>
                  <w:pPr>
                    <w:adjustRightInd w:val="0"/>
                    <w:snapToGrid w:val="0"/>
                    <w:spacing w:line="120" w:lineRule="atLeast"/>
                    <w:jc w:val="center"/>
                  </w:pPr>
                </w:p>
              </w:tc>
              <w:tc>
                <w:tcPr>
                  <w:tcW w:w="121" w:type="pct"/>
                  <w:tcMar>
                    <w:left w:w="0" w:type="dxa"/>
                    <w:right w:w="0" w:type="dxa"/>
                  </w:tcMar>
                  <w:vAlign w:val="center"/>
                </w:tcPr>
                <w:p>
                  <w:pPr>
                    <w:adjustRightInd w:val="0"/>
                    <w:snapToGrid w:val="0"/>
                    <w:spacing w:line="120" w:lineRule="atLeast"/>
                    <w:jc w:val="center"/>
                  </w:pPr>
                  <w:r>
                    <w:rPr>
                      <w:rFonts w:hint="eastAsia"/>
                    </w:rPr>
                    <w:t>9</w:t>
                  </w:r>
                </w:p>
              </w:tc>
              <w:tc>
                <w:tcPr>
                  <w:tcW w:w="520" w:type="pct"/>
                  <w:tcMar>
                    <w:left w:w="0" w:type="dxa"/>
                    <w:right w:w="0" w:type="dxa"/>
                  </w:tcMar>
                  <w:vAlign w:val="center"/>
                </w:tcPr>
                <w:p>
                  <w:pPr>
                    <w:adjustRightInd w:val="0"/>
                    <w:snapToGrid w:val="0"/>
                    <w:spacing w:line="120" w:lineRule="atLeast"/>
                    <w:jc w:val="center"/>
                  </w:pPr>
                  <w:r>
                    <w:t>09015324</w:t>
                  </w:r>
                </w:p>
              </w:tc>
              <w:tc>
                <w:tcPr>
                  <w:tcW w:w="1235" w:type="pct"/>
                  <w:tcMar>
                    <w:left w:w="0" w:type="dxa"/>
                    <w:right w:w="0" w:type="dxa"/>
                  </w:tcMar>
                  <w:vAlign w:val="center"/>
                </w:tcPr>
                <w:p>
                  <w:pPr>
                    <w:snapToGrid w:val="0"/>
                    <w:spacing w:line="120" w:lineRule="atLeast"/>
                    <w:ind w:left="110" w:leftChars="50"/>
                    <w:jc w:val="left"/>
                  </w:pPr>
                  <w:r>
                    <w:rPr>
                      <w:rFonts w:hint="eastAsia"/>
                    </w:rPr>
                    <w:t>中华优秀传统文化</w:t>
                  </w:r>
                </w:p>
              </w:tc>
              <w:tc>
                <w:tcPr>
                  <w:tcW w:w="303" w:type="pct"/>
                  <w:vAlign w:val="center"/>
                </w:tcPr>
                <w:p>
                  <w:pPr>
                    <w:adjustRightInd w:val="0"/>
                    <w:snapToGrid w:val="0"/>
                    <w:spacing w:line="120" w:lineRule="atLeast"/>
                    <w:jc w:val="center"/>
                  </w:pPr>
                  <w:r>
                    <w:rPr>
                      <w:rFonts w:hint="eastAsia"/>
                    </w:rPr>
                    <w:t>查</w:t>
                  </w:r>
                </w:p>
              </w:tc>
              <w:tc>
                <w:tcPr>
                  <w:tcW w:w="235" w:type="pct"/>
                  <w:tcMar>
                    <w:left w:w="0" w:type="dxa"/>
                    <w:right w:w="0" w:type="dxa"/>
                  </w:tcMar>
                  <w:vAlign w:val="center"/>
                </w:tcPr>
                <w:p>
                  <w:pPr>
                    <w:adjustRightInd w:val="0"/>
                    <w:snapToGrid w:val="0"/>
                    <w:spacing w:line="120" w:lineRule="atLeast"/>
                    <w:jc w:val="center"/>
                  </w:pPr>
                  <w:r>
                    <w:rPr>
                      <w:rFonts w:hint="eastAsia"/>
                    </w:rPr>
                    <w:t>32</w:t>
                  </w:r>
                </w:p>
              </w:tc>
              <w:tc>
                <w:tcPr>
                  <w:tcW w:w="348" w:type="pct"/>
                  <w:vAlign w:val="center"/>
                </w:tcPr>
                <w:p>
                  <w:pPr>
                    <w:snapToGrid w:val="0"/>
                    <w:spacing w:line="120" w:lineRule="atLeast"/>
                    <w:jc w:val="center"/>
                  </w:pPr>
                  <w:r>
                    <w:rPr>
                      <w:rFonts w:hint="eastAsia"/>
                    </w:rPr>
                    <w:t>32</w:t>
                  </w:r>
                </w:p>
              </w:tc>
              <w:tc>
                <w:tcPr>
                  <w:tcW w:w="348" w:type="pct"/>
                  <w:vAlign w:val="center"/>
                </w:tcPr>
                <w:p>
                  <w:pPr>
                    <w:snapToGrid w:val="0"/>
                    <w:spacing w:line="120" w:lineRule="atLeast"/>
                    <w:jc w:val="center"/>
                  </w:pPr>
                  <w:r>
                    <w:rPr>
                      <w:rFonts w:hint="eastAsia"/>
                    </w:rPr>
                    <w:t>0</w:t>
                  </w:r>
                </w:p>
              </w:tc>
              <w:tc>
                <w:tcPr>
                  <w:tcW w:w="228" w:type="pct"/>
                  <w:tcMar>
                    <w:left w:w="0" w:type="dxa"/>
                    <w:right w:w="0" w:type="dxa"/>
                  </w:tcMar>
                  <w:vAlign w:val="center"/>
                </w:tcPr>
                <w:p>
                  <w:pPr>
                    <w:adjustRightInd w:val="0"/>
                    <w:snapToGrid w:val="0"/>
                    <w:spacing w:line="120" w:lineRule="atLeast"/>
                    <w:jc w:val="center"/>
                  </w:pPr>
                  <w:r>
                    <w:t>2</w:t>
                  </w:r>
                </w:p>
              </w:tc>
              <w:tc>
                <w:tcPr>
                  <w:tcW w:w="220" w:type="pct"/>
                  <w:tcMar>
                    <w:left w:w="0" w:type="dxa"/>
                    <w:right w:w="0" w:type="dxa"/>
                  </w:tcMar>
                  <w:vAlign w:val="center"/>
                </w:tcPr>
                <w:p>
                  <w:pPr>
                    <w:snapToGrid w:val="0"/>
                    <w:spacing w:line="120" w:lineRule="atLeast"/>
                    <w:jc w:val="center"/>
                  </w:pPr>
                </w:p>
              </w:tc>
              <w:tc>
                <w:tcPr>
                  <w:tcW w:w="191" w:type="pct"/>
                  <w:tcMar>
                    <w:left w:w="0" w:type="dxa"/>
                    <w:right w:w="0" w:type="dxa"/>
                  </w:tcMar>
                  <w:vAlign w:val="center"/>
                </w:tcPr>
                <w:p>
                  <w:pPr>
                    <w:snapToGrid w:val="0"/>
                    <w:spacing w:line="120" w:lineRule="atLeast"/>
                    <w:jc w:val="center"/>
                  </w:pPr>
                </w:p>
              </w:tc>
              <w:tc>
                <w:tcPr>
                  <w:tcW w:w="176" w:type="pct"/>
                  <w:tcMar>
                    <w:left w:w="0" w:type="dxa"/>
                    <w:right w:w="0" w:type="dxa"/>
                  </w:tcMar>
                  <w:vAlign w:val="center"/>
                </w:tcPr>
                <w:p>
                  <w:pPr>
                    <w:snapToGrid w:val="0"/>
                    <w:spacing w:line="120" w:lineRule="atLeast"/>
                    <w:jc w:val="center"/>
                  </w:pPr>
                  <w:r>
                    <w:t>2</w:t>
                  </w:r>
                </w:p>
              </w:tc>
              <w:tc>
                <w:tcPr>
                  <w:tcW w:w="172" w:type="pct"/>
                  <w:tcMar>
                    <w:left w:w="0" w:type="dxa"/>
                    <w:right w:w="0" w:type="dxa"/>
                  </w:tcMar>
                  <w:vAlign w:val="center"/>
                </w:tcPr>
                <w:p>
                  <w:pPr>
                    <w:snapToGrid w:val="0"/>
                    <w:spacing w:line="120" w:lineRule="atLeast"/>
                    <w:jc w:val="center"/>
                  </w:pPr>
                </w:p>
              </w:tc>
              <w:tc>
                <w:tcPr>
                  <w:tcW w:w="172" w:type="pct"/>
                  <w:tcMar>
                    <w:left w:w="0" w:type="dxa"/>
                    <w:right w:w="0" w:type="dxa"/>
                  </w:tcMar>
                  <w:vAlign w:val="center"/>
                </w:tcPr>
                <w:p>
                  <w:pPr>
                    <w:adjustRightInd w:val="0"/>
                    <w:snapToGrid w:val="0"/>
                    <w:spacing w:line="120" w:lineRule="atLeast"/>
                    <w:jc w:val="center"/>
                  </w:pPr>
                </w:p>
              </w:tc>
              <w:tc>
                <w:tcPr>
                  <w:tcW w:w="155" w:type="pct"/>
                  <w:tcMar>
                    <w:left w:w="0" w:type="dxa"/>
                    <w:right w:w="0" w:type="dxa"/>
                  </w:tcMar>
                  <w:vAlign w:val="center"/>
                </w:tcPr>
                <w:p>
                  <w:pPr>
                    <w:adjustRightInd w:val="0"/>
                    <w:snapToGrid w:val="0"/>
                    <w:spacing w:line="120" w:lineRule="atLeast"/>
                    <w:jc w:val="center"/>
                  </w:pPr>
                </w:p>
              </w:tc>
              <w:tc>
                <w:tcPr>
                  <w:tcW w:w="321" w:type="pct"/>
                  <w:vMerge w:val="continue"/>
                  <w:tcMar>
                    <w:left w:w="0" w:type="dxa"/>
                    <w:right w:w="0" w:type="dxa"/>
                  </w:tcMar>
                  <w:vAlign w:val="center"/>
                </w:tcPr>
                <w:p>
                  <w:pPr>
                    <w:snapToGrid w:val="0"/>
                    <w:spacing w:line="240" w:lineRule="exact"/>
                    <w:ind w:left="110" w:leftChars="50"/>
                    <w:jc w:val="left"/>
                    <w:rPr>
                      <w:rFonts w:hint="eastAsia"/>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cantSplit/>
              </w:trPr>
              <w:tc>
                <w:tcPr>
                  <w:tcW w:w="126" w:type="pct"/>
                  <w:vMerge w:val="continue"/>
                  <w:tcMar>
                    <w:left w:w="0" w:type="dxa"/>
                    <w:right w:w="0" w:type="dxa"/>
                  </w:tcMar>
                  <w:vAlign w:val="center"/>
                </w:tcPr>
                <w:p>
                  <w:pPr>
                    <w:adjustRightInd w:val="0"/>
                    <w:snapToGrid w:val="0"/>
                    <w:spacing w:line="120" w:lineRule="atLeast"/>
                    <w:jc w:val="center"/>
                  </w:pPr>
                </w:p>
              </w:tc>
              <w:tc>
                <w:tcPr>
                  <w:tcW w:w="120" w:type="pct"/>
                  <w:vMerge w:val="continue"/>
                  <w:tcMar>
                    <w:left w:w="0" w:type="dxa"/>
                    <w:right w:w="0" w:type="dxa"/>
                  </w:tcMar>
                  <w:vAlign w:val="center"/>
                </w:tcPr>
                <w:p>
                  <w:pPr>
                    <w:adjustRightInd w:val="0"/>
                    <w:snapToGrid w:val="0"/>
                    <w:spacing w:line="120" w:lineRule="atLeast"/>
                    <w:jc w:val="center"/>
                  </w:pPr>
                </w:p>
              </w:tc>
              <w:tc>
                <w:tcPr>
                  <w:tcW w:w="121" w:type="pct"/>
                  <w:tcMar>
                    <w:left w:w="0" w:type="dxa"/>
                    <w:right w:w="0" w:type="dxa"/>
                  </w:tcMar>
                  <w:vAlign w:val="center"/>
                </w:tcPr>
                <w:p>
                  <w:pPr>
                    <w:adjustRightInd w:val="0"/>
                    <w:snapToGrid w:val="0"/>
                    <w:spacing w:line="120" w:lineRule="atLeast"/>
                    <w:jc w:val="center"/>
                  </w:pPr>
                  <w:r>
                    <w:t>1</w:t>
                  </w:r>
                  <w:r>
                    <w:rPr>
                      <w:rFonts w:hint="eastAsia"/>
                    </w:rPr>
                    <w:t>0</w:t>
                  </w:r>
                </w:p>
              </w:tc>
              <w:tc>
                <w:tcPr>
                  <w:tcW w:w="520" w:type="pct"/>
                  <w:tcMar>
                    <w:left w:w="0" w:type="dxa"/>
                    <w:right w:w="0" w:type="dxa"/>
                  </w:tcMar>
                  <w:vAlign w:val="center"/>
                </w:tcPr>
                <w:p>
                  <w:pPr>
                    <w:adjustRightInd w:val="0"/>
                    <w:snapToGrid w:val="0"/>
                    <w:spacing w:line="120" w:lineRule="atLeast"/>
                    <w:jc w:val="center"/>
                  </w:pPr>
                  <w:r>
                    <w:t>09015325</w:t>
                  </w:r>
                </w:p>
              </w:tc>
              <w:tc>
                <w:tcPr>
                  <w:tcW w:w="1235" w:type="pct"/>
                  <w:tcMar>
                    <w:left w:w="0" w:type="dxa"/>
                    <w:right w:w="0" w:type="dxa"/>
                  </w:tcMar>
                  <w:vAlign w:val="center"/>
                </w:tcPr>
                <w:p>
                  <w:pPr>
                    <w:snapToGrid w:val="0"/>
                    <w:spacing w:line="120" w:lineRule="atLeast"/>
                    <w:ind w:left="110" w:leftChars="50"/>
                    <w:jc w:val="left"/>
                  </w:pPr>
                  <w:r>
                    <w:rPr>
                      <w:rFonts w:hint="eastAsia"/>
                    </w:rPr>
                    <w:t>美育教育（公共艺术）</w:t>
                  </w:r>
                </w:p>
              </w:tc>
              <w:tc>
                <w:tcPr>
                  <w:tcW w:w="303" w:type="pct"/>
                  <w:vAlign w:val="center"/>
                </w:tcPr>
                <w:p>
                  <w:pPr>
                    <w:snapToGrid w:val="0"/>
                    <w:spacing w:line="120" w:lineRule="atLeast"/>
                    <w:jc w:val="center"/>
                  </w:pPr>
                  <w:r>
                    <w:rPr>
                      <w:rFonts w:hint="eastAsia"/>
                    </w:rPr>
                    <w:t>查</w:t>
                  </w:r>
                </w:p>
              </w:tc>
              <w:tc>
                <w:tcPr>
                  <w:tcW w:w="235" w:type="pct"/>
                  <w:tcMar>
                    <w:left w:w="0" w:type="dxa"/>
                    <w:right w:w="0" w:type="dxa"/>
                  </w:tcMar>
                  <w:vAlign w:val="center"/>
                </w:tcPr>
                <w:p>
                  <w:pPr>
                    <w:snapToGrid w:val="0"/>
                    <w:spacing w:line="120" w:lineRule="atLeast"/>
                    <w:jc w:val="center"/>
                  </w:pPr>
                  <w:r>
                    <w:t>32</w:t>
                  </w:r>
                </w:p>
              </w:tc>
              <w:tc>
                <w:tcPr>
                  <w:tcW w:w="348" w:type="pct"/>
                  <w:vAlign w:val="center"/>
                </w:tcPr>
                <w:p>
                  <w:pPr>
                    <w:snapToGrid w:val="0"/>
                    <w:spacing w:line="120" w:lineRule="atLeast"/>
                    <w:jc w:val="center"/>
                  </w:pPr>
                  <w:r>
                    <w:rPr>
                      <w:rFonts w:hint="eastAsia"/>
                    </w:rPr>
                    <w:t>32</w:t>
                  </w:r>
                </w:p>
              </w:tc>
              <w:tc>
                <w:tcPr>
                  <w:tcW w:w="348" w:type="pct"/>
                  <w:vAlign w:val="center"/>
                </w:tcPr>
                <w:p>
                  <w:pPr>
                    <w:snapToGrid w:val="0"/>
                    <w:spacing w:line="120" w:lineRule="atLeast"/>
                    <w:jc w:val="center"/>
                  </w:pPr>
                  <w:r>
                    <w:rPr>
                      <w:rFonts w:hint="eastAsia"/>
                    </w:rPr>
                    <w:t>0</w:t>
                  </w:r>
                </w:p>
              </w:tc>
              <w:tc>
                <w:tcPr>
                  <w:tcW w:w="228" w:type="pct"/>
                  <w:tcMar>
                    <w:left w:w="0" w:type="dxa"/>
                    <w:right w:w="0" w:type="dxa"/>
                  </w:tcMar>
                  <w:vAlign w:val="center"/>
                </w:tcPr>
                <w:p>
                  <w:pPr>
                    <w:snapToGrid w:val="0"/>
                    <w:spacing w:line="120" w:lineRule="atLeast"/>
                    <w:jc w:val="center"/>
                  </w:pPr>
                  <w:r>
                    <w:t>2</w:t>
                  </w:r>
                </w:p>
              </w:tc>
              <w:tc>
                <w:tcPr>
                  <w:tcW w:w="220" w:type="pct"/>
                  <w:tcMar>
                    <w:left w:w="0" w:type="dxa"/>
                    <w:right w:w="0" w:type="dxa"/>
                  </w:tcMar>
                  <w:vAlign w:val="center"/>
                </w:tcPr>
                <w:p>
                  <w:pPr>
                    <w:adjustRightInd w:val="0"/>
                    <w:snapToGrid w:val="0"/>
                    <w:spacing w:line="120" w:lineRule="atLeast"/>
                    <w:jc w:val="center"/>
                  </w:pPr>
                </w:p>
              </w:tc>
              <w:tc>
                <w:tcPr>
                  <w:tcW w:w="191" w:type="pct"/>
                  <w:tcMar>
                    <w:left w:w="0" w:type="dxa"/>
                    <w:right w:w="0" w:type="dxa"/>
                  </w:tcMar>
                  <w:vAlign w:val="center"/>
                </w:tcPr>
                <w:p>
                  <w:pPr>
                    <w:adjustRightInd w:val="0"/>
                    <w:snapToGrid w:val="0"/>
                    <w:spacing w:line="120" w:lineRule="atLeast"/>
                    <w:jc w:val="center"/>
                  </w:pPr>
                </w:p>
              </w:tc>
              <w:tc>
                <w:tcPr>
                  <w:tcW w:w="176" w:type="pct"/>
                  <w:tcMar>
                    <w:left w:w="0" w:type="dxa"/>
                    <w:right w:w="0" w:type="dxa"/>
                  </w:tcMar>
                  <w:vAlign w:val="center"/>
                </w:tcPr>
                <w:p>
                  <w:pPr>
                    <w:snapToGrid w:val="0"/>
                    <w:spacing w:line="120" w:lineRule="atLeast"/>
                    <w:jc w:val="center"/>
                  </w:pPr>
                  <w:r>
                    <w:t>2</w:t>
                  </w:r>
                </w:p>
              </w:tc>
              <w:tc>
                <w:tcPr>
                  <w:tcW w:w="172" w:type="pct"/>
                  <w:tcMar>
                    <w:left w:w="0" w:type="dxa"/>
                    <w:right w:w="0" w:type="dxa"/>
                  </w:tcMar>
                  <w:vAlign w:val="center"/>
                </w:tcPr>
                <w:p>
                  <w:pPr>
                    <w:snapToGrid w:val="0"/>
                    <w:spacing w:line="120" w:lineRule="atLeast"/>
                    <w:jc w:val="center"/>
                  </w:pPr>
                </w:p>
              </w:tc>
              <w:tc>
                <w:tcPr>
                  <w:tcW w:w="172" w:type="pct"/>
                  <w:tcMar>
                    <w:left w:w="0" w:type="dxa"/>
                    <w:right w:w="0" w:type="dxa"/>
                  </w:tcMar>
                  <w:vAlign w:val="center"/>
                </w:tcPr>
                <w:p>
                  <w:pPr>
                    <w:adjustRightInd w:val="0"/>
                    <w:snapToGrid w:val="0"/>
                    <w:spacing w:line="120" w:lineRule="atLeast"/>
                    <w:jc w:val="center"/>
                  </w:pPr>
                </w:p>
              </w:tc>
              <w:tc>
                <w:tcPr>
                  <w:tcW w:w="155" w:type="pct"/>
                  <w:tcMar>
                    <w:left w:w="0" w:type="dxa"/>
                    <w:right w:w="0" w:type="dxa"/>
                  </w:tcMar>
                  <w:vAlign w:val="center"/>
                </w:tcPr>
                <w:p>
                  <w:pPr>
                    <w:adjustRightInd w:val="0"/>
                    <w:snapToGrid w:val="0"/>
                    <w:spacing w:line="120" w:lineRule="atLeast"/>
                    <w:jc w:val="center"/>
                  </w:pPr>
                </w:p>
              </w:tc>
              <w:tc>
                <w:tcPr>
                  <w:tcW w:w="321" w:type="pct"/>
                  <w:vMerge w:val="continue"/>
                  <w:tcMar>
                    <w:left w:w="0" w:type="dxa"/>
                    <w:right w:w="0" w:type="dxa"/>
                  </w:tcMar>
                  <w:vAlign w:val="center"/>
                </w:tcPr>
                <w:p>
                  <w:pPr>
                    <w:snapToGrid w:val="0"/>
                    <w:spacing w:line="240" w:lineRule="exact"/>
                    <w:ind w:left="110" w:leftChars="50"/>
                    <w:jc w:val="left"/>
                    <w:rPr>
                      <w:rFonts w:hint="eastAsia"/>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126" w:type="pct"/>
                  <w:vMerge w:val="continue"/>
                  <w:tcMar>
                    <w:left w:w="0" w:type="dxa"/>
                    <w:right w:w="0" w:type="dxa"/>
                  </w:tcMar>
                  <w:vAlign w:val="center"/>
                </w:tcPr>
                <w:p>
                  <w:pPr>
                    <w:adjustRightInd w:val="0"/>
                    <w:snapToGrid w:val="0"/>
                    <w:spacing w:line="120" w:lineRule="atLeast"/>
                    <w:jc w:val="center"/>
                  </w:pPr>
                </w:p>
              </w:tc>
              <w:tc>
                <w:tcPr>
                  <w:tcW w:w="120" w:type="pct"/>
                  <w:vMerge w:val="continue"/>
                  <w:tcMar>
                    <w:left w:w="0" w:type="dxa"/>
                    <w:right w:w="0" w:type="dxa"/>
                  </w:tcMar>
                  <w:vAlign w:val="center"/>
                </w:tcPr>
                <w:p>
                  <w:pPr>
                    <w:adjustRightInd w:val="0"/>
                    <w:snapToGrid w:val="0"/>
                    <w:spacing w:line="120" w:lineRule="atLeast"/>
                    <w:jc w:val="center"/>
                  </w:pPr>
                </w:p>
              </w:tc>
              <w:tc>
                <w:tcPr>
                  <w:tcW w:w="121" w:type="pct"/>
                  <w:tcMar>
                    <w:left w:w="0" w:type="dxa"/>
                    <w:right w:w="0" w:type="dxa"/>
                  </w:tcMar>
                  <w:vAlign w:val="center"/>
                </w:tcPr>
                <w:p>
                  <w:pPr>
                    <w:adjustRightInd w:val="0"/>
                    <w:snapToGrid w:val="0"/>
                    <w:spacing w:line="120" w:lineRule="atLeast"/>
                    <w:jc w:val="center"/>
                  </w:pPr>
                  <w:r>
                    <w:rPr>
                      <w:rFonts w:hint="eastAsia"/>
                    </w:rPr>
                    <w:t>11</w:t>
                  </w:r>
                </w:p>
              </w:tc>
              <w:tc>
                <w:tcPr>
                  <w:tcW w:w="520" w:type="pct"/>
                  <w:tcMar>
                    <w:left w:w="0" w:type="dxa"/>
                    <w:right w:w="0" w:type="dxa"/>
                  </w:tcMar>
                  <w:vAlign w:val="center"/>
                </w:tcPr>
                <w:p>
                  <w:pPr>
                    <w:adjustRightInd w:val="0"/>
                    <w:snapToGrid w:val="0"/>
                    <w:spacing w:line="120" w:lineRule="atLeast"/>
                    <w:jc w:val="center"/>
                  </w:pPr>
                  <w:r>
                    <w:t>09015326</w:t>
                  </w:r>
                </w:p>
              </w:tc>
              <w:tc>
                <w:tcPr>
                  <w:tcW w:w="1235" w:type="pct"/>
                  <w:tcMar>
                    <w:left w:w="0" w:type="dxa"/>
                    <w:right w:w="0" w:type="dxa"/>
                  </w:tcMar>
                  <w:vAlign w:val="center"/>
                </w:tcPr>
                <w:p>
                  <w:pPr>
                    <w:snapToGrid w:val="0"/>
                    <w:spacing w:line="120" w:lineRule="atLeast"/>
                    <w:ind w:left="110" w:leftChars="50"/>
                    <w:jc w:val="left"/>
                  </w:pPr>
                  <w:r>
                    <w:rPr>
                      <w:rFonts w:hint="eastAsia"/>
                    </w:rPr>
                    <w:t>工程数学</w:t>
                  </w:r>
                </w:p>
              </w:tc>
              <w:tc>
                <w:tcPr>
                  <w:tcW w:w="303" w:type="pct"/>
                  <w:vAlign w:val="center"/>
                </w:tcPr>
                <w:p>
                  <w:pPr>
                    <w:snapToGrid w:val="0"/>
                    <w:spacing w:line="120" w:lineRule="atLeast"/>
                    <w:jc w:val="center"/>
                  </w:pPr>
                  <w:r>
                    <w:rPr>
                      <w:rFonts w:hint="eastAsia"/>
                    </w:rPr>
                    <w:t>查</w:t>
                  </w:r>
                </w:p>
              </w:tc>
              <w:tc>
                <w:tcPr>
                  <w:tcW w:w="235" w:type="pct"/>
                  <w:tcMar>
                    <w:left w:w="0" w:type="dxa"/>
                    <w:right w:w="0" w:type="dxa"/>
                  </w:tcMar>
                  <w:vAlign w:val="center"/>
                </w:tcPr>
                <w:p>
                  <w:pPr>
                    <w:snapToGrid w:val="0"/>
                    <w:spacing w:line="120" w:lineRule="atLeast"/>
                    <w:jc w:val="center"/>
                  </w:pPr>
                  <w:r>
                    <w:t>32</w:t>
                  </w:r>
                </w:p>
              </w:tc>
              <w:tc>
                <w:tcPr>
                  <w:tcW w:w="348" w:type="pct"/>
                  <w:vAlign w:val="center"/>
                </w:tcPr>
                <w:p>
                  <w:pPr>
                    <w:snapToGrid w:val="0"/>
                    <w:spacing w:line="120" w:lineRule="atLeast"/>
                    <w:jc w:val="center"/>
                  </w:pPr>
                  <w:r>
                    <w:rPr>
                      <w:rFonts w:hint="eastAsia"/>
                    </w:rPr>
                    <w:t>32</w:t>
                  </w:r>
                </w:p>
              </w:tc>
              <w:tc>
                <w:tcPr>
                  <w:tcW w:w="348" w:type="pct"/>
                  <w:vAlign w:val="center"/>
                </w:tcPr>
                <w:p>
                  <w:pPr>
                    <w:snapToGrid w:val="0"/>
                    <w:spacing w:line="120" w:lineRule="atLeast"/>
                    <w:jc w:val="center"/>
                  </w:pPr>
                  <w:r>
                    <w:rPr>
                      <w:rFonts w:hint="eastAsia"/>
                    </w:rPr>
                    <w:t>0</w:t>
                  </w:r>
                </w:p>
              </w:tc>
              <w:tc>
                <w:tcPr>
                  <w:tcW w:w="228" w:type="pct"/>
                  <w:tcMar>
                    <w:left w:w="0" w:type="dxa"/>
                    <w:right w:w="0" w:type="dxa"/>
                  </w:tcMar>
                  <w:vAlign w:val="center"/>
                </w:tcPr>
                <w:p>
                  <w:pPr>
                    <w:snapToGrid w:val="0"/>
                    <w:spacing w:line="120" w:lineRule="atLeast"/>
                    <w:jc w:val="center"/>
                  </w:pPr>
                  <w:r>
                    <w:rPr>
                      <w:rFonts w:hint="eastAsia"/>
                    </w:rPr>
                    <w:t>2</w:t>
                  </w:r>
                </w:p>
              </w:tc>
              <w:tc>
                <w:tcPr>
                  <w:tcW w:w="220" w:type="pct"/>
                  <w:tcMar>
                    <w:left w:w="0" w:type="dxa"/>
                    <w:right w:w="0" w:type="dxa"/>
                  </w:tcMar>
                  <w:vAlign w:val="center"/>
                </w:tcPr>
                <w:p>
                  <w:pPr>
                    <w:adjustRightInd w:val="0"/>
                    <w:snapToGrid w:val="0"/>
                    <w:spacing w:line="120" w:lineRule="atLeast"/>
                    <w:jc w:val="center"/>
                  </w:pPr>
                </w:p>
              </w:tc>
              <w:tc>
                <w:tcPr>
                  <w:tcW w:w="191" w:type="pct"/>
                  <w:tcMar>
                    <w:left w:w="0" w:type="dxa"/>
                    <w:right w:w="0" w:type="dxa"/>
                  </w:tcMar>
                  <w:vAlign w:val="center"/>
                </w:tcPr>
                <w:p>
                  <w:pPr>
                    <w:adjustRightInd w:val="0"/>
                    <w:snapToGrid w:val="0"/>
                    <w:spacing w:line="120" w:lineRule="atLeast"/>
                    <w:jc w:val="center"/>
                  </w:pPr>
                </w:p>
              </w:tc>
              <w:tc>
                <w:tcPr>
                  <w:tcW w:w="176" w:type="pct"/>
                  <w:tcMar>
                    <w:left w:w="0" w:type="dxa"/>
                    <w:right w:w="0" w:type="dxa"/>
                  </w:tcMar>
                  <w:vAlign w:val="center"/>
                </w:tcPr>
                <w:p>
                  <w:pPr>
                    <w:snapToGrid w:val="0"/>
                    <w:spacing w:line="120" w:lineRule="atLeast"/>
                    <w:ind w:left="-66" w:leftChars="-30"/>
                    <w:jc w:val="center"/>
                  </w:pPr>
                </w:p>
              </w:tc>
              <w:tc>
                <w:tcPr>
                  <w:tcW w:w="172" w:type="pct"/>
                  <w:tcMar>
                    <w:left w:w="0" w:type="dxa"/>
                    <w:right w:w="0" w:type="dxa"/>
                  </w:tcMar>
                  <w:vAlign w:val="center"/>
                </w:tcPr>
                <w:p>
                  <w:pPr>
                    <w:snapToGrid w:val="0"/>
                    <w:spacing w:line="120" w:lineRule="atLeast"/>
                    <w:ind w:left="-66" w:leftChars="-30"/>
                    <w:jc w:val="center"/>
                  </w:pPr>
                </w:p>
              </w:tc>
              <w:tc>
                <w:tcPr>
                  <w:tcW w:w="172" w:type="pct"/>
                  <w:tcMar>
                    <w:left w:w="0" w:type="dxa"/>
                    <w:right w:w="0" w:type="dxa"/>
                  </w:tcMar>
                  <w:vAlign w:val="center"/>
                </w:tcPr>
                <w:p>
                  <w:pPr>
                    <w:snapToGrid w:val="0"/>
                    <w:spacing w:line="120" w:lineRule="atLeast"/>
                    <w:jc w:val="center"/>
                  </w:pPr>
                  <w:r>
                    <w:t>2</w:t>
                  </w:r>
                </w:p>
              </w:tc>
              <w:tc>
                <w:tcPr>
                  <w:tcW w:w="155" w:type="pct"/>
                  <w:tcMar>
                    <w:left w:w="0" w:type="dxa"/>
                    <w:right w:w="0" w:type="dxa"/>
                  </w:tcMar>
                  <w:vAlign w:val="center"/>
                </w:tcPr>
                <w:p>
                  <w:pPr>
                    <w:snapToGrid w:val="0"/>
                    <w:spacing w:line="120" w:lineRule="atLeast"/>
                    <w:jc w:val="center"/>
                  </w:pPr>
                </w:p>
              </w:tc>
              <w:tc>
                <w:tcPr>
                  <w:tcW w:w="321" w:type="pct"/>
                  <w:vMerge w:val="restart"/>
                  <w:tcMar>
                    <w:left w:w="0" w:type="dxa"/>
                    <w:right w:w="0" w:type="dxa"/>
                  </w:tcMar>
                  <w:vAlign w:val="center"/>
                </w:tcPr>
                <w:p>
                  <w:pPr>
                    <w:snapToGrid w:val="0"/>
                    <w:spacing w:line="240" w:lineRule="exact"/>
                    <w:ind w:left="110" w:leftChars="50"/>
                    <w:jc w:val="left"/>
                    <w:rPr>
                      <w:rFonts w:hint="eastAsia"/>
                    </w:rPr>
                  </w:pPr>
                  <w:r>
                    <w:rPr>
                      <w:rFonts w:hint="eastAsia"/>
                    </w:rPr>
                    <w:t>任选一</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90" w:hRule="atLeast"/>
              </w:trPr>
              <w:tc>
                <w:tcPr>
                  <w:tcW w:w="126" w:type="pct"/>
                  <w:vMerge w:val="continue"/>
                  <w:tcMar>
                    <w:left w:w="0" w:type="dxa"/>
                    <w:right w:w="0" w:type="dxa"/>
                  </w:tcMar>
                  <w:vAlign w:val="center"/>
                </w:tcPr>
                <w:p>
                  <w:pPr>
                    <w:adjustRightInd w:val="0"/>
                    <w:snapToGrid w:val="0"/>
                    <w:spacing w:line="120" w:lineRule="atLeast"/>
                    <w:jc w:val="center"/>
                  </w:pPr>
                </w:p>
              </w:tc>
              <w:tc>
                <w:tcPr>
                  <w:tcW w:w="120" w:type="pct"/>
                  <w:vMerge w:val="continue"/>
                  <w:tcMar>
                    <w:left w:w="0" w:type="dxa"/>
                    <w:right w:w="0" w:type="dxa"/>
                  </w:tcMar>
                  <w:vAlign w:val="center"/>
                </w:tcPr>
                <w:p>
                  <w:pPr>
                    <w:adjustRightInd w:val="0"/>
                    <w:snapToGrid w:val="0"/>
                    <w:spacing w:line="120" w:lineRule="atLeast"/>
                    <w:jc w:val="center"/>
                  </w:pPr>
                </w:p>
              </w:tc>
              <w:tc>
                <w:tcPr>
                  <w:tcW w:w="121" w:type="pct"/>
                  <w:tcMar>
                    <w:left w:w="0" w:type="dxa"/>
                    <w:right w:w="0" w:type="dxa"/>
                  </w:tcMar>
                  <w:vAlign w:val="center"/>
                </w:tcPr>
                <w:p>
                  <w:pPr>
                    <w:adjustRightInd w:val="0"/>
                    <w:snapToGrid w:val="0"/>
                    <w:spacing w:line="120" w:lineRule="atLeast"/>
                    <w:jc w:val="center"/>
                  </w:pPr>
                  <w:r>
                    <w:rPr>
                      <w:rFonts w:hint="eastAsia"/>
                    </w:rPr>
                    <w:t>12</w:t>
                  </w:r>
                </w:p>
              </w:tc>
              <w:tc>
                <w:tcPr>
                  <w:tcW w:w="520" w:type="pct"/>
                  <w:tcMar>
                    <w:left w:w="0" w:type="dxa"/>
                    <w:right w:w="0" w:type="dxa"/>
                  </w:tcMar>
                  <w:vAlign w:val="center"/>
                </w:tcPr>
                <w:p>
                  <w:pPr>
                    <w:adjustRightInd w:val="0"/>
                    <w:snapToGrid w:val="0"/>
                    <w:spacing w:line="120" w:lineRule="atLeast"/>
                    <w:jc w:val="center"/>
                  </w:pPr>
                  <w:r>
                    <w:t>09015327</w:t>
                  </w:r>
                </w:p>
              </w:tc>
              <w:tc>
                <w:tcPr>
                  <w:tcW w:w="1235" w:type="pct"/>
                  <w:tcMar>
                    <w:left w:w="0" w:type="dxa"/>
                    <w:right w:w="0" w:type="dxa"/>
                  </w:tcMar>
                  <w:vAlign w:val="center"/>
                </w:tcPr>
                <w:p>
                  <w:pPr>
                    <w:snapToGrid w:val="0"/>
                    <w:spacing w:line="120" w:lineRule="atLeast"/>
                    <w:ind w:firstLine="220" w:firstLineChars="100"/>
                    <w:jc w:val="left"/>
                  </w:pPr>
                  <w:r>
                    <w:rPr>
                      <w:rFonts w:hint="eastAsia"/>
                    </w:rPr>
                    <w:t>工程英语</w:t>
                  </w:r>
                </w:p>
              </w:tc>
              <w:tc>
                <w:tcPr>
                  <w:tcW w:w="303" w:type="pct"/>
                  <w:vAlign w:val="center"/>
                </w:tcPr>
                <w:p>
                  <w:pPr>
                    <w:adjustRightInd w:val="0"/>
                    <w:snapToGrid w:val="0"/>
                    <w:spacing w:line="120" w:lineRule="atLeast"/>
                    <w:jc w:val="center"/>
                  </w:pPr>
                  <w:r>
                    <w:rPr>
                      <w:rFonts w:hint="eastAsia"/>
                    </w:rPr>
                    <w:t>查</w:t>
                  </w:r>
                </w:p>
              </w:tc>
              <w:tc>
                <w:tcPr>
                  <w:tcW w:w="235" w:type="pct"/>
                  <w:tcMar>
                    <w:left w:w="0" w:type="dxa"/>
                    <w:right w:w="0" w:type="dxa"/>
                  </w:tcMar>
                  <w:vAlign w:val="center"/>
                </w:tcPr>
                <w:p>
                  <w:pPr>
                    <w:adjustRightInd w:val="0"/>
                    <w:snapToGrid w:val="0"/>
                    <w:spacing w:line="120" w:lineRule="atLeast"/>
                    <w:jc w:val="center"/>
                  </w:pPr>
                  <w:r>
                    <w:t>3</w:t>
                  </w:r>
                  <w:r>
                    <w:rPr>
                      <w:rFonts w:hint="eastAsia"/>
                    </w:rPr>
                    <w:t>2</w:t>
                  </w:r>
                </w:p>
              </w:tc>
              <w:tc>
                <w:tcPr>
                  <w:tcW w:w="348" w:type="pct"/>
                  <w:vAlign w:val="center"/>
                </w:tcPr>
                <w:p>
                  <w:pPr>
                    <w:snapToGrid w:val="0"/>
                    <w:spacing w:line="120" w:lineRule="atLeast"/>
                    <w:jc w:val="center"/>
                  </w:pPr>
                  <w:r>
                    <w:rPr>
                      <w:rFonts w:hint="eastAsia"/>
                    </w:rPr>
                    <w:t>32</w:t>
                  </w:r>
                </w:p>
              </w:tc>
              <w:tc>
                <w:tcPr>
                  <w:tcW w:w="348" w:type="pct"/>
                  <w:vAlign w:val="center"/>
                </w:tcPr>
                <w:p>
                  <w:pPr>
                    <w:snapToGrid w:val="0"/>
                    <w:spacing w:line="120" w:lineRule="atLeast"/>
                    <w:jc w:val="center"/>
                  </w:pPr>
                  <w:r>
                    <w:rPr>
                      <w:rFonts w:hint="eastAsia"/>
                    </w:rPr>
                    <w:t>0</w:t>
                  </w:r>
                </w:p>
              </w:tc>
              <w:tc>
                <w:tcPr>
                  <w:tcW w:w="228" w:type="pct"/>
                  <w:tcMar>
                    <w:left w:w="0" w:type="dxa"/>
                    <w:right w:w="0" w:type="dxa"/>
                  </w:tcMar>
                  <w:vAlign w:val="center"/>
                </w:tcPr>
                <w:p>
                  <w:pPr>
                    <w:adjustRightInd w:val="0"/>
                    <w:snapToGrid w:val="0"/>
                    <w:spacing w:line="120" w:lineRule="atLeast"/>
                    <w:jc w:val="center"/>
                  </w:pPr>
                  <w:r>
                    <w:t>2</w:t>
                  </w:r>
                </w:p>
              </w:tc>
              <w:tc>
                <w:tcPr>
                  <w:tcW w:w="220" w:type="pct"/>
                  <w:tcMar>
                    <w:left w:w="0" w:type="dxa"/>
                    <w:right w:w="0" w:type="dxa"/>
                  </w:tcMar>
                  <w:vAlign w:val="center"/>
                </w:tcPr>
                <w:p>
                  <w:pPr>
                    <w:snapToGrid w:val="0"/>
                    <w:spacing w:line="120" w:lineRule="atLeast"/>
                    <w:jc w:val="center"/>
                  </w:pPr>
                </w:p>
              </w:tc>
              <w:tc>
                <w:tcPr>
                  <w:tcW w:w="191" w:type="pct"/>
                  <w:tcMar>
                    <w:left w:w="0" w:type="dxa"/>
                    <w:right w:w="0" w:type="dxa"/>
                  </w:tcMar>
                  <w:vAlign w:val="center"/>
                </w:tcPr>
                <w:p>
                  <w:pPr>
                    <w:snapToGrid w:val="0"/>
                    <w:spacing w:line="120" w:lineRule="atLeast"/>
                    <w:jc w:val="center"/>
                  </w:pPr>
                </w:p>
              </w:tc>
              <w:tc>
                <w:tcPr>
                  <w:tcW w:w="176" w:type="pct"/>
                  <w:tcMar>
                    <w:left w:w="0" w:type="dxa"/>
                    <w:right w:w="0" w:type="dxa"/>
                  </w:tcMar>
                  <w:vAlign w:val="center"/>
                </w:tcPr>
                <w:p>
                  <w:pPr>
                    <w:snapToGrid w:val="0"/>
                    <w:spacing w:line="120" w:lineRule="atLeast"/>
                    <w:ind w:left="-66" w:leftChars="-30"/>
                    <w:jc w:val="center"/>
                  </w:pPr>
                </w:p>
              </w:tc>
              <w:tc>
                <w:tcPr>
                  <w:tcW w:w="172" w:type="pct"/>
                  <w:tcMar>
                    <w:left w:w="0" w:type="dxa"/>
                    <w:right w:w="0" w:type="dxa"/>
                  </w:tcMar>
                  <w:vAlign w:val="center"/>
                </w:tcPr>
                <w:p>
                  <w:pPr>
                    <w:snapToGrid w:val="0"/>
                    <w:spacing w:line="120" w:lineRule="atLeast"/>
                    <w:ind w:left="-66" w:leftChars="-30"/>
                    <w:jc w:val="center"/>
                  </w:pPr>
                </w:p>
              </w:tc>
              <w:tc>
                <w:tcPr>
                  <w:tcW w:w="172" w:type="pct"/>
                  <w:tcMar>
                    <w:left w:w="0" w:type="dxa"/>
                    <w:right w:w="0" w:type="dxa"/>
                  </w:tcMar>
                  <w:vAlign w:val="center"/>
                </w:tcPr>
                <w:p>
                  <w:pPr>
                    <w:snapToGrid w:val="0"/>
                    <w:spacing w:line="120" w:lineRule="atLeast"/>
                    <w:jc w:val="center"/>
                  </w:pPr>
                  <w:r>
                    <w:t>2</w:t>
                  </w:r>
                </w:p>
              </w:tc>
              <w:tc>
                <w:tcPr>
                  <w:tcW w:w="155" w:type="pct"/>
                  <w:tcMar>
                    <w:left w:w="0" w:type="dxa"/>
                    <w:right w:w="0" w:type="dxa"/>
                  </w:tcMar>
                  <w:vAlign w:val="center"/>
                </w:tcPr>
                <w:p>
                  <w:pPr>
                    <w:snapToGrid w:val="0"/>
                    <w:spacing w:line="120" w:lineRule="atLeast"/>
                    <w:jc w:val="center"/>
                  </w:pPr>
                </w:p>
              </w:tc>
              <w:tc>
                <w:tcPr>
                  <w:tcW w:w="321" w:type="pct"/>
                  <w:vMerge w:val="continue"/>
                  <w:tcMar>
                    <w:left w:w="0" w:type="dxa"/>
                    <w:right w:w="0" w:type="dxa"/>
                  </w:tcMar>
                  <w:vAlign w:val="center"/>
                </w:tcPr>
                <w:p>
                  <w:pPr>
                    <w:snapToGrid w:val="0"/>
                    <w:spacing w:line="240" w:lineRule="exact"/>
                    <w:ind w:left="110" w:leftChars="50"/>
                    <w:jc w:val="left"/>
                    <w:rPr>
                      <w:rFonts w:hint="eastAsia"/>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90" w:hRule="atLeast"/>
              </w:trPr>
              <w:tc>
                <w:tcPr>
                  <w:tcW w:w="126" w:type="pct"/>
                  <w:vMerge w:val="continue"/>
                  <w:tcMar>
                    <w:left w:w="0" w:type="dxa"/>
                    <w:right w:w="0" w:type="dxa"/>
                  </w:tcMar>
                  <w:vAlign w:val="center"/>
                </w:tcPr>
                <w:p>
                  <w:pPr>
                    <w:adjustRightInd w:val="0"/>
                    <w:snapToGrid w:val="0"/>
                    <w:spacing w:line="120" w:lineRule="atLeast"/>
                    <w:jc w:val="center"/>
                  </w:pPr>
                </w:p>
              </w:tc>
              <w:tc>
                <w:tcPr>
                  <w:tcW w:w="120" w:type="pct"/>
                  <w:vMerge w:val="continue"/>
                  <w:tcMar>
                    <w:left w:w="0" w:type="dxa"/>
                    <w:right w:w="0" w:type="dxa"/>
                  </w:tcMar>
                  <w:vAlign w:val="center"/>
                </w:tcPr>
                <w:p>
                  <w:pPr>
                    <w:adjustRightInd w:val="0"/>
                    <w:snapToGrid w:val="0"/>
                    <w:spacing w:line="120" w:lineRule="atLeast"/>
                    <w:jc w:val="center"/>
                  </w:pPr>
                </w:p>
              </w:tc>
              <w:tc>
                <w:tcPr>
                  <w:tcW w:w="121" w:type="pct"/>
                  <w:tcMar>
                    <w:left w:w="0" w:type="dxa"/>
                    <w:right w:w="0" w:type="dxa"/>
                  </w:tcMar>
                  <w:vAlign w:val="center"/>
                </w:tcPr>
                <w:p>
                  <w:pPr>
                    <w:adjustRightInd w:val="0"/>
                    <w:snapToGrid w:val="0"/>
                    <w:spacing w:line="120" w:lineRule="atLeast"/>
                    <w:jc w:val="center"/>
                  </w:pPr>
                  <w:r>
                    <w:rPr>
                      <w:rFonts w:hint="eastAsia"/>
                    </w:rPr>
                    <w:t>13</w:t>
                  </w:r>
                </w:p>
              </w:tc>
              <w:tc>
                <w:tcPr>
                  <w:tcW w:w="520" w:type="pct"/>
                  <w:tcMar>
                    <w:left w:w="0" w:type="dxa"/>
                    <w:right w:w="0" w:type="dxa"/>
                  </w:tcMar>
                  <w:vAlign w:val="center"/>
                </w:tcPr>
                <w:p>
                  <w:pPr>
                    <w:adjustRightInd w:val="0"/>
                    <w:snapToGrid w:val="0"/>
                    <w:spacing w:line="120" w:lineRule="atLeast"/>
                    <w:jc w:val="center"/>
                  </w:pPr>
                  <w:r>
                    <w:t>0901532</w:t>
                  </w:r>
                  <w:r>
                    <w:rPr>
                      <w:rFonts w:hint="eastAsia"/>
                    </w:rPr>
                    <w:t>8</w:t>
                  </w:r>
                </w:p>
              </w:tc>
              <w:tc>
                <w:tcPr>
                  <w:tcW w:w="1235" w:type="pct"/>
                  <w:tcMar>
                    <w:left w:w="0" w:type="dxa"/>
                    <w:right w:w="0" w:type="dxa"/>
                  </w:tcMar>
                  <w:vAlign w:val="center"/>
                </w:tcPr>
                <w:p>
                  <w:pPr>
                    <w:snapToGrid w:val="0"/>
                    <w:spacing w:line="120" w:lineRule="atLeast"/>
                    <w:ind w:left="110" w:leftChars="50"/>
                    <w:jc w:val="left"/>
                  </w:pPr>
                  <w:r>
                    <w:rPr>
                      <w:rFonts w:hint="eastAsia"/>
                    </w:rPr>
                    <w:t>拓展语文</w:t>
                  </w:r>
                </w:p>
              </w:tc>
              <w:tc>
                <w:tcPr>
                  <w:tcW w:w="303" w:type="pct"/>
                  <w:vAlign w:val="center"/>
                </w:tcPr>
                <w:p>
                  <w:pPr>
                    <w:adjustRightInd w:val="0"/>
                    <w:snapToGrid w:val="0"/>
                    <w:spacing w:line="120" w:lineRule="atLeast"/>
                    <w:jc w:val="center"/>
                  </w:pPr>
                  <w:r>
                    <w:rPr>
                      <w:rFonts w:hint="eastAsia"/>
                    </w:rPr>
                    <w:t>查</w:t>
                  </w:r>
                </w:p>
              </w:tc>
              <w:tc>
                <w:tcPr>
                  <w:tcW w:w="235" w:type="pct"/>
                  <w:tcMar>
                    <w:left w:w="0" w:type="dxa"/>
                    <w:right w:w="0" w:type="dxa"/>
                  </w:tcMar>
                  <w:vAlign w:val="center"/>
                </w:tcPr>
                <w:p>
                  <w:pPr>
                    <w:adjustRightInd w:val="0"/>
                    <w:snapToGrid w:val="0"/>
                    <w:spacing w:line="120" w:lineRule="atLeast"/>
                    <w:jc w:val="center"/>
                  </w:pPr>
                  <w:r>
                    <w:t>3</w:t>
                  </w:r>
                  <w:r>
                    <w:rPr>
                      <w:rFonts w:hint="eastAsia"/>
                    </w:rPr>
                    <w:t>2</w:t>
                  </w:r>
                </w:p>
              </w:tc>
              <w:tc>
                <w:tcPr>
                  <w:tcW w:w="348" w:type="pct"/>
                  <w:vAlign w:val="center"/>
                </w:tcPr>
                <w:p>
                  <w:pPr>
                    <w:snapToGrid w:val="0"/>
                    <w:spacing w:line="120" w:lineRule="atLeast"/>
                    <w:jc w:val="center"/>
                  </w:pPr>
                  <w:r>
                    <w:rPr>
                      <w:rFonts w:hint="eastAsia"/>
                    </w:rPr>
                    <w:t>32</w:t>
                  </w:r>
                </w:p>
              </w:tc>
              <w:tc>
                <w:tcPr>
                  <w:tcW w:w="348" w:type="pct"/>
                  <w:vAlign w:val="center"/>
                </w:tcPr>
                <w:p>
                  <w:pPr>
                    <w:snapToGrid w:val="0"/>
                    <w:spacing w:line="120" w:lineRule="atLeast"/>
                    <w:jc w:val="center"/>
                  </w:pPr>
                  <w:r>
                    <w:rPr>
                      <w:rFonts w:hint="eastAsia"/>
                    </w:rPr>
                    <w:t>0</w:t>
                  </w:r>
                </w:p>
              </w:tc>
              <w:tc>
                <w:tcPr>
                  <w:tcW w:w="228" w:type="pct"/>
                  <w:tcMar>
                    <w:left w:w="0" w:type="dxa"/>
                    <w:right w:w="0" w:type="dxa"/>
                  </w:tcMar>
                  <w:vAlign w:val="center"/>
                </w:tcPr>
                <w:p>
                  <w:pPr>
                    <w:adjustRightInd w:val="0"/>
                    <w:snapToGrid w:val="0"/>
                    <w:spacing w:line="120" w:lineRule="atLeast"/>
                    <w:jc w:val="center"/>
                  </w:pPr>
                  <w:r>
                    <w:t>2</w:t>
                  </w:r>
                </w:p>
              </w:tc>
              <w:tc>
                <w:tcPr>
                  <w:tcW w:w="220" w:type="pct"/>
                  <w:tcMar>
                    <w:left w:w="0" w:type="dxa"/>
                    <w:right w:w="0" w:type="dxa"/>
                  </w:tcMar>
                  <w:vAlign w:val="center"/>
                </w:tcPr>
                <w:p>
                  <w:pPr>
                    <w:snapToGrid w:val="0"/>
                    <w:spacing w:line="120" w:lineRule="atLeast"/>
                    <w:jc w:val="center"/>
                  </w:pPr>
                </w:p>
              </w:tc>
              <w:tc>
                <w:tcPr>
                  <w:tcW w:w="191" w:type="pct"/>
                  <w:tcMar>
                    <w:left w:w="0" w:type="dxa"/>
                    <w:right w:w="0" w:type="dxa"/>
                  </w:tcMar>
                  <w:vAlign w:val="center"/>
                </w:tcPr>
                <w:p>
                  <w:pPr>
                    <w:snapToGrid w:val="0"/>
                    <w:spacing w:line="120" w:lineRule="atLeast"/>
                    <w:jc w:val="center"/>
                  </w:pPr>
                </w:p>
              </w:tc>
              <w:tc>
                <w:tcPr>
                  <w:tcW w:w="176" w:type="pct"/>
                  <w:tcMar>
                    <w:left w:w="0" w:type="dxa"/>
                    <w:right w:w="0" w:type="dxa"/>
                  </w:tcMar>
                  <w:vAlign w:val="center"/>
                </w:tcPr>
                <w:p>
                  <w:pPr>
                    <w:snapToGrid w:val="0"/>
                    <w:spacing w:line="120" w:lineRule="atLeast"/>
                    <w:jc w:val="center"/>
                  </w:pPr>
                </w:p>
              </w:tc>
              <w:tc>
                <w:tcPr>
                  <w:tcW w:w="172" w:type="pct"/>
                  <w:tcMar>
                    <w:left w:w="0" w:type="dxa"/>
                    <w:right w:w="0" w:type="dxa"/>
                  </w:tcMar>
                  <w:vAlign w:val="center"/>
                </w:tcPr>
                <w:p>
                  <w:pPr>
                    <w:snapToGrid w:val="0"/>
                    <w:spacing w:line="120" w:lineRule="atLeast"/>
                    <w:jc w:val="center"/>
                  </w:pPr>
                </w:p>
              </w:tc>
              <w:tc>
                <w:tcPr>
                  <w:tcW w:w="172" w:type="pct"/>
                  <w:tcMar>
                    <w:left w:w="0" w:type="dxa"/>
                    <w:right w:w="0" w:type="dxa"/>
                  </w:tcMar>
                  <w:vAlign w:val="center"/>
                </w:tcPr>
                <w:p>
                  <w:pPr>
                    <w:snapToGrid w:val="0"/>
                    <w:spacing w:line="120" w:lineRule="atLeast"/>
                    <w:jc w:val="center"/>
                  </w:pPr>
                  <w:r>
                    <w:t>2</w:t>
                  </w:r>
                </w:p>
              </w:tc>
              <w:tc>
                <w:tcPr>
                  <w:tcW w:w="155" w:type="pct"/>
                  <w:tcMar>
                    <w:left w:w="0" w:type="dxa"/>
                    <w:right w:w="0" w:type="dxa"/>
                  </w:tcMar>
                  <w:vAlign w:val="center"/>
                </w:tcPr>
                <w:p>
                  <w:pPr>
                    <w:adjustRightInd w:val="0"/>
                    <w:snapToGrid w:val="0"/>
                    <w:spacing w:line="120" w:lineRule="atLeast"/>
                    <w:jc w:val="center"/>
                  </w:pPr>
                </w:p>
              </w:tc>
              <w:tc>
                <w:tcPr>
                  <w:tcW w:w="321" w:type="pct"/>
                  <w:vMerge w:val="continue"/>
                  <w:tcMar>
                    <w:left w:w="0" w:type="dxa"/>
                    <w:right w:w="0" w:type="dxa"/>
                  </w:tcMar>
                  <w:vAlign w:val="center"/>
                </w:tcPr>
                <w:p>
                  <w:pPr>
                    <w:snapToGrid w:val="0"/>
                    <w:spacing w:line="240" w:lineRule="exact"/>
                    <w:ind w:left="110" w:leftChars="50"/>
                    <w:jc w:val="left"/>
                    <w:rPr>
                      <w:rFonts w:hint="eastAsia"/>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126" w:type="pct"/>
                  <w:vMerge w:val="continue"/>
                  <w:tcMar>
                    <w:left w:w="0" w:type="dxa"/>
                    <w:right w:w="0" w:type="dxa"/>
                  </w:tcMar>
                  <w:vAlign w:val="center"/>
                </w:tcPr>
                <w:p>
                  <w:pPr>
                    <w:adjustRightInd w:val="0"/>
                    <w:snapToGrid w:val="0"/>
                    <w:spacing w:line="120" w:lineRule="atLeast"/>
                    <w:jc w:val="center"/>
                  </w:pPr>
                </w:p>
              </w:tc>
              <w:tc>
                <w:tcPr>
                  <w:tcW w:w="120" w:type="pct"/>
                  <w:vMerge w:val="continue"/>
                  <w:tcMar>
                    <w:left w:w="0" w:type="dxa"/>
                    <w:right w:w="0" w:type="dxa"/>
                  </w:tcMar>
                  <w:vAlign w:val="center"/>
                </w:tcPr>
                <w:p>
                  <w:pPr>
                    <w:adjustRightInd w:val="0"/>
                    <w:snapToGrid w:val="0"/>
                    <w:spacing w:line="120" w:lineRule="atLeast"/>
                    <w:jc w:val="center"/>
                  </w:pPr>
                </w:p>
              </w:tc>
              <w:tc>
                <w:tcPr>
                  <w:tcW w:w="121" w:type="pct"/>
                  <w:tcMar>
                    <w:left w:w="0" w:type="dxa"/>
                    <w:right w:w="0" w:type="dxa"/>
                  </w:tcMar>
                  <w:vAlign w:val="center"/>
                </w:tcPr>
                <w:p>
                  <w:pPr>
                    <w:adjustRightInd w:val="0"/>
                    <w:snapToGrid w:val="0"/>
                    <w:spacing w:line="120" w:lineRule="atLeast"/>
                    <w:jc w:val="center"/>
                  </w:pPr>
                  <w:r>
                    <w:rPr>
                      <w:rFonts w:hint="eastAsia"/>
                    </w:rPr>
                    <w:t>14</w:t>
                  </w:r>
                </w:p>
              </w:tc>
              <w:tc>
                <w:tcPr>
                  <w:tcW w:w="520" w:type="pct"/>
                  <w:tcMar>
                    <w:left w:w="0" w:type="dxa"/>
                    <w:right w:w="0" w:type="dxa"/>
                  </w:tcMar>
                  <w:vAlign w:val="center"/>
                </w:tcPr>
                <w:p>
                  <w:pPr>
                    <w:adjustRightInd w:val="0"/>
                    <w:snapToGrid w:val="0"/>
                    <w:spacing w:line="120" w:lineRule="atLeast"/>
                    <w:jc w:val="center"/>
                  </w:pPr>
                  <w:r>
                    <w:t>0901532</w:t>
                  </w:r>
                  <w:r>
                    <w:rPr>
                      <w:rFonts w:hint="eastAsia"/>
                    </w:rPr>
                    <w:t>9</w:t>
                  </w:r>
                </w:p>
              </w:tc>
              <w:tc>
                <w:tcPr>
                  <w:tcW w:w="1235" w:type="pct"/>
                  <w:tcMar>
                    <w:left w:w="0" w:type="dxa"/>
                    <w:right w:w="0" w:type="dxa"/>
                  </w:tcMar>
                  <w:vAlign w:val="center"/>
                </w:tcPr>
                <w:p>
                  <w:pPr>
                    <w:snapToGrid w:val="0"/>
                    <w:spacing w:line="120" w:lineRule="atLeast"/>
                    <w:ind w:left="110" w:leftChars="50"/>
                    <w:jc w:val="left"/>
                  </w:pPr>
                  <w:r>
                    <w:rPr>
                      <w:rFonts w:hint="eastAsia"/>
                    </w:rPr>
                    <w:t>山西故事</w:t>
                  </w:r>
                </w:p>
              </w:tc>
              <w:tc>
                <w:tcPr>
                  <w:tcW w:w="303" w:type="pct"/>
                  <w:vAlign w:val="center"/>
                </w:tcPr>
                <w:p>
                  <w:pPr>
                    <w:adjustRightInd w:val="0"/>
                    <w:snapToGrid w:val="0"/>
                    <w:spacing w:line="120" w:lineRule="atLeast"/>
                    <w:jc w:val="center"/>
                  </w:pPr>
                  <w:r>
                    <w:rPr>
                      <w:rFonts w:hint="eastAsia"/>
                    </w:rPr>
                    <w:t>查</w:t>
                  </w:r>
                </w:p>
              </w:tc>
              <w:tc>
                <w:tcPr>
                  <w:tcW w:w="235" w:type="pct"/>
                  <w:tcMar>
                    <w:left w:w="0" w:type="dxa"/>
                    <w:right w:w="0" w:type="dxa"/>
                  </w:tcMar>
                  <w:vAlign w:val="center"/>
                </w:tcPr>
                <w:p>
                  <w:pPr>
                    <w:adjustRightInd w:val="0"/>
                    <w:snapToGrid w:val="0"/>
                    <w:spacing w:line="120" w:lineRule="atLeast"/>
                    <w:jc w:val="center"/>
                  </w:pPr>
                  <w:r>
                    <w:rPr>
                      <w:rFonts w:hint="eastAsia"/>
                    </w:rPr>
                    <w:t>32</w:t>
                  </w:r>
                </w:p>
              </w:tc>
              <w:tc>
                <w:tcPr>
                  <w:tcW w:w="348" w:type="pct"/>
                  <w:vAlign w:val="center"/>
                </w:tcPr>
                <w:p>
                  <w:pPr>
                    <w:snapToGrid w:val="0"/>
                    <w:spacing w:line="120" w:lineRule="atLeast"/>
                    <w:jc w:val="center"/>
                  </w:pPr>
                  <w:r>
                    <w:rPr>
                      <w:rFonts w:hint="eastAsia"/>
                    </w:rPr>
                    <w:t>32</w:t>
                  </w:r>
                </w:p>
              </w:tc>
              <w:tc>
                <w:tcPr>
                  <w:tcW w:w="348" w:type="pct"/>
                  <w:vAlign w:val="center"/>
                </w:tcPr>
                <w:p>
                  <w:pPr>
                    <w:snapToGrid w:val="0"/>
                    <w:spacing w:line="120" w:lineRule="atLeast"/>
                    <w:jc w:val="center"/>
                  </w:pPr>
                  <w:r>
                    <w:rPr>
                      <w:rFonts w:hint="eastAsia"/>
                    </w:rPr>
                    <w:t>0</w:t>
                  </w:r>
                </w:p>
              </w:tc>
              <w:tc>
                <w:tcPr>
                  <w:tcW w:w="228" w:type="pct"/>
                  <w:tcMar>
                    <w:left w:w="0" w:type="dxa"/>
                    <w:right w:w="0" w:type="dxa"/>
                  </w:tcMar>
                  <w:vAlign w:val="center"/>
                </w:tcPr>
                <w:p>
                  <w:pPr>
                    <w:adjustRightInd w:val="0"/>
                    <w:snapToGrid w:val="0"/>
                    <w:spacing w:line="120" w:lineRule="atLeast"/>
                    <w:jc w:val="center"/>
                  </w:pPr>
                  <w:r>
                    <w:t>2</w:t>
                  </w:r>
                </w:p>
              </w:tc>
              <w:tc>
                <w:tcPr>
                  <w:tcW w:w="220" w:type="pct"/>
                  <w:tcMar>
                    <w:left w:w="0" w:type="dxa"/>
                    <w:right w:w="0" w:type="dxa"/>
                  </w:tcMar>
                  <w:vAlign w:val="center"/>
                </w:tcPr>
                <w:p>
                  <w:pPr>
                    <w:snapToGrid w:val="0"/>
                    <w:spacing w:line="120" w:lineRule="atLeast"/>
                    <w:jc w:val="center"/>
                  </w:pPr>
                </w:p>
              </w:tc>
              <w:tc>
                <w:tcPr>
                  <w:tcW w:w="191" w:type="pct"/>
                  <w:tcMar>
                    <w:left w:w="0" w:type="dxa"/>
                    <w:right w:w="0" w:type="dxa"/>
                  </w:tcMar>
                  <w:vAlign w:val="center"/>
                </w:tcPr>
                <w:p>
                  <w:pPr>
                    <w:snapToGrid w:val="0"/>
                    <w:spacing w:line="120" w:lineRule="atLeast"/>
                    <w:jc w:val="center"/>
                  </w:pPr>
                </w:p>
              </w:tc>
              <w:tc>
                <w:tcPr>
                  <w:tcW w:w="176" w:type="pct"/>
                  <w:tcMar>
                    <w:left w:w="0" w:type="dxa"/>
                    <w:right w:w="0" w:type="dxa"/>
                  </w:tcMar>
                  <w:vAlign w:val="center"/>
                </w:tcPr>
                <w:p>
                  <w:pPr>
                    <w:adjustRightInd w:val="0"/>
                    <w:snapToGrid w:val="0"/>
                    <w:spacing w:line="120" w:lineRule="atLeast"/>
                    <w:jc w:val="center"/>
                  </w:pPr>
                </w:p>
              </w:tc>
              <w:tc>
                <w:tcPr>
                  <w:tcW w:w="172" w:type="pct"/>
                  <w:tcMar>
                    <w:left w:w="0" w:type="dxa"/>
                    <w:right w:w="0" w:type="dxa"/>
                  </w:tcMar>
                  <w:vAlign w:val="center"/>
                </w:tcPr>
                <w:p>
                  <w:pPr>
                    <w:snapToGrid w:val="0"/>
                    <w:spacing w:line="120" w:lineRule="atLeast"/>
                    <w:jc w:val="center"/>
                  </w:pPr>
                </w:p>
              </w:tc>
              <w:tc>
                <w:tcPr>
                  <w:tcW w:w="172" w:type="pct"/>
                  <w:tcMar>
                    <w:left w:w="0" w:type="dxa"/>
                    <w:right w:w="0" w:type="dxa"/>
                  </w:tcMar>
                  <w:vAlign w:val="center"/>
                </w:tcPr>
                <w:p>
                  <w:pPr>
                    <w:snapToGrid w:val="0"/>
                    <w:spacing w:line="120" w:lineRule="atLeast"/>
                    <w:jc w:val="center"/>
                  </w:pPr>
                  <w:r>
                    <w:t>2</w:t>
                  </w:r>
                </w:p>
              </w:tc>
              <w:tc>
                <w:tcPr>
                  <w:tcW w:w="155" w:type="pct"/>
                  <w:tcMar>
                    <w:left w:w="0" w:type="dxa"/>
                    <w:right w:w="0" w:type="dxa"/>
                  </w:tcMar>
                  <w:vAlign w:val="center"/>
                </w:tcPr>
                <w:p>
                  <w:pPr>
                    <w:adjustRightInd w:val="0"/>
                    <w:snapToGrid w:val="0"/>
                    <w:spacing w:line="120" w:lineRule="atLeast"/>
                    <w:jc w:val="center"/>
                  </w:pPr>
                </w:p>
              </w:tc>
              <w:tc>
                <w:tcPr>
                  <w:tcW w:w="321" w:type="pct"/>
                  <w:vMerge w:val="continue"/>
                  <w:tcMar>
                    <w:left w:w="0" w:type="dxa"/>
                    <w:right w:w="0" w:type="dxa"/>
                  </w:tcMar>
                  <w:vAlign w:val="center"/>
                </w:tcPr>
                <w:p>
                  <w:pPr>
                    <w:snapToGrid w:val="0"/>
                    <w:spacing w:line="240" w:lineRule="exact"/>
                    <w:ind w:left="110" w:leftChars="50"/>
                    <w:jc w:val="left"/>
                    <w:rPr>
                      <w:rFonts w:hint="eastAsia"/>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126" w:type="pct"/>
                  <w:vMerge w:val="continue"/>
                  <w:tcMar>
                    <w:left w:w="0" w:type="dxa"/>
                    <w:right w:w="0" w:type="dxa"/>
                  </w:tcMar>
                  <w:vAlign w:val="center"/>
                </w:tcPr>
                <w:p>
                  <w:pPr>
                    <w:adjustRightInd w:val="0"/>
                    <w:snapToGrid w:val="0"/>
                    <w:spacing w:line="120" w:lineRule="atLeast"/>
                    <w:jc w:val="center"/>
                  </w:pPr>
                </w:p>
              </w:tc>
              <w:tc>
                <w:tcPr>
                  <w:tcW w:w="120" w:type="pct"/>
                  <w:vMerge w:val="continue"/>
                  <w:tcMar>
                    <w:left w:w="0" w:type="dxa"/>
                    <w:right w:w="0" w:type="dxa"/>
                  </w:tcMar>
                  <w:vAlign w:val="center"/>
                </w:tcPr>
                <w:p>
                  <w:pPr>
                    <w:adjustRightInd w:val="0"/>
                    <w:snapToGrid w:val="0"/>
                    <w:spacing w:line="120" w:lineRule="atLeast"/>
                    <w:jc w:val="center"/>
                  </w:pPr>
                </w:p>
              </w:tc>
              <w:tc>
                <w:tcPr>
                  <w:tcW w:w="121" w:type="pct"/>
                  <w:tcMar>
                    <w:left w:w="0" w:type="dxa"/>
                    <w:right w:w="0" w:type="dxa"/>
                  </w:tcMar>
                  <w:vAlign w:val="center"/>
                </w:tcPr>
                <w:p>
                  <w:pPr>
                    <w:adjustRightInd w:val="0"/>
                    <w:snapToGrid w:val="0"/>
                    <w:spacing w:line="120" w:lineRule="atLeast"/>
                    <w:jc w:val="center"/>
                  </w:pPr>
                  <w:r>
                    <w:rPr>
                      <w:rFonts w:hint="eastAsia"/>
                    </w:rPr>
                    <w:t>15</w:t>
                  </w:r>
                </w:p>
              </w:tc>
              <w:tc>
                <w:tcPr>
                  <w:tcW w:w="520" w:type="pct"/>
                  <w:tcMar>
                    <w:left w:w="0" w:type="dxa"/>
                    <w:right w:w="0" w:type="dxa"/>
                  </w:tcMar>
                  <w:vAlign w:val="center"/>
                </w:tcPr>
                <w:p>
                  <w:pPr>
                    <w:adjustRightInd w:val="0"/>
                    <w:snapToGrid w:val="0"/>
                    <w:spacing w:line="120" w:lineRule="atLeast"/>
                    <w:jc w:val="center"/>
                  </w:pPr>
                  <w:r>
                    <w:t>0901532</w:t>
                  </w:r>
                  <w:r>
                    <w:rPr>
                      <w:rFonts w:hint="eastAsia"/>
                    </w:rPr>
                    <w:t>9</w:t>
                  </w:r>
                </w:p>
              </w:tc>
              <w:tc>
                <w:tcPr>
                  <w:tcW w:w="1235" w:type="pct"/>
                  <w:tcMar>
                    <w:left w:w="0" w:type="dxa"/>
                    <w:right w:w="0" w:type="dxa"/>
                  </w:tcMar>
                  <w:vAlign w:val="center"/>
                </w:tcPr>
                <w:p>
                  <w:pPr>
                    <w:snapToGrid w:val="0"/>
                    <w:spacing w:line="120" w:lineRule="atLeast"/>
                    <w:ind w:left="110" w:leftChars="50"/>
                    <w:jc w:val="left"/>
                  </w:pPr>
                  <w:r>
                    <w:rPr>
                      <w:rFonts w:hint="eastAsia"/>
                    </w:rPr>
                    <w:t>中国历史</w:t>
                  </w:r>
                </w:p>
              </w:tc>
              <w:tc>
                <w:tcPr>
                  <w:tcW w:w="303" w:type="pct"/>
                  <w:vAlign w:val="center"/>
                </w:tcPr>
                <w:p>
                  <w:pPr>
                    <w:adjustRightInd w:val="0"/>
                    <w:snapToGrid w:val="0"/>
                    <w:spacing w:line="120" w:lineRule="atLeast"/>
                    <w:jc w:val="center"/>
                  </w:pPr>
                  <w:r>
                    <w:rPr>
                      <w:rFonts w:hint="eastAsia"/>
                    </w:rPr>
                    <w:t>查</w:t>
                  </w:r>
                </w:p>
              </w:tc>
              <w:tc>
                <w:tcPr>
                  <w:tcW w:w="235" w:type="pct"/>
                  <w:tcMar>
                    <w:left w:w="0" w:type="dxa"/>
                    <w:right w:w="0" w:type="dxa"/>
                  </w:tcMar>
                  <w:vAlign w:val="center"/>
                </w:tcPr>
                <w:p>
                  <w:pPr>
                    <w:adjustRightInd w:val="0"/>
                    <w:snapToGrid w:val="0"/>
                    <w:spacing w:line="120" w:lineRule="atLeast"/>
                    <w:jc w:val="center"/>
                  </w:pPr>
                  <w:r>
                    <w:rPr>
                      <w:rFonts w:hint="eastAsia"/>
                    </w:rPr>
                    <w:t>32</w:t>
                  </w:r>
                </w:p>
              </w:tc>
              <w:tc>
                <w:tcPr>
                  <w:tcW w:w="348" w:type="pct"/>
                  <w:vAlign w:val="center"/>
                </w:tcPr>
                <w:p>
                  <w:pPr>
                    <w:snapToGrid w:val="0"/>
                    <w:spacing w:line="120" w:lineRule="atLeast"/>
                    <w:jc w:val="center"/>
                  </w:pPr>
                  <w:r>
                    <w:rPr>
                      <w:rFonts w:hint="eastAsia"/>
                    </w:rPr>
                    <w:t>32</w:t>
                  </w:r>
                </w:p>
              </w:tc>
              <w:tc>
                <w:tcPr>
                  <w:tcW w:w="348" w:type="pct"/>
                  <w:vAlign w:val="center"/>
                </w:tcPr>
                <w:p>
                  <w:pPr>
                    <w:snapToGrid w:val="0"/>
                    <w:spacing w:line="120" w:lineRule="atLeast"/>
                    <w:jc w:val="center"/>
                  </w:pPr>
                  <w:r>
                    <w:rPr>
                      <w:rFonts w:hint="eastAsia"/>
                    </w:rPr>
                    <w:t>0</w:t>
                  </w:r>
                </w:p>
              </w:tc>
              <w:tc>
                <w:tcPr>
                  <w:tcW w:w="228" w:type="pct"/>
                  <w:tcMar>
                    <w:left w:w="0" w:type="dxa"/>
                    <w:right w:w="0" w:type="dxa"/>
                  </w:tcMar>
                  <w:vAlign w:val="center"/>
                </w:tcPr>
                <w:p>
                  <w:pPr>
                    <w:adjustRightInd w:val="0"/>
                    <w:snapToGrid w:val="0"/>
                    <w:spacing w:line="120" w:lineRule="atLeast"/>
                    <w:jc w:val="center"/>
                  </w:pPr>
                  <w:r>
                    <w:t>2</w:t>
                  </w:r>
                </w:p>
              </w:tc>
              <w:tc>
                <w:tcPr>
                  <w:tcW w:w="220" w:type="pct"/>
                  <w:tcMar>
                    <w:left w:w="0" w:type="dxa"/>
                    <w:right w:w="0" w:type="dxa"/>
                  </w:tcMar>
                  <w:vAlign w:val="center"/>
                </w:tcPr>
                <w:p>
                  <w:pPr>
                    <w:snapToGrid w:val="0"/>
                    <w:spacing w:line="120" w:lineRule="atLeast"/>
                    <w:jc w:val="center"/>
                  </w:pPr>
                </w:p>
              </w:tc>
              <w:tc>
                <w:tcPr>
                  <w:tcW w:w="191" w:type="pct"/>
                  <w:tcMar>
                    <w:left w:w="0" w:type="dxa"/>
                    <w:right w:w="0" w:type="dxa"/>
                  </w:tcMar>
                  <w:vAlign w:val="center"/>
                </w:tcPr>
                <w:p>
                  <w:pPr>
                    <w:snapToGrid w:val="0"/>
                    <w:spacing w:line="120" w:lineRule="atLeast"/>
                    <w:jc w:val="center"/>
                  </w:pPr>
                </w:p>
              </w:tc>
              <w:tc>
                <w:tcPr>
                  <w:tcW w:w="176" w:type="pct"/>
                  <w:tcMar>
                    <w:left w:w="0" w:type="dxa"/>
                    <w:right w:w="0" w:type="dxa"/>
                  </w:tcMar>
                  <w:vAlign w:val="center"/>
                </w:tcPr>
                <w:p>
                  <w:pPr>
                    <w:adjustRightInd w:val="0"/>
                    <w:snapToGrid w:val="0"/>
                    <w:spacing w:line="120" w:lineRule="atLeast"/>
                    <w:jc w:val="center"/>
                  </w:pPr>
                </w:p>
              </w:tc>
              <w:tc>
                <w:tcPr>
                  <w:tcW w:w="172" w:type="pct"/>
                  <w:tcMar>
                    <w:left w:w="0" w:type="dxa"/>
                    <w:right w:w="0" w:type="dxa"/>
                  </w:tcMar>
                  <w:vAlign w:val="center"/>
                </w:tcPr>
                <w:p>
                  <w:pPr>
                    <w:snapToGrid w:val="0"/>
                    <w:spacing w:line="120" w:lineRule="atLeast"/>
                    <w:jc w:val="center"/>
                  </w:pPr>
                </w:p>
              </w:tc>
              <w:tc>
                <w:tcPr>
                  <w:tcW w:w="172" w:type="pct"/>
                  <w:tcMar>
                    <w:left w:w="0" w:type="dxa"/>
                    <w:right w:w="0" w:type="dxa"/>
                  </w:tcMar>
                  <w:vAlign w:val="center"/>
                </w:tcPr>
                <w:p>
                  <w:pPr>
                    <w:snapToGrid w:val="0"/>
                    <w:spacing w:line="120" w:lineRule="atLeast"/>
                    <w:jc w:val="center"/>
                  </w:pPr>
                  <w:r>
                    <w:t>2</w:t>
                  </w:r>
                </w:p>
              </w:tc>
              <w:tc>
                <w:tcPr>
                  <w:tcW w:w="155" w:type="pct"/>
                  <w:tcMar>
                    <w:left w:w="0" w:type="dxa"/>
                    <w:right w:w="0" w:type="dxa"/>
                  </w:tcMar>
                  <w:vAlign w:val="center"/>
                </w:tcPr>
                <w:p>
                  <w:pPr>
                    <w:adjustRightInd w:val="0"/>
                    <w:snapToGrid w:val="0"/>
                    <w:spacing w:line="120" w:lineRule="atLeast"/>
                    <w:jc w:val="center"/>
                  </w:pPr>
                </w:p>
              </w:tc>
              <w:tc>
                <w:tcPr>
                  <w:tcW w:w="321" w:type="pct"/>
                  <w:vMerge w:val="continue"/>
                  <w:tcMar>
                    <w:left w:w="0" w:type="dxa"/>
                    <w:right w:w="0" w:type="dxa"/>
                  </w:tcMar>
                  <w:vAlign w:val="center"/>
                </w:tcPr>
                <w:p>
                  <w:pPr>
                    <w:snapToGrid w:val="0"/>
                    <w:spacing w:line="240" w:lineRule="exact"/>
                    <w:ind w:left="110" w:leftChars="50"/>
                    <w:jc w:val="left"/>
                    <w:rPr>
                      <w:rFonts w:hint="eastAsia"/>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342" w:hRule="atLeast"/>
              </w:trPr>
              <w:tc>
                <w:tcPr>
                  <w:tcW w:w="126" w:type="pct"/>
                  <w:vMerge w:val="continue"/>
                  <w:tcMar>
                    <w:left w:w="0" w:type="dxa"/>
                    <w:right w:w="0" w:type="dxa"/>
                  </w:tcMar>
                  <w:vAlign w:val="center"/>
                </w:tcPr>
                <w:p>
                  <w:pPr>
                    <w:adjustRightInd w:val="0"/>
                    <w:snapToGrid w:val="0"/>
                    <w:spacing w:line="120" w:lineRule="atLeast"/>
                    <w:jc w:val="center"/>
                  </w:pPr>
                </w:p>
              </w:tc>
              <w:tc>
                <w:tcPr>
                  <w:tcW w:w="120" w:type="pct"/>
                  <w:vMerge w:val="restart"/>
                  <w:tcMar>
                    <w:left w:w="0" w:type="dxa"/>
                    <w:right w:w="0" w:type="dxa"/>
                  </w:tcMar>
                  <w:vAlign w:val="center"/>
                </w:tcPr>
                <w:p>
                  <w:pPr>
                    <w:adjustRightInd w:val="0"/>
                    <w:snapToGrid w:val="0"/>
                    <w:spacing w:line="120" w:lineRule="atLeast"/>
                    <w:jc w:val="center"/>
                  </w:pPr>
                  <w:r>
                    <w:rPr>
                      <w:rFonts w:hint="eastAsia"/>
                    </w:rPr>
                    <w:t>实践课</w:t>
                  </w:r>
                </w:p>
              </w:tc>
              <w:tc>
                <w:tcPr>
                  <w:tcW w:w="121" w:type="pct"/>
                  <w:tcMar>
                    <w:left w:w="0" w:type="dxa"/>
                    <w:right w:w="0" w:type="dxa"/>
                  </w:tcMar>
                  <w:vAlign w:val="center"/>
                </w:tcPr>
                <w:p>
                  <w:pPr>
                    <w:adjustRightInd w:val="0"/>
                    <w:snapToGrid w:val="0"/>
                    <w:spacing w:line="120" w:lineRule="atLeast"/>
                    <w:jc w:val="center"/>
                  </w:pPr>
                  <w:r>
                    <w:t>1</w:t>
                  </w:r>
                </w:p>
              </w:tc>
              <w:tc>
                <w:tcPr>
                  <w:tcW w:w="520" w:type="pct"/>
                  <w:tcMar>
                    <w:left w:w="0" w:type="dxa"/>
                    <w:right w:w="0" w:type="dxa"/>
                  </w:tcMar>
                  <w:vAlign w:val="center"/>
                </w:tcPr>
                <w:p>
                  <w:pPr>
                    <w:adjustRightInd w:val="0"/>
                    <w:snapToGrid w:val="0"/>
                    <w:spacing w:line="120" w:lineRule="atLeast"/>
                    <w:jc w:val="center"/>
                  </w:pPr>
                  <w:r>
                    <w:t>19134304</w:t>
                  </w:r>
                </w:p>
              </w:tc>
              <w:tc>
                <w:tcPr>
                  <w:tcW w:w="1235" w:type="pct"/>
                  <w:tcMar>
                    <w:left w:w="0" w:type="dxa"/>
                    <w:right w:w="0" w:type="dxa"/>
                  </w:tcMar>
                  <w:vAlign w:val="center"/>
                </w:tcPr>
                <w:p>
                  <w:pPr>
                    <w:snapToGrid w:val="0"/>
                    <w:spacing w:line="120" w:lineRule="atLeast"/>
                    <w:jc w:val="left"/>
                  </w:pPr>
                  <w:r>
                    <w:rPr>
                      <w:rFonts w:hint="eastAsia"/>
                    </w:rPr>
                    <w:t>入学及专业认知教育</w:t>
                  </w:r>
                </w:p>
              </w:tc>
              <w:tc>
                <w:tcPr>
                  <w:tcW w:w="303" w:type="pct"/>
                  <w:vAlign w:val="center"/>
                </w:tcPr>
                <w:p>
                  <w:pPr>
                    <w:adjustRightInd w:val="0"/>
                    <w:snapToGrid w:val="0"/>
                    <w:spacing w:line="120" w:lineRule="atLeast"/>
                    <w:jc w:val="center"/>
                  </w:pPr>
                  <w:r>
                    <w:rPr>
                      <w:rFonts w:hint="eastAsia"/>
                    </w:rPr>
                    <w:t>—</w:t>
                  </w:r>
                </w:p>
              </w:tc>
              <w:tc>
                <w:tcPr>
                  <w:tcW w:w="235" w:type="pct"/>
                  <w:tcMar>
                    <w:left w:w="0" w:type="dxa"/>
                    <w:right w:w="0" w:type="dxa"/>
                  </w:tcMar>
                  <w:vAlign w:val="center"/>
                </w:tcPr>
                <w:p>
                  <w:pPr>
                    <w:adjustRightInd w:val="0"/>
                    <w:snapToGrid w:val="0"/>
                    <w:spacing w:line="120" w:lineRule="atLeast"/>
                    <w:jc w:val="center"/>
                  </w:pPr>
                  <w:r>
                    <w:rPr>
                      <w:rFonts w:hint="eastAsia"/>
                    </w:rPr>
                    <w:t>24</w:t>
                  </w:r>
                </w:p>
              </w:tc>
              <w:tc>
                <w:tcPr>
                  <w:tcW w:w="348" w:type="pct"/>
                  <w:vAlign w:val="center"/>
                </w:tcPr>
                <w:p>
                  <w:pPr>
                    <w:snapToGrid w:val="0"/>
                    <w:spacing w:line="120" w:lineRule="atLeast"/>
                    <w:jc w:val="center"/>
                  </w:pPr>
                  <w:r>
                    <w:rPr>
                      <w:rFonts w:hint="eastAsia"/>
                    </w:rPr>
                    <w:t>0</w:t>
                  </w:r>
                </w:p>
              </w:tc>
              <w:tc>
                <w:tcPr>
                  <w:tcW w:w="348" w:type="pct"/>
                  <w:vAlign w:val="center"/>
                </w:tcPr>
                <w:p>
                  <w:pPr>
                    <w:snapToGrid w:val="0"/>
                    <w:spacing w:line="120" w:lineRule="atLeast"/>
                    <w:jc w:val="center"/>
                  </w:pPr>
                  <w:r>
                    <w:rPr>
                      <w:rFonts w:hint="eastAsia"/>
                    </w:rPr>
                    <w:t>24</w:t>
                  </w:r>
                </w:p>
              </w:tc>
              <w:tc>
                <w:tcPr>
                  <w:tcW w:w="228" w:type="pct"/>
                  <w:tcMar>
                    <w:left w:w="0" w:type="dxa"/>
                    <w:right w:w="0" w:type="dxa"/>
                  </w:tcMar>
                  <w:vAlign w:val="center"/>
                </w:tcPr>
                <w:p>
                  <w:pPr>
                    <w:snapToGrid w:val="0"/>
                    <w:spacing w:line="120" w:lineRule="atLeast"/>
                    <w:jc w:val="center"/>
                  </w:pPr>
                  <w:r>
                    <w:rPr>
                      <w:rFonts w:hint="eastAsia"/>
                    </w:rPr>
                    <w:t>1</w:t>
                  </w:r>
                </w:p>
              </w:tc>
              <w:tc>
                <w:tcPr>
                  <w:tcW w:w="220" w:type="pct"/>
                  <w:tcMar>
                    <w:left w:w="0" w:type="dxa"/>
                    <w:right w:w="0" w:type="dxa"/>
                  </w:tcMar>
                  <w:vAlign w:val="center"/>
                </w:tcPr>
                <w:p>
                  <w:pPr>
                    <w:snapToGrid w:val="0"/>
                    <w:spacing w:line="120" w:lineRule="atLeast"/>
                    <w:ind w:left="-44" w:leftChars="-20"/>
                    <w:jc w:val="center"/>
                  </w:pPr>
                  <w:r>
                    <w:rPr>
                      <w:rFonts w:hint="eastAsia"/>
                    </w:rPr>
                    <w:t>√</w:t>
                  </w:r>
                </w:p>
              </w:tc>
              <w:tc>
                <w:tcPr>
                  <w:tcW w:w="191" w:type="pct"/>
                  <w:tcMar>
                    <w:left w:w="0" w:type="dxa"/>
                    <w:right w:w="0" w:type="dxa"/>
                  </w:tcMar>
                  <w:vAlign w:val="center"/>
                </w:tcPr>
                <w:p>
                  <w:pPr>
                    <w:snapToGrid w:val="0"/>
                    <w:spacing w:line="120" w:lineRule="atLeast"/>
                    <w:ind w:left="-44" w:leftChars="-20"/>
                    <w:jc w:val="center"/>
                  </w:pPr>
                </w:p>
              </w:tc>
              <w:tc>
                <w:tcPr>
                  <w:tcW w:w="176" w:type="pct"/>
                  <w:tcMar>
                    <w:left w:w="0" w:type="dxa"/>
                    <w:right w:w="0" w:type="dxa"/>
                  </w:tcMar>
                  <w:vAlign w:val="center"/>
                </w:tcPr>
                <w:p>
                  <w:pPr>
                    <w:snapToGrid w:val="0"/>
                    <w:spacing w:line="120" w:lineRule="atLeast"/>
                    <w:jc w:val="center"/>
                  </w:pPr>
                </w:p>
              </w:tc>
              <w:tc>
                <w:tcPr>
                  <w:tcW w:w="172" w:type="pct"/>
                  <w:tcMar>
                    <w:left w:w="0" w:type="dxa"/>
                    <w:right w:w="0" w:type="dxa"/>
                  </w:tcMar>
                  <w:vAlign w:val="center"/>
                </w:tcPr>
                <w:p>
                  <w:pPr>
                    <w:snapToGrid w:val="0"/>
                    <w:spacing w:line="120" w:lineRule="atLeast"/>
                    <w:ind w:left="-44" w:leftChars="-20"/>
                    <w:jc w:val="center"/>
                  </w:pPr>
                </w:p>
              </w:tc>
              <w:tc>
                <w:tcPr>
                  <w:tcW w:w="172" w:type="pct"/>
                  <w:tcMar>
                    <w:left w:w="0" w:type="dxa"/>
                    <w:right w:w="0" w:type="dxa"/>
                  </w:tcMar>
                  <w:vAlign w:val="center"/>
                </w:tcPr>
                <w:p>
                  <w:pPr>
                    <w:snapToGrid w:val="0"/>
                    <w:spacing w:line="120" w:lineRule="atLeast"/>
                    <w:ind w:left="-44" w:leftChars="-20"/>
                    <w:jc w:val="center"/>
                  </w:pPr>
                </w:p>
              </w:tc>
              <w:tc>
                <w:tcPr>
                  <w:tcW w:w="155" w:type="pct"/>
                  <w:tcMar>
                    <w:left w:w="0" w:type="dxa"/>
                    <w:right w:w="0" w:type="dxa"/>
                  </w:tcMar>
                  <w:vAlign w:val="center"/>
                </w:tcPr>
                <w:p>
                  <w:pPr>
                    <w:snapToGrid w:val="0"/>
                    <w:spacing w:line="120" w:lineRule="atLeast"/>
                    <w:jc w:val="center"/>
                  </w:pPr>
                </w:p>
              </w:tc>
              <w:tc>
                <w:tcPr>
                  <w:tcW w:w="321" w:type="pct"/>
                  <w:tcMar>
                    <w:left w:w="0" w:type="dxa"/>
                    <w:right w:w="0" w:type="dxa"/>
                  </w:tcMar>
                  <w:vAlign w:val="center"/>
                </w:tcPr>
                <w:p>
                  <w:pPr>
                    <w:snapToGrid w:val="0"/>
                    <w:spacing w:line="240" w:lineRule="exact"/>
                    <w:ind w:left="110" w:leftChars="50"/>
                    <w:jc w:val="left"/>
                    <w:rPr>
                      <w:rFonts w:hint="eastAsia"/>
                    </w:rPr>
                  </w:pPr>
                  <w:r>
                    <w:rPr>
                      <w:rFonts w:hint="eastAsia"/>
                    </w:rPr>
                    <w:t>1周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126" w:type="pct"/>
                  <w:vMerge w:val="continue"/>
                  <w:tcMar>
                    <w:left w:w="0" w:type="dxa"/>
                    <w:right w:w="0" w:type="dxa"/>
                  </w:tcMar>
                  <w:vAlign w:val="center"/>
                </w:tcPr>
                <w:p>
                  <w:pPr>
                    <w:adjustRightInd w:val="0"/>
                    <w:snapToGrid w:val="0"/>
                    <w:spacing w:line="120" w:lineRule="atLeast"/>
                    <w:jc w:val="center"/>
                  </w:pPr>
                </w:p>
              </w:tc>
              <w:tc>
                <w:tcPr>
                  <w:tcW w:w="120" w:type="pct"/>
                  <w:vMerge w:val="continue"/>
                  <w:tcMar>
                    <w:left w:w="0" w:type="dxa"/>
                    <w:right w:w="0" w:type="dxa"/>
                  </w:tcMar>
                  <w:vAlign w:val="center"/>
                </w:tcPr>
                <w:p>
                  <w:pPr>
                    <w:adjustRightInd w:val="0"/>
                    <w:snapToGrid w:val="0"/>
                    <w:spacing w:line="120" w:lineRule="atLeast"/>
                    <w:jc w:val="center"/>
                  </w:pPr>
                </w:p>
              </w:tc>
              <w:tc>
                <w:tcPr>
                  <w:tcW w:w="121" w:type="pct"/>
                  <w:tcMar>
                    <w:left w:w="0" w:type="dxa"/>
                    <w:right w:w="0" w:type="dxa"/>
                  </w:tcMar>
                  <w:vAlign w:val="center"/>
                </w:tcPr>
                <w:p>
                  <w:pPr>
                    <w:adjustRightInd w:val="0"/>
                    <w:snapToGrid w:val="0"/>
                    <w:spacing w:line="120" w:lineRule="atLeast"/>
                    <w:jc w:val="center"/>
                  </w:pPr>
                  <w:r>
                    <w:t>2</w:t>
                  </w:r>
                </w:p>
              </w:tc>
              <w:tc>
                <w:tcPr>
                  <w:tcW w:w="520" w:type="pct"/>
                  <w:tcMar>
                    <w:left w:w="0" w:type="dxa"/>
                    <w:right w:w="0" w:type="dxa"/>
                  </w:tcMar>
                  <w:vAlign w:val="center"/>
                </w:tcPr>
                <w:p>
                  <w:pPr>
                    <w:adjustRightInd w:val="0"/>
                    <w:snapToGrid w:val="0"/>
                    <w:spacing w:line="120" w:lineRule="atLeast"/>
                    <w:jc w:val="center"/>
                  </w:pPr>
                  <w:r>
                    <w:t>10014301</w:t>
                  </w:r>
                </w:p>
              </w:tc>
              <w:tc>
                <w:tcPr>
                  <w:tcW w:w="1235" w:type="pct"/>
                  <w:tcMar>
                    <w:left w:w="0" w:type="dxa"/>
                    <w:right w:w="0" w:type="dxa"/>
                  </w:tcMar>
                  <w:vAlign w:val="center"/>
                </w:tcPr>
                <w:p>
                  <w:pPr>
                    <w:snapToGrid w:val="0"/>
                    <w:spacing w:line="120" w:lineRule="atLeast"/>
                    <w:jc w:val="left"/>
                  </w:pPr>
                  <w:r>
                    <w:rPr>
                      <w:rFonts w:hint="eastAsia"/>
                    </w:rPr>
                    <w:t>军事教育</w:t>
                  </w:r>
                </w:p>
              </w:tc>
              <w:tc>
                <w:tcPr>
                  <w:tcW w:w="303" w:type="pct"/>
                  <w:vAlign w:val="center"/>
                </w:tcPr>
                <w:p>
                  <w:pPr>
                    <w:snapToGrid w:val="0"/>
                    <w:spacing w:line="120" w:lineRule="atLeast"/>
                    <w:jc w:val="center"/>
                  </w:pPr>
                </w:p>
              </w:tc>
              <w:tc>
                <w:tcPr>
                  <w:tcW w:w="235" w:type="pct"/>
                  <w:tcMar>
                    <w:left w:w="0" w:type="dxa"/>
                    <w:right w:w="0" w:type="dxa"/>
                  </w:tcMar>
                  <w:vAlign w:val="center"/>
                </w:tcPr>
                <w:p>
                  <w:pPr>
                    <w:snapToGrid w:val="0"/>
                    <w:spacing w:line="120" w:lineRule="atLeast"/>
                    <w:jc w:val="center"/>
                  </w:pPr>
                  <w:r>
                    <w:rPr>
                      <w:rFonts w:hint="eastAsia"/>
                    </w:rPr>
                    <w:t>24</w:t>
                  </w:r>
                </w:p>
              </w:tc>
              <w:tc>
                <w:tcPr>
                  <w:tcW w:w="348" w:type="pct"/>
                  <w:vAlign w:val="center"/>
                </w:tcPr>
                <w:p>
                  <w:pPr>
                    <w:snapToGrid w:val="0"/>
                    <w:spacing w:line="120" w:lineRule="atLeast"/>
                    <w:jc w:val="center"/>
                  </w:pPr>
                  <w:r>
                    <w:rPr>
                      <w:rFonts w:hint="eastAsia"/>
                    </w:rPr>
                    <w:t>0</w:t>
                  </w:r>
                </w:p>
              </w:tc>
              <w:tc>
                <w:tcPr>
                  <w:tcW w:w="348" w:type="pct"/>
                  <w:vAlign w:val="center"/>
                </w:tcPr>
                <w:p>
                  <w:pPr>
                    <w:snapToGrid w:val="0"/>
                    <w:spacing w:line="120" w:lineRule="atLeast"/>
                    <w:jc w:val="center"/>
                  </w:pPr>
                  <w:r>
                    <w:rPr>
                      <w:rFonts w:hint="eastAsia"/>
                    </w:rPr>
                    <w:t>24</w:t>
                  </w:r>
                </w:p>
              </w:tc>
              <w:tc>
                <w:tcPr>
                  <w:tcW w:w="228" w:type="pct"/>
                  <w:tcMar>
                    <w:left w:w="0" w:type="dxa"/>
                    <w:right w:w="0" w:type="dxa"/>
                  </w:tcMar>
                  <w:vAlign w:val="center"/>
                </w:tcPr>
                <w:p>
                  <w:pPr>
                    <w:snapToGrid w:val="0"/>
                    <w:spacing w:line="120" w:lineRule="atLeast"/>
                    <w:jc w:val="center"/>
                  </w:pPr>
                  <w:r>
                    <w:rPr>
                      <w:rFonts w:hint="eastAsia"/>
                    </w:rPr>
                    <w:t>1</w:t>
                  </w:r>
                </w:p>
              </w:tc>
              <w:tc>
                <w:tcPr>
                  <w:tcW w:w="220" w:type="pct"/>
                  <w:tcMar>
                    <w:left w:w="0" w:type="dxa"/>
                    <w:right w:w="0" w:type="dxa"/>
                  </w:tcMar>
                  <w:vAlign w:val="center"/>
                </w:tcPr>
                <w:p>
                  <w:pPr>
                    <w:snapToGrid w:val="0"/>
                    <w:spacing w:line="120" w:lineRule="atLeast"/>
                    <w:jc w:val="center"/>
                  </w:pPr>
                  <w:r>
                    <w:rPr>
                      <w:rFonts w:hint="eastAsia"/>
                    </w:rPr>
                    <w:t>√</w:t>
                  </w:r>
                </w:p>
              </w:tc>
              <w:tc>
                <w:tcPr>
                  <w:tcW w:w="191" w:type="pct"/>
                  <w:tcMar>
                    <w:left w:w="0" w:type="dxa"/>
                    <w:right w:w="0" w:type="dxa"/>
                  </w:tcMar>
                  <w:vAlign w:val="center"/>
                </w:tcPr>
                <w:p>
                  <w:pPr>
                    <w:snapToGrid w:val="0"/>
                    <w:spacing w:line="120" w:lineRule="atLeast"/>
                    <w:ind w:left="-44" w:leftChars="-20"/>
                    <w:jc w:val="center"/>
                  </w:pPr>
                </w:p>
              </w:tc>
              <w:tc>
                <w:tcPr>
                  <w:tcW w:w="176" w:type="pct"/>
                  <w:tcMar>
                    <w:left w:w="0" w:type="dxa"/>
                    <w:right w:w="0" w:type="dxa"/>
                  </w:tcMar>
                  <w:vAlign w:val="center"/>
                </w:tcPr>
                <w:p>
                  <w:pPr>
                    <w:snapToGrid w:val="0"/>
                    <w:spacing w:line="120" w:lineRule="atLeast"/>
                    <w:ind w:left="-44" w:leftChars="-20"/>
                    <w:jc w:val="center"/>
                  </w:pPr>
                </w:p>
              </w:tc>
              <w:tc>
                <w:tcPr>
                  <w:tcW w:w="172" w:type="pct"/>
                  <w:tcMar>
                    <w:left w:w="0" w:type="dxa"/>
                    <w:right w:w="0" w:type="dxa"/>
                  </w:tcMar>
                  <w:vAlign w:val="center"/>
                </w:tcPr>
                <w:p>
                  <w:pPr>
                    <w:snapToGrid w:val="0"/>
                    <w:spacing w:line="120" w:lineRule="atLeast"/>
                    <w:ind w:left="-44" w:leftChars="-20"/>
                    <w:jc w:val="center"/>
                  </w:pPr>
                </w:p>
              </w:tc>
              <w:tc>
                <w:tcPr>
                  <w:tcW w:w="172" w:type="pct"/>
                  <w:tcMar>
                    <w:left w:w="0" w:type="dxa"/>
                    <w:right w:w="0" w:type="dxa"/>
                  </w:tcMar>
                  <w:vAlign w:val="center"/>
                </w:tcPr>
                <w:p>
                  <w:pPr>
                    <w:snapToGrid w:val="0"/>
                    <w:spacing w:line="120" w:lineRule="atLeast"/>
                    <w:ind w:left="-44" w:leftChars="-20"/>
                    <w:jc w:val="center"/>
                  </w:pPr>
                </w:p>
              </w:tc>
              <w:tc>
                <w:tcPr>
                  <w:tcW w:w="155" w:type="pct"/>
                  <w:tcMar>
                    <w:left w:w="0" w:type="dxa"/>
                    <w:right w:w="0" w:type="dxa"/>
                  </w:tcMar>
                  <w:vAlign w:val="center"/>
                </w:tcPr>
                <w:p>
                  <w:pPr>
                    <w:snapToGrid w:val="0"/>
                    <w:spacing w:line="120" w:lineRule="atLeast"/>
                    <w:jc w:val="center"/>
                  </w:pPr>
                </w:p>
              </w:tc>
              <w:tc>
                <w:tcPr>
                  <w:tcW w:w="321" w:type="pct"/>
                  <w:tcMar>
                    <w:left w:w="0" w:type="dxa"/>
                    <w:right w:w="0" w:type="dxa"/>
                  </w:tcMar>
                  <w:vAlign w:val="center"/>
                </w:tcPr>
                <w:p>
                  <w:pPr>
                    <w:snapToGrid w:val="0"/>
                    <w:spacing w:line="240" w:lineRule="exact"/>
                    <w:ind w:left="110" w:leftChars="50"/>
                    <w:jc w:val="left"/>
                    <w:rPr>
                      <w:rFonts w:hint="eastAsia"/>
                    </w:rPr>
                  </w:pPr>
                  <w:r>
                    <w:rPr>
                      <w:rFonts w:hint="eastAsia"/>
                    </w:rPr>
                    <w:t>1周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200" w:hRule="atLeast"/>
              </w:trPr>
              <w:tc>
                <w:tcPr>
                  <w:tcW w:w="2427" w:type="pct"/>
                  <w:gridSpan w:val="6"/>
                  <w:tcMar>
                    <w:left w:w="0" w:type="dxa"/>
                    <w:right w:w="0" w:type="dxa"/>
                  </w:tcMar>
                  <w:vAlign w:val="center"/>
                </w:tcPr>
                <w:p>
                  <w:pPr>
                    <w:snapToGrid w:val="0"/>
                    <w:spacing w:line="120" w:lineRule="atLeast"/>
                    <w:jc w:val="center"/>
                  </w:pPr>
                  <w:r>
                    <w:rPr>
                      <w:rFonts w:hint="eastAsia"/>
                    </w:rPr>
                    <w:t>小计</w:t>
                  </w:r>
                </w:p>
              </w:tc>
              <w:tc>
                <w:tcPr>
                  <w:tcW w:w="235" w:type="pct"/>
                  <w:tcMar>
                    <w:left w:w="0" w:type="dxa"/>
                    <w:right w:w="0" w:type="dxa"/>
                  </w:tcMar>
                  <w:vAlign w:val="center"/>
                </w:tcPr>
                <w:p>
                  <w:pPr>
                    <w:snapToGrid w:val="0"/>
                    <w:spacing w:line="120" w:lineRule="atLeast"/>
                    <w:jc w:val="center"/>
                  </w:pPr>
                  <w:r>
                    <w:rPr>
                      <w:rFonts w:hint="eastAsia"/>
                    </w:rPr>
                    <w:t>738</w:t>
                  </w:r>
                  <w:r>
                    <w:fldChar w:fldCharType="begin"/>
                  </w:r>
                  <w:r>
                    <w:instrText xml:space="preserve"> </w:instrText>
                  </w:r>
                  <w:r>
                    <w:rPr>
                      <w:rFonts w:hint="eastAsia"/>
                    </w:rPr>
                    <w:instrText xml:space="preserve">=SUM(ABOVE)</w:instrText>
                  </w:r>
                  <w:r>
                    <w:instrText xml:space="preserve"> </w:instrText>
                  </w:r>
                  <w:r>
                    <w:fldChar w:fldCharType="end"/>
                  </w:r>
                </w:p>
              </w:tc>
              <w:tc>
                <w:tcPr>
                  <w:tcW w:w="348" w:type="pct"/>
                  <w:vAlign w:val="center"/>
                </w:tcPr>
                <w:p>
                  <w:pPr>
                    <w:snapToGrid w:val="0"/>
                    <w:spacing w:line="120" w:lineRule="atLeast"/>
                    <w:jc w:val="center"/>
                  </w:pPr>
                  <w:r>
                    <w:rPr>
                      <w:rFonts w:hint="eastAsia"/>
                    </w:rPr>
                    <w:t>594</w:t>
                  </w:r>
                </w:p>
              </w:tc>
              <w:tc>
                <w:tcPr>
                  <w:tcW w:w="348" w:type="pct"/>
                  <w:vAlign w:val="center"/>
                </w:tcPr>
                <w:p>
                  <w:pPr>
                    <w:snapToGrid w:val="0"/>
                    <w:spacing w:line="120" w:lineRule="atLeast"/>
                    <w:jc w:val="center"/>
                  </w:pPr>
                  <w:r>
                    <w:rPr>
                      <w:rFonts w:hint="eastAsia"/>
                    </w:rPr>
                    <w:t>144</w:t>
                  </w:r>
                </w:p>
              </w:tc>
              <w:tc>
                <w:tcPr>
                  <w:tcW w:w="228" w:type="pct"/>
                  <w:tcMar>
                    <w:left w:w="0" w:type="dxa"/>
                    <w:right w:w="0" w:type="dxa"/>
                  </w:tcMar>
                  <w:vAlign w:val="center"/>
                </w:tcPr>
                <w:p>
                  <w:pPr>
                    <w:snapToGrid w:val="0"/>
                    <w:spacing w:line="120" w:lineRule="atLeast"/>
                    <w:jc w:val="center"/>
                  </w:pPr>
                  <w:r>
                    <w:rPr>
                      <w:rFonts w:hint="eastAsia"/>
                    </w:rPr>
                    <w:t>43</w:t>
                  </w:r>
                </w:p>
              </w:tc>
              <w:tc>
                <w:tcPr>
                  <w:tcW w:w="220" w:type="pct"/>
                  <w:tcMar>
                    <w:left w:w="0" w:type="dxa"/>
                    <w:right w:w="0" w:type="dxa"/>
                  </w:tcMar>
                  <w:vAlign w:val="center"/>
                </w:tcPr>
                <w:p>
                  <w:pPr>
                    <w:adjustRightInd w:val="0"/>
                    <w:snapToGrid w:val="0"/>
                    <w:spacing w:line="120" w:lineRule="atLeast"/>
                    <w:jc w:val="center"/>
                  </w:pPr>
                  <w:r>
                    <w:t>1</w:t>
                  </w:r>
                  <w:r>
                    <w:rPr>
                      <w:rFonts w:hint="eastAsia"/>
                    </w:rPr>
                    <w:t>6</w:t>
                  </w:r>
                </w:p>
              </w:tc>
              <w:tc>
                <w:tcPr>
                  <w:tcW w:w="191" w:type="pct"/>
                  <w:tcMar>
                    <w:left w:w="0" w:type="dxa"/>
                    <w:right w:w="0" w:type="dxa"/>
                  </w:tcMar>
                  <w:vAlign w:val="center"/>
                </w:tcPr>
                <w:p>
                  <w:pPr>
                    <w:adjustRightInd w:val="0"/>
                    <w:snapToGrid w:val="0"/>
                    <w:spacing w:line="120" w:lineRule="atLeast"/>
                    <w:jc w:val="center"/>
                  </w:pPr>
                  <w:r>
                    <w:t>1</w:t>
                  </w:r>
                  <w:r>
                    <w:rPr>
                      <w:rFonts w:hint="eastAsia"/>
                    </w:rPr>
                    <w:t>1</w:t>
                  </w:r>
                </w:p>
              </w:tc>
              <w:tc>
                <w:tcPr>
                  <w:tcW w:w="176" w:type="pct"/>
                  <w:tcMar>
                    <w:left w:w="0" w:type="dxa"/>
                    <w:right w:w="0" w:type="dxa"/>
                  </w:tcMar>
                  <w:vAlign w:val="center"/>
                </w:tcPr>
                <w:p>
                  <w:pPr>
                    <w:snapToGrid w:val="0"/>
                    <w:spacing w:line="120" w:lineRule="atLeast"/>
                    <w:ind w:left="-66" w:leftChars="-30"/>
                    <w:jc w:val="center"/>
                  </w:pPr>
                  <w:r>
                    <w:rPr>
                      <w:rFonts w:hint="eastAsia"/>
                    </w:rPr>
                    <w:t>7</w:t>
                  </w:r>
                </w:p>
              </w:tc>
              <w:tc>
                <w:tcPr>
                  <w:tcW w:w="172" w:type="pct"/>
                  <w:tcMar>
                    <w:left w:w="0" w:type="dxa"/>
                    <w:right w:w="0" w:type="dxa"/>
                  </w:tcMar>
                  <w:vAlign w:val="center"/>
                </w:tcPr>
                <w:p>
                  <w:pPr>
                    <w:snapToGrid w:val="0"/>
                    <w:spacing w:line="120" w:lineRule="atLeast"/>
                    <w:jc w:val="center"/>
                  </w:pPr>
                  <w:r>
                    <w:rPr>
                      <w:rFonts w:hint="eastAsia"/>
                    </w:rPr>
                    <w:t>4</w:t>
                  </w:r>
                </w:p>
              </w:tc>
              <w:tc>
                <w:tcPr>
                  <w:tcW w:w="172" w:type="pct"/>
                  <w:tcMar>
                    <w:left w:w="0" w:type="dxa"/>
                    <w:right w:w="0" w:type="dxa"/>
                  </w:tcMar>
                  <w:vAlign w:val="center"/>
                </w:tcPr>
                <w:p>
                  <w:pPr>
                    <w:adjustRightInd w:val="0"/>
                    <w:snapToGrid w:val="0"/>
                    <w:spacing w:line="120" w:lineRule="atLeast"/>
                    <w:jc w:val="center"/>
                  </w:pPr>
                  <w:r>
                    <w:rPr>
                      <w:rFonts w:hint="eastAsia"/>
                    </w:rPr>
                    <w:t>5</w:t>
                  </w:r>
                </w:p>
              </w:tc>
              <w:tc>
                <w:tcPr>
                  <w:tcW w:w="155" w:type="pct"/>
                  <w:tcMar>
                    <w:left w:w="0" w:type="dxa"/>
                    <w:right w:w="0" w:type="dxa"/>
                  </w:tcMar>
                  <w:vAlign w:val="center"/>
                </w:tcPr>
                <w:p>
                  <w:pPr>
                    <w:snapToGrid w:val="0"/>
                    <w:spacing w:line="120" w:lineRule="atLeast"/>
                    <w:jc w:val="center"/>
                  </w:pPr>
                </w:p>
              </w:tc>
              <w:tc>
                <w:tcPr>
                  <w:tcW w:w="321" w:type="pct"/>
                  <w:tcMar>
                    <w:left w:w="0" w:type="dxa"/>
                    <w:right w:w="0" w:type="dxa"/>
                  </w:tcMar>
                  <w:vAlign w:val="center"/>
                </w:tcPr>
                <w:p>
                  <w:pPr>
                    <w:adjustRightInd w:val="0"/>
                    <w:snapToGrid w:val="0"/>
                    <w:spacing w:line="120" w:lineRule="atLeast"/>
                    <w:jc w:val="cente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126" w:type="pct"/>
                  <w:vMerge w:val="restart"/>
                  <w:tcMar>
                    <w:left w:w="0" w:type="dxa"/>
                    <w:right w:w="0" w:type="dxa"/>
                  </w:tcMar>
                  <w:vAlign w:val="center"/>
                </w:tcPr>
                <w:p>
                  <w:pPr>
                    <w:adjustRightInd w:val="0"/>
                    <w:snapToGrid w:val="0"/>
                    <w:spacing w:line="120" w:lineRule="atLeast"/>
                    <w:jc w:val="center"/>
                  </w:pPr>
                  <w:r>
                    <w:rPr>
                      <w:rFonts w:hint="eastAsia"/>
                    </w:rPr>
                    <w:t>专业</w:t>
                  </w:r>
                </w:p>
                <w:p>
                  <w:pPr>
                    <w:adjustRightInd w:val="0"/>
                    <w:snapToGrid w:val="0"/>
                    <w:spacing w:line="120" w:lineRule="atLeast"/>
                    <w:jc w:val="center"/>
                  </w:pPr>
                  <w:r>
                    <w:rPr>
                      <w:rFonts w:hint="eastAsia"/>
                    </w:rPr>
                    <w:t>课</w:t>
                  </w:r>
                </w:p>
              </w:tc>
              <w:tc>
                <w:tcPr>
                  <w:tcW w:w="120" w:type="pct"/>
                  <w:vMerge w:val="restart"/>
                  <w:tcMar>
                    <w:left w:w="0" w:type="dxa"/>
                    <w:right w:w="0" w:type="dxa"/>
                  </w:tcMar>
                  <w:vAlign w:val="center"/>
                </w:tcPr>
                <w:p>
                  <w:pPr>
                    <w:adjustRightInd w:val="0"/>
                    <w:snapToGrid w:val="0"/>
                    <w:spacing w:line="120" w:lineRule="atLeast"/>
                    <w:jc w:val="center"/>
                  </w:pPr>
                  <w:r>
                    <w:rPr>
                      <w:rFonts w:hint="eastAsia"/>
                    </w:rPr>
                    <w:t>基础课</w:t>
                  </w:r>
                </w:p>
              </w:tc>
              <w:tc>
                <w:tcPr>
                  <w:tcW w:w="121" w:type="pct"/>
                  <w:tcMar>
                    <w:left w:w="0" w:type="dxa"/>
                    <w:right w:w="0" w:type="dxa"/>
                  </w:tcMar>
                  <w:vAlign w:val="center"/>
                </w:tcPr>
                <w:p>
                  <w:pPr>
                    <w:adjustRightInd w:val="0"/>
                    <w:snapToGrid w:val="0"/>
                    <w:spacing w:line="120" w:lineRule="atLeast"/>
                    <w:jc w:val="center"/>
                  </w:pPr>
                  <w:r>
                    <w:rPr>
                      <w:rFonts w:hint="eastAsia"/>
                    </w:rPr>
                    <w:t>1</w:t>
                  </w:r>
                </w:p>
              </w:tc>
              <w:tc>
                <w:tcPr>
                  <w:tcW w:w="520" w:type="pct"/>
                  <w:tcMar>
                    <w:left w:w="0" w:type="dxa"/>
                    <w:right w:w="0" w:type="dxa"/>
                  </w:tcMar>
                  <w:vAlign w:val="center"/>
                </w:tcPr>
                <w:p>
                  <w:pPr>
                    <w:adjustRightInd w:val="0"/>
                    <w:snapToGrid w:val="0"/>
                    <w:spacing w:line="120" w:lineRule="atLeast"/>
                    <w:jc w:val="center"/>
                  </w:pPr>
                  <w:r>
                    <w:rPr>
                      <w:rFonts w:hint="eastAsia"/>
                    </w:rPr>
                    <w:t>14032301</w:t>
                  </w:r>
                </w:p>
              </w:tc>
              <w:tc>
                <w:tcPr>
                  <w:tcW w:w="1235" w:type="pct"/>
                  <w:tcMar>
                    <w:left w:w="0" w:type="dxa"/>
                    <w:right w:w="0" w:type="dxa"/>
                  </w:tcMar>
                  <w:vAlign w:val="center"/>
                </w:tcPr>
                <w:p>
                  <w:pPr>
                    <w:snapToGrid w:val="0"/>
                    <w:spacing w:line="120" w:lineRule="atLeast"/>
                    <w:jc w:val="left"/>
                  </w:pPr>
                  <w:r>
                    <w:rPr>
                      <w:rFonts w:hint="eastAsia"/>
                    </w:rPr>
                    <w:t>土木工程概论</w:t>
                  </w:r>
                </w:p>
              </w:tc>
              <w:tc>
                <w:tcPr>
                  <w:tcW w:w="303" w:type="pct"/>
                  <w:vAlign w:val="center"/>
                </w:tcPr>
                <w:p>
                  <w:pPr>
                    <w:snapToGrid w:val="0"/>
                    <w:spacing w:line="120" w:lineRule="atLeast"/>
                    <w:jc w:val="center"/>
                  </w:pPr>
                  <w:r>
                    <w:rPr>
                      <w:rFonts w:hint="eastAsia"/>
                    </w:rPr>
                    <w:t>试</w:t>
                  </w:r>
                </w:p>
              </w:tc>
              <w:tc>
                <w:tcPr>
                  <w:tcW w:w="235" w:type="pct"/>
                  <w:tcMar>
                    <w:left w:w="0" w:type="dxa"/>
                    <w:right w:w="0" w:type="dxa"/>
                  </w:tcMar>
                  <w:vAlign w:val="center"/>
                </w:tcPr>
                <w:p>
                  <w:pPr>
                    <w:snapToGrid w:val="0"/>
                    <w:spacing w:line="120" w:lineRule="atLeast"/>
                    <w:jc w:val="center"/>
                  </w:pPr>
                  <w:r>
                    <w:rPr>
                      <w:rFonts w:hint="eastAsia"/>
                    </w:rPr>
                    <w:t>32</w:t>
                  </w:r>
                </w:p>
              </w:tc>
              <w:tc>
                <w:tcPr>
                  <w:tcW w:w="348" w:type="pct"/>
                  <w:vAlign w:val="center"/>
                </w:tcPr>
                <w:p>
                  <w:pPr>
                    <w:snapToGrid w:val="0"/>
                    <w:spacing w:line="120" w:lineRule="atLeast"/>
                    <w:jc w:val="center"/>
                  </w:pPr>
                  <w:r>
                    <w:rPr>
                      <w:rFonts w:hint="eastAsia"/>
                    </w:rPr>
                    <w:t>28</w:t>
                  </w:r>
                </w:p>
              </w:tc>
              <w:tc>
                <w:tcPr>
                  <w:tcW w:w="348" w:type="pct"/>
                  <w:vAlign w:val="center"/>
                </w:tcPr>
                <w:p>
                  <w:pPr>
                    <w:snapToGrid w:val="0"/>
                    <w:spacing w:line="120" w:lineRule="atLeast"/>
                    <w:jc w:val="center"/>
                  </w:pPr>
                  <w:r>
                    <w:rPr>
                      <w:rFonts w:hint="eastAsia"/>
                    </w:rPr>
                    <w:t>4</w:t>
                  </w:r>
                </w:p>
              </w:tc>
              <w:tc>
                <w:tcPr>
                  <w:tcW w:w="228" w:type="pct"/>
                  <w:tcMar>
                    <w:left w:w="0" w:type="dxa"/>
                    <w:right w:w="0" w:type="dxa"/>
                  </w:tcMar>
                  <w:vAlign w:val="center"/>
                </w:tcPr>
                <w:p>
                  <w:pPr>
                    <w:snapToGrid w:val="0"/>
                    <w:spacing w:line="120" w:lineRule="atLeast"/>
                    <w:jc w:val="center"/>
                  </w:pPr>
                  <w:r>
                    <w:rPr>
                      <w:rFonts w:hint="eastAsia"/>
                    </w:rPr>
                    <w:t>2</w:t>
                  </w:r>
                </w:p>
              </w:tc>
              <w:tc>
                <w:tcPr>
                  <w:tcW w:w="220" w:type="pct"/>
                  <w:tcMar>
                    <w:left w:w="0" w:type="dxa"/>
                    <w:right w:w="0" w:type="dxa"/>
                  </w:tcMar>
                  <w:vAlign w:val="center"/>
                </w:tcPr>
                <w:p>
                  <w:pPr>
                    <w:snapToGrid w:val="0"/>
                    <w:spacing w:line="120" w:lineRule="atLeast"/>
                    <w:jc w:val="center"/>
                  </w:pPr>
                  <w:r>
                    <w:rPr>
                      <w:rFonts w:hint="eastAsia"/>
                    </w:rPr>
                    <w:t>2</w:t>
                  </w:r>
                </w:p>
              </w:tc>
              <w:tc>
                <w:tcPr>
                  <w:tcW w:w="191" w:type="pct"/>
                  <w:tcMar>
                    <w:left w:w="0" w:type="dxa"/>
                    <w:right w:w="0" w:type="dxa"/>
                  </w:tcMar>
                  <w:vAlign w:val="center"/>
                </w:tcPr>
                <w:p>
                  <w:pPr>
                    <w:snapToGrid w:val="0"/>
                    <w:spacing w:line="120" w:lineRule="atLeast"/>
                    <w:jc w:val="center"/>
                  </w:pPr>
                </w:p>
              </w:tc>
              <w:tc>
                <w:tcPr>
                  <w:tcW w:w="176" w:type="pct"/>
                  <w:tcMar>
                    <w:left w:w="0" w:type="dxa"/>
                    <w:right w:w="0" w:type="dxa"/>
                  </w:tcMar>
                  <w:vAlign w:val="center"/>
                </w:tcPr>
                <w:p>
                  <w:pPr>
                    <w:snapToGrid w:val="0"/>
                    <w:spacing w:line="120" w:lineRule="atLeast"/>
                    <w:jc w:val="center"/>
                  </w:pPr>
                </w:p>
              </w:tc>
              <w:tc>
                <w:tcPr>
                  <w:tcW w:w="172" w:type="pct"/>
                  <w:tcMar>
                    <w:left w:w="0" w:type="dxa"/>
                    <w:right w:w="0" w:type="dxa"/>
                  </w:tcMar>
                  <w:vAlign w:val="center"/>
                </w:tcPr>
                <w:p>
                  <w:pPr>
                    <w:snapToGrid w:val="0"/>
                    <w:spacing w:line="120" w:lineRule="atLeast"/>
                    <w:jc w:val="center"/>
                  </w:pPr>
                </w:p>
              </w:tc>
              <w:tc>
                <w:tcPr>
                  <w:tcW w:w="172" w:type="pct"/>
                  <w:tcMar>
                    <w:left w:w="0" w:type="dxa"/>
                    <w:right w:w="0" w:type="dxa"/>
                  </w:tcMar>
                  <w:vAlign w:val="center"/>
                </w:tcPr>
                <w:p>
                  <w:pPr>
                    <w:snapToGrid w:val="0"/>
                    <w:spacing w:line="120" w:lineRule="atLeast"/>
                    <w:jc w:val="center"/>
                  </w:pPr>
                </w:p>
              </w:tc>
              <w:tc>
                <w:tcPr>
                  <w:tcW w:w="155" w:type="pct"/>
                  <w:tcMar>
                    <w:left w:w="0" w:type="dxa"/>
                    <w:right w:w="0" w:type="dxa"/>
                  </w:tcMar>
                  <w:vAlign w:val="center"/>
                </w:tcPr>
                <w:p>
                  <w:pPr>
                    <w:adjustRightInd w:val="0"/>
                    <w:snapToGrid w:val="0"/>
                    <w:spacing w:line="120" w:lineRule="atLeast"/>
                    <w:jc w:val="center"/>
                  </w:pPr>
                </w:p>
              </w:tc>
              <w:tc>
                <w:tcPr>
                  <w:tcW w:w="321" w:type="pct"/>
                  <w:tcMar>
                    <w:left w:w="0" w:type="dxa"/>
                    <w:right w:w="0" w:type="dxa"/>
                  </w:tcMar>
                  <w:vAlign w:val="center"/>
                </w:tcPr>
                <w:p>
                  <w:pPr>
                    <w:adjustRightInd w:val="0"/>
                    <w:snapToGrid w:val="0"/>
                    <w:spacing w:line="120" w:lineRule="atLeast"/>
                    <w:jc w:val="cente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126" w:type="pct"/>
                  <w:vMerge w:val="continue"/>
                  <w:tcMar>
                    <w:left w:w="0" w:type="dxa"/>
                    <w:right w:w="0" w:type="dxa"/>
                  </w:tcMar>
                  <w:vAlign w:val="center"/>
                </w:tcPr>
                <w:p>
                  <w:pPr>
                    <w:adjustRightInd w:val="0"/>
                    <w:snapToGrid w:val="0"/>
                    <w:spacing w:line="120" w:lineRule="atLeast"/>
                    <w:jc w:val="center"/>
                  </w:pPr>
                </w:p>
              </w:tc>
              <w:tc>
                <w:tcPr>
                  <w:tcW w:w="120" w:type="pct"/>
                  <w:vMerge w:val="continue"/>
                  <w:tcMar>
                    <w:left w:w="0" w:type="dxa"/>
                    <w:right w:w="0" w:type="dxa"/>
                  </w:tcMar>
                  <w:vAlign w:val="center"/>
                </w:tcPr>
                <w:p>
                  <w:pPr>
                    <w:adjustRightInd w:val="0"/>
                    <w:snapToGrid w:val="0"/>
                    <w:spacing w:line="120" w:lineRule="atLeast"/>
                    <w:jc w:val="center"/>
                  </w:pPr>
                </w:p>
              </w:tc>
              <w:tc>
                <w:tcPr>
                  <w:tcW w:w="121" w:type="pct"/>
                  <w:tcMar>
                    <w:left w:w="0" w:type="dxa"/>
                    <w:right w:w="0" w:type="dxa"/>
                  </w:tcMar>
                  <w:vAlign w:val="center"/>
                </w:tcPr>
                <w:p>
                  <w:pPr>
                    <w:adjustRightInd w:val="0"/>
                    <w:snapToGrid w:val="0"/>
                    <w:spacing w:line="120" w:lineRule="atLeast"/>
                    <w:jc w:val="center"/>
                  </w:pPr>
                  <w:r>
                    <w:rPr>
                      <w:rFonts w:hint="eastAsia"/>
                    </w:rPr>
                    <w:t>2</w:t>
                  </w:r>
                </w:p>
              </w:tc>
              <w:tc>
                <w:tcPr>
                  <w:tcW w:w="520" w:type="pct"/>
                  <w:tcMar>
                    <w:left w:w="0" w:type="dxa"/>
                    <w:right w:w="0" w:type="dxa"/>
                  </w:tcMar>
                  <w:vAlign w:val="center"/>
                </w:tcPr>
                <w:p>
                  <w:pPr>
                    <w:adjustRightInd w:val="0"/>
                    <w:snapToGrid w:val="0"/>
                    <w:spacing w:line="120" w:lineRule="atLeast"/>
                    <w:jc w:val="center"/>
                  </w:pPr>
                  <w:r>
                    <w:rPr>
                      <w:rFonts w:hint="eastAsia"/>
                    </w:rPr>
                    <w:t>14032302</w:t>
                  </w:r>
                </w:p>
              </w:tc>
              <w:tc>
                <w:tcPr>
                  <w:tcW w:w="1235" w:type="pct"/>
                  <w:tcMar>
                    <w:left w:w="0" w:type="dxa"/>
                    <w:right w:w="0" w:type="dxa"/>
                  </w:tcMar>
                  <w:vAlign w:val="center"/>
                </w:tcPr>
                <w:p>
                  <w:pPr>
                    <w:snapToGrid w:val="0"/>
                    <w:spacing w:line="120" w:lineRule="atLeast"/>
                    <w:jc w:val="left"/>
                  </w:pPr>
                  <w:r>
                    <w:rPr>
                      <w:rFonts w:hint="eastAsia"/>
                    </w:rPr>
                    <w:t>工程制图与识图</w:t>
                  </w:r>
                </w:p>
              </w:tc>
              <w:tc>
                <w:tcPr>
                  <w:tcW w:w="303" w:type="pct"/>
                  <w:vAlign w:val="center"/>
                </w:tcPr>
                <w:p>
                  <w:pPr>
                    <w:snapToGrid w:val="0"/>
                    <w:spacing w:line="120" w:lineRule="atLeast"/>
                    <w:jc w:val="center"/>
                  </w:pPr>
                  <w:r>
                    <w:rPr>
                      <w:rFonts w:hint="eastAsia"/>
                    </w:rPr>
                    <w:t>试</w:t>
                  </w:r>
                </w:p>
              </w:tc>
              <w:tc>
                <w:tcPr>
                  <w:tcW w:w="235" w:type="pct"/>
                  <w:tcMar>
                    <w:left w:w="0" w:type="dxa"/>
                    <w:right w:w="0" w:type="dxa"/>
                  </w:tcMar>
                  <w:vAlign w:val="center"/>
                </w:tcPr>
                <w:p>
                  <w:pPr>
                    <w:snapToGrid w:val="0"/>
                    <w:spacing w:line="120" w:lineRule="atLeast"/>
                    <w:jc w:val="center"/>
                  </w:pPr>
                  <w:r>
                    <w:rPr>
                      <w:rFonts w:hint="eastAsia"/>
                    </w:rPr>
                    <w:t>64</w:t>
                  </w:r>
                </w:p>
              </w:tc>
              <w:tc>
                <w:tcPr>
                  <w:tcW w:w="348" w:type="pct"/>
                  <w:vAlign w:val="center"/>
                </w:tcPr>
                <w:p>
                  <w:pPr>
                    <w:snapToGrid w:val="0"/>
                    <w:spacing w:line="120" w:lineRule="atLeast"/>
                    <w:jc w:val="center"/>
                  </w:pPr>
                  <w:r>
                    <w:rPr>
                      <w:rFonts w:hint="eastAsia"/>
                    </w:rPr>
                    <w:t>40</w:t>
                  </w:r>
                </w:p>
              </w:tc>
              <w:tc>
                <w:tcPr>
                  <w:tcW w:w="348" w:type="pct"/>
                  <w:vAlign w:val="center"/>
                </w:tcPr>
                <w:p>
                  <w:pPr>
                    <w:snapToGrid w:val="0"/>
                    <w:spacing w:line="120" w:lineRule="atLeast"/>
                    <w:jc w:val="center"/>
                  </w:pPr>
                  <w:r>
                    <w:rPr>
                      <w:rFonts w:hint="eastAsia"/>
                    </w:rPr>
                    <w:t>24</w:t>
                  </w:r>
                </w:p>
              </w:tc>
              <w:tc>
                <w:tcPr>
                  <w:tcW w:w="228" w:type="pct"/>
                  <w:tcMar>
                    <w:left w:w="0" w:type="dxa"/>
                    <w:right w:w="0" w:type="dxa"/>
                  </w:tcMar>
                  <w:vAlign w:val="center"/>
                </w:tcPr>
                <w:p>
                  <w:pPr>
                    <w:snapToGrid w:val="0"/>
                    <w:spacing w:line="120" w:lineRule="atLeast"/>
                    <w:jc w:val="center"/>
                  </w:pPr>
                  <w:r>
                    <w:rPr>
                      <w:rFonts w:hint="eastAsia"/>
                    </w:rPr>
                    <w:t>4</w:t>
                  </w:r>
                </w:p>
              </w:tc>
              <w:tc>
                <w:tcPr>
                  <w:tcW w:w="220" w:type="pct"/>
                  <w:tcMar>
                    <w:left w:w="0" w:type="dxa"/>
                    <w:right w:w="0" w:type="dxa"/>
                  </w:tcMar>
                  <w:vAlign w:val="center"/>
                </w:tcPr>
                <w:p>
                  <w:pPr>
                    <w:snapToGrid w:val="0"/>
                    <w:spacing w:line="120" w:lineRule="atLeast"/>
                    <w:jc w:val="center"/>
                  </w:pPr>
                  <w:r>
                    <w:rPr>
                      <w:rFonts w:hint="eastAsia"/>
                    </w:rPr>
                    <w:t>4</w:t>
                  </w:r>
                </w:p>
              </w:tc>
              <w:tc>
                <w:tcPr>
                  <w:tcW w:w="191" w:type="pct"/>
                  <w:tcMar>
                    <w:left w:w="0" w:type="dxa"/>
                    <w:right w:w="0" w:type="dxa"/>
                  </w:tcMar>
                  <w:vAlign w:val="center"/>
                </w:tcPr>
                <w:p>
                  <w:pPr>
                    <w:snapToGrid w:val="0"/>
                    <w:spacing w:line="120" w:lineRule="atLeast"/>
                    <w:jc w:val="center"/>
                  </w:pPr>
                </w:p>
              </w:tc>
              <w:tc>
                <w:tcPr>
                  <w:tcW w:w="176" w:type="pct"/>
                  <w:tcMar>
                    <w:left w:w="0" w:type="dxa"/>
                    <w:right w:w="0" w:type="dxa"/>
                  </w:tcMar>
                  <w:vAlign w:val="center"/>
                </w:tcPr>
                <w:p>
                  <w:pPr>
                    <w:snapToGrid w:val="0"/>
                    <w:spacing w:line="120" w:lineRule="atLeast"/>
                    <w:jc w:val="center"/>
                  </w:pPr>
                </w:p>
              </w:tc>
              <w:tc>
                <w:tcPr>
                  <w:tcW w:w="172" w:type="pct"/>
                  <w:tcMar>
                    <w:left w:w="0" w:type="dxa"/>
                    <w:right w:w="0" w:type="dxa"/>
                  </w:tcMar>
                  <w:vAlign w:val="center"/>
                </w:tcPr>
                <w:p>
                  <w:pPr>
                    <w:snapToGrid w:val="0"/>
                    <w:spacing w:line="120" w:lineRule="atLeast"/>
                    <w:jc w:val="center"/>
                  </w:pPr>
                </w:p>
              </w:tc>
              <w:tc>
                <w:tcPr>
                  <w:tcW w:w="172" w:type="pct"/>
                  <w:tcMar>
                    <w:left w:w="0" w:type="dxa"/>
                    <w:right w:w="0" w:type="dxa"/>
                  </w:tcMar>
                  <w:vAlign w:val="center"/>
                </w:tcPr>
                <w:p>
                  <w:pPr>
                    <w:snapToGrid w:val="0"/>
                    <w:spacing w:line="120" w:lineRule="atLeast"/>
                    <w:jc w:val="center"/>
                  </w:pPr>
                </w:p>
              </w:tc>
              <w:tc>
                <w:tcPr>
                  <w:tcW w:w="155" w:type="pct"/>
                  <w:tcMar>
                    <w:left w:w="0" w:type="dxa"/>
                    <w:right w:w="0" w:type="dxa"/>
                  </w:tcMar>
                  <w:vAlign w:val="center"/>
                </w:tcPr>
                <w:p>
                  <w:pPr>
                    <w:adjustRightInd w:val="0"/>
                    <w:snapToGrid w:val="0"/>
                    <w:spacing w:line="120" w:lineRule="atLeast"/>
                    <w:jc w:val="center"/>
                  </w:pPr>
                </w:p>
              </w:tc>
              <w:tc>
                <w:tcPr>
                  <w:tcW w:w="321" w:type="pct"/>
                  <w:tcMar>
                    <w:left w:w="0" w:type="dxa"/>
                    <w:right w:w="0" w:type="dxa"/>
                  </w:tcMar>
                  <w:vAlign w:val="center"/>
                </w:tcPr>
                <w:p>
                  <w:pPr>
                    <w:adjustRightInd w:val="0"/>
                    <w:snapToGrid w:val="0"/>
                    <w:spacing w:line="120" w:lineRule="atLeast"/>
                    <w:jc w:val="cente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126" w:type="pct"/>
                  <w:vMerge w:val="continue"/>
                  <w:tcMar>
                    <w:left w:w="0" w:type="dxa"/>
                    <w:right w:w="0" w:type="dxa"/>
                  </w:tcMar>
                  <w:vAlign w:val="center"/>
                </w:tcPr>
                <w:p>
                  <w:pPr>
                    <w:adjustRightInd w:val="0"/>
                    <w:snapToGrid w:val="0"/>
                    <w:spacing w:line="120" w:lineRule="atLeast"/>
                    <w:jc w:val="center"/>
                  </w:pPr>
                </w:p>
              </w:tc>
              <w:tc>
                <w:tcPr>
                  <w:tcW w:w="120" w:type="pct"/>
                  <w:vMerge w:val="continue"/>
                  <w:tcMar>
                    <w:left w:w="0" w:type="dxa"/>
                    <w:right w:w="0" w:type="dxa"/>
                  </w:tcMar>
                  <w:vAlign w:val="center"/>
                </w:tcPr>
                <w:p>
                  <w:pPr>
                    <w:adjustRightInd w:val="0"/>
                    <w:snapToGrid w:val="0"/>
                    <w:spacing w:line="120" w:lineRule="atLeast"/>
                    <w:jc w:val="center"/>
                  </w:pPr>
                </w:p>
              </w:tc>
              <w:tc>
                <w:tcPr>
                  <w:tcW w:w="121" w:type="pct"/>
                  <w:tcMar>
                    <w:left w:w="0" w:type="dxa"/>
                    <w:right w:w="0" w:type="dxa"/>
                  </w:tcMar>
                  <w:vAlign w:val="center"/>
                </w:tcPr>
                <w:p>
                  <w:pPr>
                    <w:adjustRightInd w:val="0"/>
                    <w:snapToGrid w:val="0"/>
                    <w:spacing w:line="120" w:lineRule="atLeast"/>
                    <w:jc w:val="center"/>
                  </w:pPr>
                  <w:r>
                    <w:rPr>
                      <w:rFonts w:hint="eastAsia"/>
                    </w:rPr>
                    <w:t>3</w:t>
                  </w:r>
                </w:p>
              </w:tc>
              <w:tc>
                <w:tcPr>
                  <w:tcW w:w="520" w:type="pct"/>
                  <w:tcMar>
                    <w:left w:w="0" w:type="dxa"/>
                    <w:right w:w="0" w:type="dxa"/>
                  </w:tcMar>
                  <w:vAlign w:val="center"/>
                </w:tcPr>
                <w:p>
                  <w:pPr>
                    <w:adjustRightInd w:val="0"/>
                    <w:snapToGrid w:val="0"/>
                    <w:spacing w:line="120" w:lineRule="atLeast"/>
                    <w:jc w:val="center"/>
                  </w:pPr>
                  <w:r>
                    <w:rPr>
                      <w:rFonts w:hint="eastAsia"/>
                    </w:rPr>
                    <w:t>14032303</w:t>
                  </w:r>
                </w:p>
              </w:tc>
              <w:tc>
                <w:tcPr>
                  <w:tcW w:w="1235" w:type="pct"/>
                  <w:tcMar>
                    <w:left w:w="0" w:type="dxa"/>
                    <w:right w:w="0" w:type="dxa"/>
                  </w:tcMar>
                  <w:vAlign w:val="center"/>
                </w:tcPr>
                <w:p>
                  <w:pPr>
                    <w:snapToGrid w:val="0"/>
                    <w:spacing w:line="120" w:lineRule="atLeast"/>
                    <w:jc w:val="left"/>
                  </w:pPr>
                  <w:r>
                    <w:rPr>
                      <w:rFonts w:hint="eastAsia"/>
                    </w:rPr>
                    <w:t>工程测量</w:t>
                  </w:r>
                </w:p>
              </w:tc>
              <w:tc>
                <w:tcPr>
                  <w:tcW w:w="303" w:type="pct"/>
                  <w:vAlign w:val="center"/>
                </w:tcPr>
                <w:p>
                  <w:pPr>
                    <w:snapToGrid w:val="0"/>
                    <w:spacing w:line="120" w:lineRule="atLeast"/>
                    <w:jc w:val="center"/>
                  </w:pPr>
                  <w:r>
                    <w:rPr>
                      <w:rFonts w:hint="eastAsia"/>
                    </w:rPr>
                    <w:t>试</w:t>
                  </w:r>
                </w:p>
              </w:tc>
              <w:tc>
                <w:tcPr>
                  <w:tcW w:w="235" w:type="pct"/>
                  <w:tcMar>
                    <w:left w:w="0" w:type="dxa"/>
                    <w:right w:w="0" w:type="dxa"/>
                  </w:tcMar>
                  <w:vAlign w:val="center"/>
                </w:tcPr>
                <w:p>
                  <w:pPr>
                    <w:snapToGrid w:val="0"/>
                    <w:spacing w:line="120" w:lineRule="atLeast"/>
                    <w:jc w:val="center"/>
                  </w:pPr>
                  <w:r>
                    <w:rPr>
                      <w:rFonts w:hint="eastAsia"/>
                    </w:rPr>
                    <w:t>64</w:t>
                  </w:r>
                </w:p>
              </w:tc>
              <w:tc>
                <w:tcPr>
                  <w:tcW w:w="348" w:type="pct"/>
                  <w:vAlign w:val="center"/>
                </w:tcPr>
                <w:p>
                  <w:pPr>
                    <w:snapToGrid w:val="0"/>
                    <w:spacing w:line="120" w:lineRule="atLeast"/>
                    <w:jc w:val="center"/>
                  </w:pPr>
                  <w:r>
                    <w:rPr>
                      <w:rFonts w:hint="eastAsia"/>
                    </w:rPr>
                    <w:t>40</w:t>
                  </w:r>
                </w:p>
              </w:tc>
              <w:tc>
                <w:tcPr>
                  <w:tcW w:w="348" w:type="pct"/>
                  <w:vAlign w:val="center"/>
                </w:tcPr>
                <w:p>
                  <w:pPr>
                    <w:snapToGrid w:val="0"/>
                    <w:spacing w:line="120" w:lineRule="atLeast"/>
                    <w:jc w:val="center"/>
                  </w:pPr>
                  <w:r>
                    <w:rPr>
                      <w:rFonts w:hint="eastAsia"/>
                    </w:rPr>
                    <w:t>24</w:t>
                  </w:r>
                </w:p>
              </w:tc>
              <w:tc>
                <w:tcPr>
                  <w:tcW w:w="228" w:type="pct"/>
                  <w:tcMar>
                    <w:left w:w="0" w:type="dxa"/>
                    <w:right w:w="0" w:type="dxa"/>
                  </w:tcMar>
                  <w:vAlign w:val="center"/>
                </w:tcPr>
                <w:p>
                  <w:pPr>
                    <w:snapToGrid w:val="0"/>
                    <w:spacing w:line="120" w:lineRule="atLeast"/>
                    <w:jc w:val="center"/>
                  </w:pPr>
                  <w:r>
                    <w:rPr>
                      <w:rFonts w:hint="eastAsia"/>
                    </w:rPr>
                    <w:t>4</w:t>
                  </w:r>
                </w:p>
              </w:tc>
              <w:tc>
                <w:tcPr>
                  <w:tcW w:w="220" w:type="pct"/>
                  <w:tcMar>
                    <w:left w:w="0" w:type="dxa"/>
                    <w:right w:w="0" w:type="dxa"/>
                  </w:tcMar>
                  <w:vAlign w:val="center"/>
                </w:tcPr>
                <w:p>
                  <w:pPr>
                    <w:snapToGrid w:val="0"/>
                    <w:spacing w:line="120" w:lineRule="atLeast"/>
                    <w:jc w:val="center"/>
                  </w:pPr>
                </w:p>
              </w:tc>
              <w:tc>
                <w:tcPr>
                  <w:tcW w:w="191" w:type="pct"/>
                  <w:tcMar>
                    <w:left w:w="0" w:type="dxa"/>
                    <w:right w:w="0" w:type="dxa"/>
                  </w:tcMar>
                  <w:vAlign w:val="center"/>
                </w:tcPr>
                <w:p>
                  <w:pPr>
                    <w:snapToGrid w:val="0"/>
                    <w:spacing w:line="120" w:lineRule="atLeast"/>
                    <w:jc w:val="center"/>
                  </w:pPr>
                  <w:r>
                    <w:rPr>
                      <w:rFonts w:hint="eastAsia"/>
                    </w:rPr>
                    <w:t>4</w:t>
                  </w:r>
                </w:p>
              </w:tc>
              <w:tc>
                <w:tcPr>
                  <w:tcW w:w="176" w:type="pct"/>
                  <w:tcMar>
                    <w:left w:w="0" w:type="dxa"/>
                    <w:right w:w="0" w:type="dxa"/>
                  </w:tcMar>
                  <w:vAlign w:val="center"/>
                </w:tcPr>
                <w:p>
                  <w:pPr>
                    <w:snapToGrid w:val="0"/>
                    <w:spacing w:line="120" w:lineRule="atLeast"/>
                    <w:jc w:val="center"/>
                  </w:pPr>
                </w:p>
              </w:tc>
              <w:tc>
                <w:tcPr>
                  <w:tcW w:w="172" w:type="pct"/>
                  <w:tcMar>
                    <w:left w:w="0" w:type="dxa"/>
                    <w:right w:w="0" w:type="dxa"/>
                  </w:tcMar>
                  <w:vAlign w:val="center"/>
                </w:tcPr>
                <w:p>
                  <w:pPr>
                    <w:snapToGrid w:val="0"/>
                    <w:spacing w:line="120" w:lineRule="atLeast"/>
                    <w:jc w:val="center"/>
                  </w:pPr>
                </w:p>
              </w:tc>
              <w:tc>
                <w:tcPr>
                  <w:tcW w:w="172" w:type="pct"/>
                  <w:tcMar>
                    <w:left w:w="0" w:type="dxa"/>
                    <w:right w:w="0" w:type="dxa"/>
                  </w:tcMar>
                  <w:vAlign w:val="center"/>
                </w:tcPr>
                <w:p>
                  <w:pPr>
                    <w:snapToGrid w:val="0"/>
                    <w:spacing w:line="120" w:lineRule="atLeast"/>
                    <w:jc w:val="center"/>
                  </w:pPr>
                </w:p>
              </w:tc>
              <w:tc>
                <w:tcPr>
                  <w:tcW w:w="155" w:type="pct"/>
                  <w:tcMar>
                    <w:left w:w="0" w:type="dxa"/>
                    <w:right w:w="0" w:type="dxa"/>
                  </w:tcMar>
                  <w:vAlign w:val="center"/>
                </w:tcPr>
                <w:p>
                  <w:pPr>
                    <w:adjustRightInd w:val="0"/>
                    <w:snapToGrid w:val="0"/>
                    <w:spacing w:line="120" w:lineRule="atLeast"/>
                    <w:jc w:val="center"/>
                  </w:pPr>
                </w:p>
              </w:tc>
              <w:tc>
                <w:tcPr>
                  <w:tcW w:w="321" w:type="pct"/>
                  <w:tcMar>
                    <w:left w:w="0" w:type="dxa"/>
                    <w:right w:w="0" w:type="dxa"/>
                  </w:tcMar>
                  <w:vAlign w:val="center"/>
                </w:tcPr>
                <w:p>
                  <w:pPr>
                    <w:adjustRightInd w:val="0"/>
                    <w:snapToGrid w:val="0"/>
                    <w:spacing w:line="120" w:lineRule="atLeast"/>
                    <w:jc w:val="cente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90" w:hRule="atLeast"/>
              </w:trPr>
              <w:tc>
                <w:tcPr>
                  <w:tcW w:w="126" w:type="pct"/>
                  <w:vMerge w:val="continue"/>
                  <w:tcMar>
                    <w:left w:w="0" w:type="dxa"/>
                    <w:right w:w="0" w:type="dxa"/>
                  </w:tcMar>
                  <w:vAlign w:val="center"/>
                </w:tcPr>
                <w:p>
                  <w:pPr>
                    <w:adjustRightInd w:val="0"/>
                    <w:snapToGrid w:val="0"/>
                    <w:spacing w:line="120" w:lineRule="atLeast"/>
                    <w:jc w:val="center"/>
                  </w:pPr>
                </w:p>
              </w:tc>
              <w:tc>
                <w:tcPr>
                  <w:tcW w:w="120" w:type="pct"/>
                  <w:vMerge w:val="continue"/>
                  <w:tcMar>
                    <w:left w:w="0" w:type="dxa"/>
                    <w:right w:w="0" w:type="dxa"/>
                  </w:tcMar>
                  <w:vAlign w:val="center"/>
                </w:tcPr>
                <w:p>
                  <w:pPr>
                    <w:adjustRightInd w:val="0"/>
                    <w:snapToGrid w:val="0"/>
                    <w:spacing w:line="120" w:lineRule="atLeast"/>
                    <w:jc w:val="center"/>
                  </w:pPr>
                </w:p>
              </w:tc>
              <w:tc>
                <w:tcPr>
                  <w:tcW w:w="121" w:type="pct"/>
                  <w:tcMar>
                    <w:left w:w="0" w:type="dxa"/>
                    <w:right w:w="0" w:type="dxa"/>
                  </w:tcMar>
                  <w:vAlign w:val="center"/>
                </w:tcPr>
                <w:p>
                  <w:pPr>
                    <w:adjustRightInd w:val="0"/>
                    <w:snapToGrid w:val="0"/>
                    <w:spacing w:line="120" w:lineRule="atLeast"/>
                    <w:jc w:val="center"/>
                  </w:pPr>
                  <w:r>
                    <w:rPr>
                      <w:rFonts w:hint="eastAsia"/>
                    </w:rPr>
                    <w:t>4</w:t>
                  </w:r>
                </w:p>
              </w:tc>
              <w:tc>
                <w:tcPr>
                  <w:tcW w:w="520" w:type="pct"/>
                  <w:tcMar>
                    <w:left w:w="0" w:type="dxa"/>
                    <w:right w:w="0" w:type="dxa"/>
                  </w:tcMar>
                  <w:vAlign w:val="center"/>
                </w:tcPr>
                <w:p>
                  <w:pPr>
                    <w:adjustRightInd w:val="0"/>
                    <w:snapToGrid w:val="0"/>
                    <w:spacing w:line="120" w:lineRule="atLeast"/>
                    <w:jc w:val="center"/>
                  </w:pPr>
                  <w:r>
                    <w:rPr>
                      <w:rFonts w:hint="eastAsia"/>
                    </w:rPr>
                    <w:t>14032304</w:t>
                  </w:r>
                </w:p>
              </w:tc>
              <w:tc>
                <w:tcPr>
                  <w:tcW w:w="1235" w:type="pct"/>
                  <w:tcMar>
                    <w:left w:w="0" w:type="dxa"/>
                    <w:right w:w="0" w:type="dxa"/>
                  </w:tcMar>
                  <w:vAlign w:val="center"/>
                </w:tcPr>
                <w:p>
                  <w:pPr>
                    <w:snapToGrid w:val="0"/>
                    <w:spacing w:line="120" w:lineRule="atLeast"/>
                    <w:jc w:val="left"/>
                  </w:pPr>
                  <w:r>
                    <w:rPr>
                      <w:rFonts w:hint="eastAsia"/>
                    </w:rPr>
                    <w:t>工程力学</w:t>
                  </w:r>
                </w:p>
              </w:tc>
              <w:tc>
                <w:tcPr>
                  <w:tcW w:w="303" w:type="pct"/>
                  <w:vAlign w:val="center"/>
                </w:tcPr>
                <w:p>
                  <w:pPr>
                    <w:snapToGrid w:val="0"/>
                    <w:spacing w:line="120" w:lineRule="atLeast"/>
                    <w:jc w:val="center"/>
                  </w:pPr>
                  <w:r>
                    <w:rPr>
                      <w:rFonts w:hint="eastAsia"/>
                    </w:rPr>
                    <w:t>试</w:t>
                  </w:r>
                </w:p>
              </w:tc>
              <w:tc>
                <w:tcPr>
                  <w:tcW w:w="235" w:type="pct"/>
                  <w:tcMar>
                    <w:left w:w="0" w:type="dxa"/>
                    <w:right w:w="0" w:type="dxa"/>
                  </w:tcMar>
                  <w:vAlign w:val="center"/>
                </w:tcPr>
                <w:p>
                  <w:pPr>
                    <w:snapToGrid w:val="0"/>
                    <w:spacing w:line="120" w:lineRule="atLeast"/>
                    <w:jc w:val="center"/>
                  </w:pPr>
                  <w:r>
                    <w:rPr>
                      <w:rFonts w:hint="eastAsia"/>
                    </w:rPr>
                    <w:t>64</w:t>
                  </w:r>
                </w:p>
              </w:tc>
              <w:tc>
                <w:tcPr>
                  <w:tcW w:w="348" w:type="pct"/>
                  <w:vAlign w:val="center"/>
                </w:tcPr>
                <w:p>
                  <w:pPr>
                    <w:snapToGrid w:val="0"/>
                    <w:spacing w:line="120" w:lineRule="atLeast"/>
                    <w:jc w:val="center"/>
                  </w:pPr>
                  <w:r>
                    <w:rPr>
                      <w:rFonts w:hint="eastAsia"/>
                    </w:rPr>
                    <w:t>52</w:t>
                  </w:r>
                </w:p>
              </w:tc>
              <w:tc>
                <w:tcPr>
                  <w:tcW w:w="348" w:type="pct"/>
                  <w:vAlign w:val="center"/>
                </w:tcPr>
                <w:p>
                  <w:pPr>
                    <w:snapToGrid w:val="0"/>
                    <w:spacing w:line="120" w:lineRule="atLeast"/>
                    <w:jc w:val="center"/>
                  </w:pPr>
                  <w:r>
                    <w:rPr>
                      <w:rFonts w:hint="eastAsia"/>
                    </w:rPr>
                    <w:t>12</w:t>
                  </w:r>
                </w:p>
              </w:tc>
              <w:tc>
                <w:tcPr>
                  <w:tcW w:w="228" w:type="pct"/>
                  <w:tcMar>
                    <w:left w:w="0" w:type="dxa"/>
                    <w:right w:w="0" w:type="dxa"/>
                  </w:tcMar>
                  <w:vAlign w:val="center"/>
                </w:tcPr>
                <w:p>
                  <w:pPr>
                    <w:snapToGrid w:val="0"/>
                    <w:spacing w:line="120" w:lineRule="atLeast"/>
                    <w:jc w:val="center"/>
                  </w:pPr>
                  <w:r>
                    <w:rPr>
                      <w:rFonts w:hint="eastAsia"/>
                    </w:rPr>
                    <w:t>4</w:t>
                  </w:r>
                </w:p>
              </w:tc>
              <w:tc>
                <w:tcPr>
                  <w:tcW w:w="220" w:type="pct"/>
                  <w:tcMar>
                    <w:left w:w="0" w:type="dxa"/>
                    <w:right w:w="0" w:type="dxa"/>
                  </w:tcMar>
                  <w:vAlign w:val="center"/>
                </w:tcPr>
                <w:p>
                  <w:pPr>
                    <w:snapToGrid w:val="0"/>
                    <w:spacing w:line="120" w:lineRule="atLeast"/>
                    <w:jc w:val="center"/>
                  </w:pPr>
                </w:p>
              </w:tc>
              <w:tc>
                <w:tcPr>
                  <w:tcW w:w="191" w:type="pct"/>
                  <w:tcMar>
                    <w:left w:w="0" w:type="dxa"/>
                    <w:right w:w="0" w:type="dxa"/>
                  </w:tcMar>
                  <w:vAlign w:val="center"/>
                </w:tcPr>
                <w:p>
                  <w:pPr>
                    <w:snapToGrid w:val="0"/>
                    <w:spacing w:line="120" w:lineRule="atLeast"/>
                    <w:jc w:val="center"/>
                  </w:pPr>
                  <w:r>
                    <w:rPr>
                      <w:rFonts w:hint="eastAsia"/>
                    </w:rPr>
                    <w:t>4</w:t>
                  </w:r>
                </w:p>
              </w:tc>
              <w:tc>
                <w:tcPr>
                  <w:tcW w:w="176" w:type="pct"/>
                  <w:tcMar>
                    <w:left w:w="0" w:type="dxa"/>
                    <w:right w:w="0" w:type="dxa"/>
                  </w:tcMar>
                  <w:vAlign w:val="center"/>
                </w:tcPr>
                <w:p>
                  <w:pPr>
                    <w:snapToGrid w:val="0"/>
                    <w:spacing w:line="120" w:lineRule="atLeast"/>
                    <w:jc w:val="center"/>
                  </w:pPr>
                </w:p>
              </w:tc>
              <w:tc>
                <w:tcPr>
                  <w:tcW w:w="172" w:type="pct"/>
                  <w:tcMar>
                    <w:left w:w="0" w:type="dxa"/>
                    <w:right w:w="0" w:type="dxa"/>
                  </w:tcMar>
                  <w:vAlign w:val="center"/>
                </w:tcPr>
                <w:p>
                  <w:pPr>
                    <w:snapToGrid w:val="0"/>
                    <w:spacing w:line="120" w:lineRule="atLeast"/>
                    <w:jc w:val="center"/>
                  </w:pPr>
                </w:p>
              </w:tc>
              <w:tc>
                <w:tcPr>
                  <w:tcW w:w="172" w:type="pct"/>
                  <w:tcMar>
                    <w:left w:w="0" w:type="dxa"/>
                    <w:right w:w="0" w:type="dxa"/>
                  </w:tcMar>
                  <w:vAlign w:val="center"/>
                </w:tcPr>
                <w:p>
                  <w:pPr>
                    <w:snapToGrid w:val="0"/>
                    <w:spacing w:line="120" w:lineRule="atLeast"/>
                    <w:jc w:val="center"/>
                  </w:pPr>
                </w:p>
              </w:tc>
              <w:tc>
                <w:tcPr>
                  <w:tcW w:w="155" w:type="pct"/>
                  <w:tcMar>
                    <w:left w:w="0" w:type="dxa"/>
                    <w:right w:w="0" w:type="dxa"/>
                  </w:tcMar>
                  <w:vAlign w:val="center"/>
                </w:tcPr>
                <w:p>
                  <w:pPr>
                    <w:adjustRightInd w:val="0"/>
                    <w:snapToGrid w:val="0"/>
                    <w:spacing w:line="120" w:lineRule="atLeast"/>
                    <w:jc w:val="center"/>
                  </w:pPr>
                </w:p>
              </w:tc>
              <w:tc>
                <w:tcPr>
                  <w:tcW w:w="321" w:type="pct"/>
                  <w:tcMar>
                    <w:left w:w="0" w:type="dxa"/>
                    <w:right w:w="0" w:type="dxa"/>
                  </w:tcMar>
                  <w:vAlign w:val="center"/>
                </w:tcPr>
                <w:p>
                  <w:pPr>
                    <w:adjustRightInd w:val="0"/>
                    <w:snapToGrid w:val="0"/>
                    <w:spacing w:line="120" w:lineRule="atLeast"/>
                    <w:jc w:val="cente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362" w:hRule="atLeast"/>
              </w:trPr>
              <w:tc>
                <w:tcPr>
                  <w:tcW w:w="126" w:type="pct"/>
                  <w:vMerge w:val="continue"/>
                  <w:tcMar>
                    <w:left w:w="0" w:type="dxa"/>
                    <w:right w:w="0" w:type="dxa"/>
                  </w:tcMar>
                  <w:vAlign w:val="center"/>
                </w:tcPr>
                <w:p>
                  <w:pPr>
                    <w:adjustRightInd w:val="0"/>
                    <w:snapToGrid w:val="0"/>
                    <w:spacing w:line="120" w:lineRule="atLeast"/>
                    <w:jc w:val="center"/>
                  </w:pPr>
                </w:p>
              </w:tc>
              <w:tc>
                <w:tcPr>
                  <w:tcW w:w="120" w:type="pct"/>
                  <w:vMerge w:val="continue"/>
                  <w:tcMar>
                    <w:left w:w="0" w:type="dxa"/>
                    <w:right w:w="0" w:type="dxa"/>
                  </w:tcMar>
                  <w:vAlign w:val="center"/>
                </w:tcPr>
                <w:p>
                  <w:pPr>
                    <w:adjustRightInd w:val="0"/>
                    <w:snapToGrid w:val="0"/>
                    <w:spacing w:line="120" w:lineRule="atLeast"/>
                    <w:jc w:val="center"/>
                  </w:pPr>
                </w:p>
              </w:tc>
              <w:tc>
                <w:tcPr>
                  <w:tcW w:w="121" w:type="pct"/>
                  <w:tcMar>
                    <w:left w:w="0" w:type="dxa"/>
                    <w:right w:w="0" w:type="dxa"/>
                  </w:tcMar>
                  <w:vAlign w:val="center"/>
                </w:tcPr>
                <w:p>
                  <w:pPr>
                    <w:adjustRightInd w:val="0"/>
                    <w:snapToGrid w:val="0"/>
                    <w:spacing w:line="120" w:lineRule="atLeast"/>
                    <w:jc w:val="center"/>
                  </w:pPr>
                  <w:r>
                    <w:rPr>
                      <w:rFonts w:hint="eastAsia"/>
                    </w:rPr>
                    <w:t>5</w:t>
                  </w:r>
                </w:p>
              </w:tc>
              <w:tc>
                <w:tcPr>
                  <w:tcW w:w="520" w:type="pct"/>
                  <w:tcMar>
                    <w:left w:w="0" w:type="dxa"/>
                    <w:right w:w="0" w:type="dxa"/>
                  </w:tcMar>
                  <w:vAlign w:val="center"/>
                </w:tcPr>
                <w:p>
                  <w:pPr>
                    <w:adjustRightInd w:val="0"/>
                    <w:snapToGrid w:val="0"/>
                    <w:spacing w:line="120" w:lineRule="atLeast"/>
                    <w:jc w:val="center"/>
                  </w:pPr>
                  <w:r>
                    <w:rPr>
                      <w:rFonts w:hint="eastAsia"/>
                    </w:rPr>
                    <w:t>14032305</w:t>
                  </w:r>
                </w:p>
              </w:tc>
              <w:tc>
                <w:tcPr>
                  <w:tcW w:w="1235" w:type="pct"/>
                  <w:tcMar>
                    <w:left w:w="0" w:type="dxa"/>
                    <w:right w:w="0" w:type="dxa"/>
                  </w:tcMar>
                  <w:vAlign w:val="center"/>
                </w:tcPr>
                <w:p>
                  <w:pPr>
                    <w:snapToGrid w:val="0"/>
                    <w:spacing w:line="120" w:lineRule="atLeast"/>
                    <w:jc w:val="left"/>
                  </w:pPr>
                  <w:r>
                    <w:rPr>
                      <w:rFonts w:hint="eastAsia"/>
                    </w:rPr>
                    <w:t>工程CAD制图</w:t>
                  </w:r>
                </w:p>
              </w:tc>
              <w:tc>
                <w:tcPr>
                  <w:tcW w:w="303" w:type="pct"/>
                  <w:vAlign w:val="center"/>
                </w:tcPr>
                <w:p>
                  <w:pPr>
                    <w:snapToGrid w:val="0"/>
                    <w:spacing w:line="120" w:lineRule="atLeast"/>
                    <w:jc w:val="center"/>
                  </w:pPr>
                  <w:r>
                    <w:rPr>
                      <w:rFonts w:hint="eastAsia"/>
                    </w:rPr>
                    <w:t>查</w:t>
                  </w:r>
                </w:p>
              </w:tc>
              <w:tc>
                <w:tcPr>
                  <w:tcW w:w="235" w:type="pct"/>
                  <w:tcMar>
                    <w:left w:w="0" w:type="dxa"/>
                    <w:right w:w="0" w:type="dxa"/>
                  </w:tcMar>
                  <w:vAlign w:val="center"/>
                </w:tcPr>
                <w:p>
                  <w:pPr>
                    <w:snapToGrid w:val="0"/>
                    <w:spacing w:line="120" w:lineRule="atLeast"/>
                    <w:jc w:val="center"/>
                  </w:pPr>
                  <w:r>
                    <w:rPr>
                      <w:rFonts w:hint="eastAsia"/>
                    </w:rPr>
                    <w:t>32</w:t>
                  </w:r>
                </w:p>
              </w:tc>
              <w:tc>
                <w:tcPr>
                  <w:tcW w:w="348" w:type="pct"/>
                  <w:vAlign w:val="center"/>
                </w:tcPr>
                <w:p>
                  <w:pPr>
                    <w:snapToGrid w:val="0"/>
                    <w:spacing w:line="120" w:lineRule="atLeast"/>
                    <w:jc w:val="center"/>
                  </w:pPr>
                  <w:r>
                    <w:rPr>
                      <w:rFonts w:hint="eastAsia"/>
                    </w:rPr>
                    <w:t>16</w:t>
                  </w:r>
                </w:p>
              </w:tc>
              <w:tc>
                <w:tcPr>
                  <w:tcW w:w="348" w:type="pct"/>
                  <w:vAlign w:val="center"/>
                </w:tcPr>
                <w:p>
                  <w:pPr>
                    <w:snapToGrid w:val="0"/>
                    <w:spacing w:line="120" w:lineRule="atLeast"/>
                    <w:jc w:val="center"/>
                  </w:pPr>
                  <w:r>
                    <w:rPr>
                      <w:rFonts w:hint="eastAsia"/>
                    </w:rPr>
                    <w:t>16</w:t>
                  </w:r>
                </w:p>
              </w:tc>
              <w:tc>
                <w:tcPr>
                  <w:tcW w:w="228" w:type="pct"/>
                  <w:tcMar>
                    <w:left w:w="0" w:type="dxa"/>
                    <w:right w:w="0" w:type="dxa"/>
                  </w:tcMar>
                  <w:vAlign w:val="center"/>
                </w:tcPr>
                <w:p>
                  <w:pPr>
                    <w:snapToGrid w:val="0"/>
                    <w:spacing w:line="120" w:lineRule="atLeast"/>
                    <w:jc w:val="center"/>
                  </w:pPr>
                  <w:r>
                    <w:rPr>
                      <w:rFonts w:hint="eastAsia"/>
                    </w:rPr>
                    <w:t>2</w:t>
                  </w:r>
                </w:p>
              </w:tc>
              <w:tc>
                <w:tcPr>
                  <w:tcW w:w="220" w:type="pct"/>
                  <w:tcMar>
                    <w:left w:w="0" w:type="dxa"/>
                    <w:right w:w="0" w:type="dxa"/>
                  </w:tcMar>
                  <w:vAlign w:val="center"/>
                </w:tcPr>
                <w:p>
                  <w:pPr>
                    <w:snapToGrid w:val="0"/>
                    <w:spacing w:line="120" w:lineRule="atLeast"/>
                    <w:jc w:val="center"/>
                  </w:pPr>
                </w:p>
              </w:tc>
              <w:tc>
                <w:tcPr>
                  <w:tcW w:w="191" w:type="pct"/>
                  <w:tcMar>
                    <w:left w:w="0" w:type="dxa"/>
                    <w:right w:w="0" w:type="dxa"/>
                  </w:tcMar>
                  <w:vAlign w:val="center"/>
                </w:tcPr>
                <w:p>
                  <w:pPr>
                    <w:snapToGrid w:val="0"/>
                    <w:spacing w:line="120" w:lineRule="atLeast"/>
                    <w:jc w:val="center"/>
                  </w:pPr>
                </w:p>
              </w:tc>
              <w:tc>
                <w:tcPr>
                  <w:tcW w:w="176" w:type="pct"/>
                  <w:tcMar>
                    <w:left w:w="0" w:type="dxa"/>
                    <w:right w:w="0" w:type="dxa"/>
                  </w:tcMar>
                  <w:vAlign w:val="center"/>
                </w:tcPr>
                <w:p>
                  <w:pPr>
                    <w:snapToGrid w:val="0"/>
                    <w:spacing w:line="120" w:lineRule="atLeast"/>
                    <w:jc w:val="center"/>
                  </w:pPr>
                  <w:r>
                    <w:rPr>
                      <w:rFonts w:hint="eastAsia"/>
                    </w:rPr>
                    <w:t>2</w:t>
                  </w:r>
                </w:p>
              </w:tc>
              <w:tc>
                <w:tcPr>
                  <w:tcW w:w="172" w:type="pct"/>
                  <w:tcMar>
                    <w:left w:w="0" w:type="dxa"/>
                    <w:right w:w="0" w:type="dxa"/>
                  </w:tcMar>
                  <w:vAlign w:val="center"/>
                </w:tcPr>
                <w:p>
                  <w:pPr>
                    <w:snapToGrid w:val="0"/>
                    <w:spacing w:line="120" w:lineRule="atLeast"/>
                    <w:jc w:val="center"/>
                  </w:pPr>
                </w:p>
              </w:tc>
              <w:tc>
                <w:tcPr>
                  <w:tcW w:w="172" w:type="pct"/>
                  <w:tcMar>
                    <w:left w:w="0" w:type="dxa"/>
                    <w:right w:w="0" w:type="dxa"/>
                  </w:tcMar>
                  <w:vAlign w:val="center"/>
                </w:tcPr>
                <w:p>
                  <w:pPr>
                    <w:snapToGrid w:val="0"/>
                    <w:spacing w:line="120" w:lineRule="atLeast"/>
                    <w:jc w:val="center"/>
                  </w:pPr>
                </w:p>
              </w:tc>
              <w:tc>
                <w:tcPr>
                  <w:tcW w:w="155" w:type="pct"/>
                  <w:tcMar>
                    <w:left w:w="0" w:type="dxa"/>
                    <w:right w:w="0" w:type="dxa"/>
                  </w:tcMar>
                  <w:vAlign w:val="center"/>
                </w:tcPr>
                <w:p>
                  <w:pPr>
                    <w:adjustRightInd w:val="0"/>
                    <w:snapToGrid w:val="0"/>
                    <w:spacing w:line="120" w:lineRule="atLeast"/>
                    <w:jc w:val="center"/>
                  </w:pPr>
                </w:p>
              </w:tc>
              <w:tc>
                <w:tcPr>
                  <w:tcW w:w="321" w:type="pct"/>
                  <w:tcMar>
                    <w:left w:w="0" w:type="dxa"/>
                    <w:right w:w="0" w:type="dxa"/>
                  </w:tcMar>
                  <w:vAlign w:val="center"/>
                </w:tcPr>
                <w:p>
                  <w:pPr>
                    <w:adjustRightInd w:val="0"/>
                    <w:snapToGrid w:val="0"/>
                    <w:spacing w:line="120" w:lineRule="atLeast"/>
                    <w:jc w:val="cente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372" w:hRule="atLeast"/>
              </w:trPr>
              <w:tc>
                <w:tcPr>
                  <w:tcW w:w="126" w:type="pct"/>
                  <w:vMerge w:val="continue"/>
                  <w:tcMar>
                    <w:left w:w="0" w:type="dxa"/>
                    <w:right w:w="0" w:type="dxa"/>
                  </w:tcMar>
                  <w:vAlign w:val="center"/>
                </w:tcPr>
                <w:p>
                  <w:pPr>
                    <w:adjustRightInd w:val="0"/>
                    <w:snapToGrid w:val="0"/>
                    <w:spacing w:line="120" w:lineRule="atLeast"/>
                    <w:jc w:val="center"/>
                  </w:pPr>
                </w:p>
              </w:tc>
              <w:tc>
                <w:tcPr>
                  <w:tcW w:w="120" w:type="pct"/>
                  <w:vMerge w:val="continue"/>
                  <w:tcMar>
                    <w:left w:w="0" w:type="dxa"/>
                    <w:right w:w="0" w:type="dxa"/>
                  </w:tcMar>
                  <w:vAlign w:val="center"/>
                </w:tcPr>
                <w:p>
                  <w:pPr>
                    <w:adjustRightInd w:val="0"/>
                    <w:snapToGrid w:val="0"/>
                    <w:spacing w:line="120" w:lineRule="atLeast"/>
                    <w:jc w:val="center"/>
                  </w:pPr>
                </w:p>
              </w:tc>
              <w:tc>
                <w:tcPr>
                  <w:tcW w:w="121" w:type="pct"/>
                  <w:tcMar>
                    <w:left w:w="0" w:type="dxa"/>
                    <w:right w:w="0" w:type="dxa"/>
                  </w:tcMar>
                  <w:vAlign w:val="center"/>
                </w:tcPr>
                <w:p>
                  <w:pPr>
                    <w:adjustRightInd w:val="0"/>
                    <w:snapToGrid w:val="0"/>
                    <w:spacing w:line="120" w:lineRule="atLeast"/>
                    <w:jc w:val="center"/>
                  </w:pPr>
                  <w:r>
                    <w:rPr>
                      <w:rFonts w:hint="eastAsia"/>
                    </w:rPr>
                    <w:t>6</w:t>
                  </w:r>
                </w:p>
              </w:tc>
              <w:tc>
                <w:tcPr>
                  <w:tcW w:w="520" w:type="pct"/>
                  <w:tcMar>
                    <w:left w:w="0" w:type="dxa"/>
                    <w:right w:w="0" w:type="dxa"/>
                  </w:tcMar>
                  <w:vAlign w:val="center"/>
                </w:tcPr>
                <w:p>
                  <w:pPr>
                    <w:adjustRightInd w:val="0"/>
                    <w:snapToGrid w:val="0"/>
                    <w:spacing w:line="120" w:lineRule="atLeast"/>
                    <w:jc w:val="center"/>
                  </w:pPr>
                  <w:r>
                    <w:rPr>
                      <w:rFonts w:hint="eastAsia"/>
                    </w:rPr>
                    <w:t>14032306</w:t>
                  </w:r>
                </w:p>
              </w:tc>
              <w:tc>
                <w:tcPr>
                  <w:tcW w:w="1235" w:type="pct"/>
                  <w:tcMar>
                    <w:left w:w="0" w:type="dxa"/>
                    <w:right w:w="0" w:type="dxa"/>
                  </w:tcMar>
                  <w:vAlign w:val="center"/>
                </w:tcPr>
                <w:p>
                  <w:pPr>
                    <w:snapToGrid w:val="0"/>
                    <w:spacing w:line="120" w:lineRule="atLeast"/>
                    <w:jc w:val="left"/>
                  </w:pPr>
                  <w:r>
                    <w:rPr>
                      <w:rFonts w:hint="eastAsia"/>
                    </w:rPr>
                    <w:t>土木工程结构</w:t>
                  </w:r>
                </w:p>
              </w:tc>
              <w:tc>
                <w:tcPr>
                  <w:tcW w:w="303" w:type="pct"/>
                  <w:vAlign w:val="center"/>
                </w:tcPr>
                <w:p>
                  <w:pPr>
                    <w:snapToGrid w:val="0"/>
                    <w:spacing w:line="120" w:lineRule="atLeast"/>
                    <w:jc w:val="center"/>
                  </w:pPr>
                  <w:r>
                    <w:rPr>
                      <w:rFonts w:hint="eastAsia"/>
                    </w:rPr>
                    <w:t>试</w:t>
                  </w:r>
                </w:p>
              </w:tc>
              <w:tc>
                <w:tcPr>
                  <w:tcW w:w="235" w:type="pct"/>
                  <w:tcMar>
                    <w:left w:w="0" w:type="dxa"/>
                    <w:right w:w="0" w:type="dxa"/>
                  </w:tcMar>
                  <w:vAlign w:val="center"/>
                </w:tcPr>
                <w:p>
                  <w:pPr>
                    <w:snapToGrid w:val="0"/>
                    <w:spacing w:line="120" w:lineRule="atLeast"/>
                    <w:jc w:val="center"/>
                  </w:pPr>
                  <w:r>
                    <w:rPr>
                      <w:rFonts w:hint="eastAsia"/>
                    </w:rPr>
                    <w:t>64</w:t>
                  </w:r>
                </w:p>
              </w:tc>
              <w:tc>
                <w:tcPr>
                  <w:tcW w:w="348" w:type="pct"/>
                  <w:vAlign w:val="center"/>
                </w:tcPr>
                <w:p>
                  <w:pPr>
                    <w:snapToGrid w:val="0"/>
                    <w:spacing w:line="120" w:lineRule="atLeast"/>
                    <w:jc w:val="center"/>
                  </w:pPr>
                  <w:r>
                    <w:rPr>
                      <w:rFonts w:hint="eastAsia"/>
                    </w:rPr>
                    <w:t>52</w:t>
                  </w:r>
                </w:p>
              </w:tc>
              <w:tc>
                <w:tcPr>
                  <w:tcW w:w="348" w:type="pct"/>
                  <w:vAlign w:val="center"/>
                </w:tcPr>
                <w:p>
                  <w:pPr>
                    <w:snapToGrid w:val="0"/>
                    <w:spacing w:line="120" w:lineRule="atLeast"/>
                    <w:jc w:val="center"/>
                  </w:pPr>
                  <w:r>
                    <w:rPr>
                      <w:rFonts w:hint="eastAsia"/>
                    </w:rPr>
                    <w:t>12</w:t>
                  </w:r>
                </w:p>
              </w:tc>
              <w:tc>
                <w:tcPr>
                  <w:tcW w:w="228" w:type="pct"/>
                  <w:tcMar>
                    <w:left w:w="0" w:type="dxa"/>
                    <w:right w:w="0" w:type="dxa"/>
                  </w:tcMar>
                  <w:vAlign w:val="center"/>
                </w:tcPr>
                <w:p>
                  <w:pPr>
                    <w:snapToGrid w:val="0"/>
                    <w:spacing w:line="120" w:lineRule="atLeast"/>
                    <w:jc w:val="center"/>
                  </w:pPr>
                  <w:r>
                    <w:rPr>
                      <w:rFonts w:hint="eastAsia"/>
                    </w:rPr>
                    <w:t>4</w:t>
                  </w:r>
                </w:p>
              </w:tc>
              <w:tc>
                <w:tcPr>
                  <w:tcW w:w="220" w:type="pct"/>
                  <w:tcMar>
                    <w:left w:w="0" w:type="dxa"/>
                    <w:right w:w="0" w:type="dxa"/>
                  </w:tcMar>
                  <w:vAlign w:val="center"/>
                </w:tcPr>
                <w:p>
                  <w:pPr>
                    <w:snapToGrid w:val="0"/>
                    <w:spacing w:line="120" w:lineRule="atLeast"/>
                    <w:jc w:val="center"/>
                  </w:pPr>
                </w:p>
              </w:tc>
              <w:tc>
                <w:tcPr>
                  <w:tcW w:w="191" w:type="pct"/>
                  <w:tcMar>
                    <w:left w:w="0" w:type="dxa"/>
                    <w:right w:w="0" w:type="dxa"/>
                  </w:tcMar>
                  <w:vAlign w:val="center"/>
                </w:tcPr>
                <w:p>
                  <w:pPr>
                    <w:snapToGrid w:val="0"/>
                    <w:spacing w:line="120" w:lineRule="atLeast"/>
                    <w:jc w:val="center"/>
                  </w:pPr>
                </w:p>
              </w:tc>
              <w:tc>
                <w:tcPr>
                  <w:tcW w:w="176" w:type="pct"/>
                  <w:tcMar>
                    <w:left w:w="0" w:type="dxa"/>
                    <w:right w:w="0" w:type="dxa"/>
                  </w:tcMar>
                  <w:vAlign w:val="center"/>
                </w:tcPr>
                <w:p>
                  <w:pPr>
                    <w:snapToGrid w:val="0"/>
                    <w:spacing w:line="120" w:lineRule="atLeast"/>
                    <w:jc w:val="center"/>
                  </w:pPr>
                  <w:r>
                    <w:rPr>
                      <w:rFonts w:hint="eastAsia"/>
                    </w:rPr>
                    <w:t>4</w:t>
                  </w:r>
                </w:p>
              </w:tc>
              <w:tc>
                <w:tcPr>
                  <w:tcW w:w="172" w:type="pct"/>
                  <w:tcMar>
                    <w:left w:w="0" w:type="dxa"/>
                    <w:right w:w="0" w:type="dxa"/>
                  </w:tcMar>
                  <w:vAlign w:val="center"/>
                </w:tcPr>
                <w:p>
                  <w:pPr>
                    <w:snapToGrid w:val="0"/>
                    <w:spacing w:line="120" w:lineRule="atLeast"/>
                    <w:jc w:val="center"/>
                  </w:pPr>
                </w:p>
              </w:tc>
              <w:tc>
                <w:tcPr>
                  <w:tcW w:w="172" w:type="pct"/>
                  <w:tcMar>
                    <w:left w:w="0" w:type="dxa"/>
                    <w:right w:w="0" w:type="dxa"/>
                  </w:tcMar>
                  <w:vAlign w:val="center"/>
                </w:tcPr>
                <w:p>
                  <w:pPr>
                    <w:snapToGrid w:val="0"/>
                    <w:spacing w:line="120" w:lineRule="atLeast"/>
                    <w:jc w:val="center"/>
                  </w:pPr>
                </w:p>
              </w:tc>
              <w:tc>
                <w:tcPr>
                  <w:tcW w:w="155" w:type="pct"/>
                  <w:tcMar>
                    <w:left w:w="0" w:type="dxa"/>
                    <w:right w:w="0" w:type="dxa"/>
                  </w:tcMar>
                  <w:vAlign w:val="center"/>
                </w:tcPr>
                <w:p>
                  <w:pPr>
                    <w:adjustRightInd w:val="0"/>
                    <w:snapToGrid w:val="0"/>
                    <w:spacing w:line="120" w:lineRule="atLeast"/>
                    <w:jc w:val="center"/>
                  </w:pPr>
                </w:p>
              </w:tc>
              <w:tc>
                <w:tcPr>
                  <w:tcW w:w="321" w:type="pct"/>
                  <w:tcMar>
                    <w:left w:w="0" w:type="dxa"/>
                    <w:right w:w="0" w:type="dxa"/>
                  </w:tcMar>
                  <w:vAlign w:val="center"/>
                </w:tcPr>
                <w:p>
                  <w:pPr>
                    <w:adjustRightInd w:val="0"/>
                    <w:snapToGrid w:val="0"/>
                    <w:spacing w:line="120" w:lineRule="atLeast"/>
                    <w:jc w:val="cente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126" w:type="pct"/>
                  <w:vMerge w:val="continue"/>
                  <w:tcMar>
                    <w:left w:w="0" w:type="dxa"/>
                    <w:right w:w="0" w:type="dxa"/>
                  </w:tcMar>
                  <w:vAlign w:val="center"/>
                </w:tcPr>
                <w:p>
                  <w:pPr>
                    <w:adjustRightInd w:val="0"/>
                    <w:snapToGrid w:val="0"/>
                    <w:spacing w:line="120" w:lineRule="atLeast"/>
                    <w:jc w:val="center"/>
                  </w:pPr>
                </w:p>
              </w:tc>
              <w:tc>
                <w:tcPr>
                  <w:tcW w:w="120" w:type="pct"/>
                  <w:vMerge w:val="continue"/>
                  <w:tcMar>
                    <w:left w:w="0" w:type="dxa"/>
                    <w:right w:w="0" w:type="dxa"/>
                  </w:tcMar>
                  <w:vAlign w:val="center"/>
                </w:tcPr>
                <w:p>
                  <w:pPr>
                    <w:adjustRightInd w:val="0"/>
                    <w:snapToGrid w:val="0"/>
                    <w:spacing w:line="120" w:lineRule="atLeast"/>
                    <w:jc w:val="center"/>
                  </w:pPr>
                </w:p>
              </w:tc>
              <w:tc>
                <w:tcPr>
                  <w:tcW w:w="121" w:type="pct"/>
                  <w:tcMar>
                    <w:left w:w="0" w:type="dxa"/>
                    <w:right w:w="0" w:type="dxa"/>
                  </w:tcMar>
                  <w:vAlign w:val="center"/>
                </w:tcPr>
                <w:p>
                  <w:pPr>
                    <w:adjustRightInd w:val="0"/>
                    <w:snapToGrid w:val="0"/>
                    <w:spacing w:line="120" w:lineRule="atLeast"/>
                    <w:jc w:val="center"/>
                  </w:pPr>
                  <w:r>
                    <w:rPr>
                      <w:rFonts w:hint="eastAsia"/>
                    </w:rPr>
                    <w:t>7</w:t>
                  </w:r>
                </w:p>
              </w:tc>
              <w:tc>
                <w:tcPr>
                  <w:tcW w:w="520" w:type="pct"/>
                  <w:tcMar>
                    <w:left w:w="0" w:type="dxa"/>
                    <w:right w:w="0" w:type="dxa"/>
                  </w:tcMar>
                  <w:vAlign w:val="center"/>
                </w:tcPr>
                <w:p>
                  <w:pPr>
                    <w:adjustRightInd w:val="0"/>
                    <w:snapToGrid w:val="0"/>
                    <w:spacing w:line="120" w:lineRule="atLeast"/>
                    <w:jc w:val="center"/>
                  </w:pPr>
                  <w:r>
                    <w:rPr>
                      <w:rFonts w:hint="eastAsia"/>
                    </w:rPr>
                    <w:t>14032307</w:t>
                  </w:r>
                </w:p>
              </w:tc>
              <w:tc>
                <w:tcPr>
                  <w:tcW w:w="1235" w:type="pct"/>
                  <w:tcMar>
                    <w:left w:w="0" w:type="dxa"/>
                    <w:right w:w="0" w:type="dxa"/>
                  </w:tcMar>
                  <w:vAlign w:val="center"/>
                </w:tcPr>
                <w:p>
                  <w:pPr>
                    <w:snapToGrid w:val="0"/>
                    <w:spacing w:line="120" w:lineRule="atLeast"/>
                    <w:jc w:val="left"/>
                  </w:pPr>
                  <w:r>
                    <w:rPr>
                      <w:rFonts w:hint="eastAsia"/>
                    </w:rPr>
                    <w:t>土木工程施工技术</w:t>
                  </w:r>
                </w:p>
              </w:tc>
              <w:tc>
                <w:tcPr>
                  <w:tcW w:w="303" w:type="pct"/>
                  <w:vAlign w:val="center"/>
                </w:tcPr>
                <w:p>
                  <w:pPr>
                    <w:snapToGrid w:val="0"/>
                    <w:spacing w:line="120" w:lineRule="atLeast"/>
                    <w:jc w:val="center"/>
                  </w:pPr>
                  <w:r>
                    <w:rPr>
                      <w:rFonts w:hint="eastAsia"/>
                    </w:rPr>
                    <w:t>试</w:t>
                  </w:r>
                </w:p>
              </w:tc>
              <w:tc>
                <w:tcPr>
                  <w:tcW w:w="235" w:type="pct"/>
                  <w:tcMar>
                    <w:left w:w="0" w:type="dxa"/>
                    <w:right w:w="0" w:type="dxa"/>
                  </w:tcMar>
                  <w:vAlign w:val="center"/>
                </w:tcPr>
                <w:p>
                  <w:pPr>
                    <w:snapToGrid w:val="0"/>
                    <w:spacing w:line="120" w:lineRule="atLeast"/>
                    <w:jc w:val="center"/>
                  </w:pPr>
                  <w:r>
                    <w:rPr>
                      <w:rFonts w:hint="eastAsia"/>
                    </w:rPr>
                    <w:t>64</w:t>
                  </w:r>
                </w:p>
              </w:tc>
              <w:tc>
                <w:tcPr>
                  <w:tcW w:w="348" w:type="pct"/>
                  <w:vAlign w:val="center"/>
                </w:tcPr>
                <w:p>
                  <w:pPr>
                    <w:snapToGrid w:val="0"/>
                    <w:spacing w:line="120" w:lineRule="atLeast"/>
                    <w:jc w:val="center"/>
                  </w:pPr>
                  <w:r>
                    <w:rPr>
                      <w:rFonts w:hint="eastAsia"/>
                    </w:rPr>
                    <w:t>48</w:t>
                  </w:r>
                </w:p>
              </w:tc>
              <w:tc>
                <w:tcPr>
                  <w:tcW w:w="348" w:type="pct"/>
                  <w:vAlign w:val="center"/>
                </w:tcPr>
                <w:p>
                  <w:pPr>
                    <w:snapToGrid w:val="0"/>
                    <w:spacing w:line="120" w:lineRule="atLeast"/>
                    <w:jc w:val="center"/>
                  </w:pPr>
                  <w:r>
                    <w:rPr>
                      <w:rFonts w:hint="eastAsia"/>
                    </w:rPr>
                    <w:t>16</w:t>
                  </w:r>
                </w:p>
              </w:tc>
              <w:tc>
                <w:tcPr>
                  <w:tcW w:w="228" w:type="pct"/>
                  <w:tcMar>
                    <w:left w:w="0" w:type="dxa"/>
                    <w:right w:w="0" w:type="dxa"/>
                  </w:tcMar>
                  <w:vAlign w:val="center"/>
                </w:tcPr>
                <w:p>
                  <w:pPr>
                    <w:snapToGrid w:val="0"/>
                    <w:spacing w:line="120" w:lineRule="atLeast"/>
                    <w:jc w:val="center"/>
                  </w:pPr>
                  <w:r>
                    <w:rPr>
                      <w:rFonts w:hint="eastAsia"/>
                    </w:rPr>
                    <w:t>4</w:t>
                  </w:r>
                </w:p>
              </w:tc>
              <w:tc>
                <w:tcPr>
                  <w:tcW w:w="220" w:type="pct"/>
                  <w:tcMar>
                    <w:left w:w="0" w:type="dxa"/>
                    <w:right w:w="0" w:type="dxa"/>
                  </w:tcMar>
                  <w:vAlign w:val="center"/>
                </w:tcPr>
                <w:p>
                  <w:pPr>
                    <w:snapToGrid w:val="0"/>
                    <w:spacing w:line="120" w:lineRule="atLeast"/>
                    <w:jc w:val="center"/>
                  </w:pPr>
                </w:p>
              </w:tc>
              <w:tc>
                <w:tcPr>
                  <w:tcW w:w="191" w:type="pct"/>
                  <w:tcMar>
                    <w:left w:w="0" w:type="dxa"/>
                    <w:right w:w="0" w:type="dxa"/>
                  </w:tcMar>
                  <w:vAlign w:val="center"/>
                </w:tcPr>
                <w:p>
                  <w:pPr>
                    <w:snapToGrid w:val="0"/>
                    <w:spacing w:line="120" w:lineRule="atLeast"/>
                    <w:jc w:val="center"/>
                  </w:pPr>
                </w:p>
              </w:tc>
              <w:tc>
                <w:tcPr>
                  <w:tcW w:w="176" w:type="pct"/>
                  <w:tcMar>
                    <w:left w:w="0" w:type="dxa"/>
                    <w:right w:w="0" w:type="dxa"/>
                  </w:tcMar>
                  <w:vAlign w:val="center"/>
                </w:tcPr>
                <w:p>
                  <w:pPr>
                    <w:snapToGrid w:val="0"/>
                    <w:spacing w:line="120" w:lineRule="atLeast"/>
                    <w:jc w:val="center"/>
                  </w:pPr>
                  <w:r>
                    <w:rPr>
                      <w:rFonts w:hint="eastAsia"/>
                    </w:rPr>
                    <w:t>4</w:t>
                  </w:r>
                </w:p>
              </w:tc>
              <w:tc>
                <w:tcPr>
                  <w:tcW w:w="172" w:type="pct"/>
                  <w:tcMar>
                    <w:left w:w="0" w:type="dxa"/>
                    <w:right w:w="0" w:type="dxa"/>
                  </w:tcMar>
                  <w:vAlign w:val="center"/>
                </w:tcPr>
                <w:p>
                  <w:pPr>
                    <w:snapToGrid w:val="0"/>
                    <w:spacing w:line="120" w:lineRule="atLeast"/>
                    <w:jc w:val="center"/>
                  </w:pPr>
                </w:p>
              </w:tc>
              <w:tc>
                <w:tcPr>
                  <w:tcW w:w="172" w:type="pct"/>
                  <w:tcMar>
                    <w:left w:w="0" w:type="dxa"/>
                    <w:right w:w="0" w:type="dxa"/>
                  </w:tcMar>
                  <w:vAlign w:val="center"/>
                </w:tcPr>
                <w:p>
                  <w:pPr>
                    <w:snapToGrid w:val="0"/>
                    <w:spacing w:line="120" w:lineRule="atLeast"/>
                    <w:jc w:val="center"/>
                  </w:pPr>
                </w:p>
              </w:tc>
              <w:tc>
                <w:tcPr>
                  <w:tcW w:w="155" w:type="pct"/>
                  <w:tcMar>
                    <w:left w:w="0" w:type="dxa"/>
                    <w:right w:w="0" w:type="dxa"/>
                  </w:tcMar>
                  <w:vAlign w:val="center"/>
                </w:tcPr>
                <w:p>
                  <w:pPr>
                    <w:snapToGrid w:val="0"/>
                    <w:spacing w:line="120" w:lineRule="atLeast"/>
                    <w:jc w:val="center"/>
                  </w:pPr>
                </w:p>
              </w:tc>
              <w:tc>
                <w:tcPr>
                  <w:tcW w:w="321" w:type="pct"/>
                  <w:tcMar>
                    <w:left w:w="0" w:type="dxa"/>
                    <w:right w:w="0" w:type="dxa"/>
                  </w:tcMar>
                  <w:vAlign w:val="center"/>
                </w:tcPr>
                <w:p>
                  <w:pPr>
                    <w:snapToGrid w:val="0"/>
                    <w:spacing w:line="120" w:lineRule="atLeast"/>
                    <w:jc w:val="cente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126" w:type="pct"/>
                  <w:vMerge w:val="continue"/>
                  <w:tcMar>
                    <w:left w:w="0" w:type="dxa"/>
                    <w:right w:w="0" w:type="dxa"/>
                  </w:tcMar>
                  <w:vAlign w:val="center"/>
                </w:tcPr>
                <w:p>
                  <w:pPr>
                    <w:adjustRightInd w:val="0"/>
                    <w:snapToGrid w:val="0"/>
                    <w:spacing w:line="120" w:lineRule="atLeast"/>
                    <w:jc w:val="center"/>
                  </w:pPr>
                </w:p>
              </w:tc>
              <w:tc>
                <w:tcPr>
                  <w:tcW w:w="120" w:type="pct"/>
                  <w:vMerge w:val="continue"/>
                  <w:tcMar>
                    <w:left w:w="0" w:type="dxa"/>
                    <w:right w:w="0" w:type="dxa"/>
                  </w:tcMar>
                  <w:vAlign w:val="center"/>
                </w:tcPr>
                <w:p>
                  <w:pPr>
                    <w:adjustRightInd w:val="0"/>
                    <w:snapToGrid w:val="0"/>
                    <w:spacing w:line="120" w:lineRule="atLeast"/>
                    <w:jc w:val="center"/>
                  </w:pPr>
                </w:p>
              </w:tc>
              <w:tc>
                <w:tcPr>
                  <w:tcW w:w="121" w:type="pct"/>
                  <w:tcMar>
                    <w:left w:w="0" w:type="dxa"/>
                    <w:right w:w="0" w:type="dxa"/>
                  </w:tcMar>
                  <w:vAlign w:val="center"/>
                </w:tcPr>
                <w:p>
                  <w:pPr>
                    <w:adjustRightInd w:val="0"/>
                    <w:snapToGrid w:val="0"/>
                    <w:spacing w:line="120" w:lineRule="atLeast"/>
                    <w:jc w:val="center"/>
                  </w:pPr>
                  <w:r>
                    <w:rPr>
                      <w:rFonts w:hint="eastAsia"/>
                    </w:rPr>
                    <w:t>8</w:t>
                  </w:r>
                </w:p>
              </w:tc>
              <w:tc>
                <w:tcPr>
                  <w:tcW w:w="520" w:type="pct"/>
                  <w:tcMar>
                    <w:left w:w="0" w:type="dxa"/>
                    <w:right w:w="0" w:type="dxa"/>
                  </w:tcMar>
                  <w:vAlign w:val="center"/>
                </w:tcPr>
                <w:p>
                  <w:pPr>
                    <w:snapToGrid w:val="0"/>
                    <w:spacing w:line="120" w:lineRule="atLeast"/>
                    <w:jc w:val="center"/>
                  </w:pPr>
                  <w:r>
                    <w:rPr>
                      <w:rFonts w:hint="eastAsia"/>
                    </w:rPr>
                    <w:t>14032308</w:t>
                  </w:r>
                </w:p>
              </w:tc>
              <w:tc>
                <w:tcPr>
                  <w:tcW w:w="1235" w:type="pct"/>
                  <w:tcMar>
                    <w:left w:w="0" w:type="dxa"/>
                    <w:right w:w="0" w:type="dxa"/>
                  </w:tcMar>
                  <w:vAlign w:val="center"/>
                </w:tcPr>
                <w:p>
                  <w:pPr>
                    <w:snapToGrid w:val="0"/>
                    <w:spacing w:line="120" w:lineRule="atLeast"/>
                    <w:jc w:val="left"/>
                  </w:pPr>
                  <w:r>
                    <w:rPr>
                      <w:rFonts w:hint="eastAsia"/>
                    </w:rPr>
                    <w:t>土力学与地基基础</w:t>
                  </w:r>
                </w:p>
              </w:tc>
              <w:tc>
                <w:tcPr>
                  <w:tcW w:w="303" w:type="pct"/>
                  <w:vAlign w:val="center"/>
                </w:tcPr>
                <w:p>
                  <w:pPr>
                    <w:snapToGrid w:val="0"/>
                    <w:spacing w:line="120" w:lineRule="atLeast"/>
                    <w:jc w:val="center"/>
                  </w:pPr>
                  <w:r>
                    <w:rPr>
                      <w:rFonts w:hint="eastAsia"/>
                    </w:rPr>
                    <w:t>查</w:t>
                  </w:r>
                </w:p>
              </w:tc>
              <w:tc>
                <w:tcPr>
                  <w:tcW w:w="235" w:type="pct"/>
                  <w:tcMar>
                    <w:left w:w="0" w:type="dxa"/>
                    <w:right w:w="0" w:type="dxa"/>
                  </w:tcMar>
                  <w:vAlign w:val="center"/>
                </w:tcPr>
                <w:p>
                  <w:pPr>
                    <w:snapToGrid w:val="0"/>
                    <w:spacing w:line="120" w:lineRule="atLeast"/>
                    <w:jc w:val="center"/>
                  </w:pPr>
                  <w:r>
                    <w:rPr>
                      <w:rFonts w:hint="eastAsia"/>
                    </w:rPr>
                    <w:t>48</w:t>
                  </w:r>
                </w:p>
              </w:tc>
              <w:tc>
                <w:tcPr>
                  <w:tcW w:w="348" w:type="pct"/>
                  <w:vAlign w:val="center"/>
                </w:tcPr>
                <w:p>
                  <w:pPr>
                    <w:snapToGrid w:val="0"/>
                    <w:spacing w:line="120" w:lineRule="atLeast"/>
                    <w:jc w:val="center"/>
                  </w:pPr>
                  <w:r>
                    <w:rPr>
                      <w:rFonts w:hint="eastAsia"/>
                    </w:rPr>
                    <w:t>40</w:t>
                  </w:r>
                </w:p>
              </w:tc>
              <w:tc>
                <w:tcPr>
                  <w:tcW w:w="348" w:type="pct"/>
                  <w:vAlign w:val="center"/>
                </w:tcPr>
                <w:p>
                  <w:pPr>
                    <w:snapToGrid w:val="0"/>
                    <w:spacing w:line="120" w:lineRule="atLeast"/>
                    <w:jc w:val="center"/>
                  </w:pPr>
                  <w:r>
                    <w:rPr>
                      <w:rFonts w:hint="eastAsia"/>
                    </w:rPr>
                    <w:t>8</w:t>
                  </w:r>
                </w:p>
              </w:tc>
              <w:tc>
                <w:tcPr>
                  <w:tcW w:w="228" w:type="pct"/>
                  <w:tcMar>
                    <w:left w:w="0" w:type="dxa"/>
                    <w:right w:w="0" w:type="dxa"/>
                  </w:tcMar>
                  <w:vAlign w:val="center"/>
                </w:tcPr>
                <w:p>
                  <w:pPr>
                    <w:snapToGrid w:val="0"/>
                    <w:spacing w:line="120" w:lineRule="atLeast"/>
                    <w:jc w:val="center"/>
                  </w:pPr>
                  <w:r>
                    <w:rPr>
                      <w:rFonts w:hint="eastAsia"/>
                    </w:rPr>
                    <w:t>3</w:t>
                  </w:r>
                </w:p>
              </w:tc>
              <w:tc>
                <w:tcPr>
                  <w:tcW w:w="220" w:type="pct"/>
                  <w:tcMar>
                    <w:left w:w="0" w:type="dxa"/>
                    <w:right w:w="0" w:type="dxa"/>
                  </w:tcMar>
                  <w:vAlign w:val="center"/>
                </w:tcPr>
                <w:p>
                  <w:pPr>
                    <w:snapToGrid w:val="0"/>
                    <w:spacing w:line="120" w:lineRule="atLeast"/>
                    <w:jc w:val="center"/>
                  </w:pPr>
                </w:p>
              </w:tc>
              <w:tc>
                <w:tcPr>
                  <w:tcW w:w="191" w:type="pct"/>
                  <w:tcMar>
                    <w:left w:w="0" w:type="dxa"/>
                    <w:right w:w="0" w:type="dxa"/>
                  </w:tcMar>
                  <w:vAlign w:val="center"/>
                </w:tcPr>
                <w:p>
                  <w:pPr>
                    <w:snapToGrid w:val="0"/>
                    <w:spacing w:line="120" w:lineRule="atLeast"/>
                    <w:jc w:val="center"/>
                  </w:pPr>
                </w:p>
              </w:tc>
              <w:tc>
                <w:tcPr>
                  <w:tcW w:w="176" w:type="pct"/>
                  <w:tcMar>
                    <w:left w:w="0" w:type="dxa"/>
                    <w:right w:w="0" w:type="dxa"/>
                  </w:tcMar>
                  <w:vAlign w:val="center"/>
                </w:tcPr>
                <w:p>
                  <w:pPr>
                    <w:snapToGrid w:val="0"/>
                    <w:spacing w:line="120" w:lineRule="atLeast"/>
                    <w:jc w:val="center"/>
                  </w:pPr>
                </w:p>
              </w:tc>
              <w:tc>
                <w:tcPr>
                  <w:tcW w:w="172" w:type="pct"/>
                  <w:tcMar>
                    <w:left w:w="0" w:type="dxa"/>
                    <w:right w:w="0" w:type="dxa"/>
                  </w:tcMar>
                  <w:vAlign w:val="center"/>
                </w:tcPr>
                <w:p>
                  <w:pPr>
                    <w:snapToGrid w:val="0"/>
                    <w:spacing w:line="120" w:lineRule="atLeast"/>
                    <w:jc w:val="center"/>
                  </w:pPr>
                  <w:r>
                    <w:rPr>
                      <w:rFonts w:hint="eastAsia"/>
                    </w:rPr>
                    <w:t>3</w:t>
                  </w:r>
                </w:p>
              </w:tc>
              <w:tc>
                <w:tcPr>
                  <w:tcW w:w="172" w:type="pct"/>
                  <w:tcMar>
                    <w:left w:w="0" w:type="dxa"/>
                    <w:right w:w="0" w:type="dxa"/>
                  </w:tcMar>
                  <w:vAlign w:val="center"/>
                </w:tcPr>
                <w:p>
                  <w:pPr>
                    <w:snapToGrid w:val="0"/>
                    <w:spacing w:line="120" w:lineRule="atLeast"/>
                    <w:jc w:val="center"/>
                  </w:pPr>
                </w:p>
              </w:tc>
              <w:tc>
                <w:tcPr>
                  <w:tcW w:w="155" w:type="pct"/>
                  <w:tcMar>
                    <w:left w:w="0" w:type="dxa"/>
                    <w:right w:w="0" w:type="dxa"/>
                  </w:tcMar>
                  <w:vAlign w:val="center"/>
                </w:tcPr>
                <w:p>
                  <w:pPr>
                    <w:snapToGrid w:val="0"/>
                    <w:spacing w:line="120" w:lineRule="atLeast"/>
                    <w:jc w:val="center"/>
                  </w:pPr>
                </w:p>
              </w:tc>
              <w:tc>
                <w:tcPr>
                  <w:tcW w:w="321" w:type="pct"/>
                  <w:tcMar>
                    <w:left w:w="0" w:type="dxa"/>
                    <w:right w:w="0" w:type="dxa"/>
                  </w:tcMar>
                  <w:vAlign w:val="center"/>
                </w:tcPr>
                <w:p>
                  <w:pPr>
                    <w:snapToGrid w:val="0"/>
                    <w:spacing w:line="120" w:lineRule="atLeast"/>
                    <w:jc w:val="cente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126" w:type="pct"/>
                  <w:vMerge w:val="continue"/>
                  <w:tcMar>
                    <w:left w:w="0" w:type="dxa"/>
                    <w:right w:w="0" w:type="dxa"/>
                  </w:tcMar>
                  <w:vAlign w:val="center"/>
                </w:tcPr>
                <w:p>
                  <w:pPr>
                    <w:adjustRightInd w:val="0"/>
                    <w:snapToGrid w:val="0"/>
                    <w:spacing w:line="120" w:lineRule="atLeast"/>
                    <w:jc w:val="center"/>
                  </w:pPr>
                </w:p>
              </w:tc>
              <w:tc>
                <w:tcPr>
                  <w:tcW w:w="120" w:type="pct"/>
                  <w:vMerge w:val="continue"/>
                  <w:tcMar>
                    <w:left w:w="0" w:type="dxa"/>
                    <w:right w:w="0" w:type="dxa"/>
                  </w:tcMar>
                  <w:vAlign w:val="center"/>
                </w:tcPr>
                <w:p>
                  <w:pPr>
                    <w:adjustRightInd w:val="0"/>
                    <w:snapToGrid w:val="0"/>
                    <w:spacing w:line="120" w:lineRule="atLeast"/>
                    <w:jc w:val="center"/>
                  </w:pPr>
                </w:p>
              </w:tc>
              <w:tc>
                <w:tcPr>
                  <w:tcW w:w="121" w:type="pct"/>
                  <w:tcMar>
                    <w:left w:w="0" w:type="dxa"/>
                    <w:right w:w="0" w:type="dxa"/>
                  </w:tcMar>
                  <w:vAlign w:val="center"/>
                </w:tcPr>
                <w:p>
                  <w:pPr>
                    <w:adjustRightInd w:val="0"/>
                    <w:snapToGrid w:val="0"/>
                    <w:spacing w:line="120" w:lineRule="atLeast"/>
                    <w:jc w:val="center"/>
                  </w:pPr>
                  <w:r>
                    <w:rPr>
                      <w:rFonts w:hint="eastAsia"/>
                    </w:rPr>
                    <w:t>9</w:t>
                  </w:r>
                </w:p>
              </w:tc>
              <w:tc>
                <w:tcPr>
                  <w:tcW w:w="520" w:type="pct"/>
                  <w:tcMar>
                    <w:left w:w="0" w:type="dxa"/>
                    <w:right w:w="0" w:type="dxa"/>
                  </w:tcMar>
                  <w:vAlign w:val="center"/>
                </w:tcPr>
                <w:p>
                  <w:pPr>
                    <w:snapToGrid w:val="0"/>
                    <w:spacing w:line="120" w:lineRule="atLeast"/>
                    <w:jc w:val="center"/>
                  </w:pPr>
                  <w:r>
                    <w:rPr>
                      <w:rFonts w:hint="eastAsia"/>
                    </w:rPr>
                    <w:t>14032309</w:t>
                  </w:r>
                </w:p>
              </w:tc>
              <w:tc>
                <w:tcPr>
                  <w:tcW w:w="1235" w:type="pct"/>
                  <w:tcMar>
                    <w:left w:w="0" w:type="dxa"/>
                    <w:right w:w="0" w:type="dxa"/>
                  </w:tcMar>
                  <w:vAlign w:val="center"/>
                </w:tcPr>
                <w:p>
                  <w:pPr>
                    <w:snapToGrid w:val="0"/>
                    <w:spacing w:line="120" w:lineRule="atLeast"/>
                    <w:jc w:val="left"/>
                  </w:pPr>
                  <w:r>
                    <w:rPr>
                      <w:rFonts w:hint="eastAsia"/>
                    </w:rPr>
                    <w:t>BIM技术应用</w:t>
                  </w:r>
                </w:p>
              </w:tc>
              <w:tc>
                <w:tcPr>
                  <w:tcW w:w="303" w:type="pct"/>
                  <w:vAlign w:val="center"/>
                </w:tcPr>
                <w:p>
                  <w:pPr>
                    <w:snapToGrid w:val="0"/>
                    <w:spacing w:line="120" w:lineRule="atLeast"/>
                    <w:jc w:val="center"/>
                  </w:pPr>
                  <w:r>
                    <w:rPr>
                      <w:rFonts w:hint="eastAsia"/>
                    </w:rPr>
                    <w:t>查</w:t>
                  </w:r>
                </w:p>
              </w:tc>
              <w:tc>
                <w:tcPr>
                  <w:tcW w:w="235" w:type="pct"/>
                  <w:tcMar>
                    <w:left w:w="0" w:type="dxa"/>
                    <w:right w:w="0" w:type="dxa"/>
                  </w:tcMar>
                  <w:vAlign w:val="center"/>
                </w:tcPr>
                <w:p>
                  <w:pPr>
                    <w:snapToGrid w:val="0"/>
                    <w:spacing w:line="120" w:lineRule="atLeast"/>
                    <w:jc w:val="center"/>
                  </w:pPr>
                  <w:r>
                    <w:rPr>
                      <w:rFonts w:hint="eastAsia"/>
                    </w:rPr>
                    <w:t>32</w:t>
                  </w:r>
                </w:p>
              </w:tc>
              <w:tc>
                <w:tcPr>
                  <w:tcW w:w="348" w:type="pct"/>
                  <w:vAlign w:val="center"/>
                </w:tcPr>
                <w:p>
                  <w:pPr>
                    <w:snapToGrid w:val="0"/>
                    <w:spacing w:line="120" w:lineRule="atLeast"/>
                    <w:jc w:val="center"/>
                  </w:pPr>
                  <w:r>
                    <w:rPr>
                      <w:rFonts w:hint="eastAsia"/>
                    </w:rPr>
                    <w:t>16</w:t>
                  </w:r>
                </w:p>
              </w:tc>
              <w:tc>
                <w:tcPr>
                  <w:tcW w:w="348" w:type="pct"/>
                  <w:vAlign w:val="center"/>
                </w:tcPr>
                <w:p>
                  <w:pPr>
                    <w:snapToGrid w:val="0"/>
                    <w:spacing w:line="120" w:lineRule="atLeast"/>
                    <w:jc w:val="center"/>
                  </w:pPr>
                  <w:r>
                    <w:rPr>
                      <w:rFonts w:hint="eastAsia"/>
                    </w:rPr>
                    <w:t>16</w:t>
                  </w:r>
                </w:p>
              </w:tc>
              <w:tc>
                <w:tcPr>
                  <w:tcW w:w="228" w:type="pct"/>
                  <w:tcMar>
                    <w:left w:w="0" w:type="dxa"/>
                    <w:right w:w="0" w:type="dxa"/>
                  </w:tcMar>
                  <w:vAlign w:val="center"/>
                </w:tcPr>
                <w:p>
                  <w:pPr>
                    <w:snapToGrid w:val="0"/>
                    <w:spacing w:line="120" w:lineRule="atLeast"/>
                    <w:jc w:val="center"/>
                  </w:pPr>
                  <w:r>
                    <w:rPr>
                      <w:rFonts w:hint="eastAsia"/>
                    </w:rPr>
                    <w:t>2</w:t>
                  </w:r>
                </w:p>
              </w:tc>
              <w:tc>
                <w:tcPr>
                  <w:tcW w:w="220" w:type="pct"/>
                  <w:tcMar>
                    <w:left w:w="0" w:type="dxa"/>
                    <w:right w:w="0" w:type="dxa"/>
                  </w:tcMar>
                  <w:vAlign w:val="center"/>
                </w:tcPr>
                <w:p>
                  <w:pPr>
                    <w:snapToGrid w:val="0"/>
                    <w:spacing w:line="120" w:lineRule="atLeast"/>
                    <w:jc w:val="center"/>
                  </w:pPr>
                </w:p>
              </w:tc>
              <w:tc>
                <w:tcPr>
                  <w:tcW w:w="191" w:type="pct"/>
                  <w:tcMar>
                    <w:left w:w="0" w:type="dxa"/>
                    <w:right w:w="0" w:type="dxa"/>
                  </w:tcMar>
                  <w:vAlign w:val="center"/>
                </w:tcPr>
                <w:p>
                  <w:pPr>
                    <w:snapToGrid w:val="0"/>
                    <w:spacing w:line="120" w:lineRule="atLeast"/>
                    <w:jc w:val="center"/>
                  </w:pPr>
                </w:p>
              </w:tc>
              <w:tc>
                <w:tcPr>
                  <w:tcW w:w="176" w:type="pct"/>
                  <w:tcMar>
                    <w:left w:w="0" w:type="dxa"/>
                    <w:right w:w="0" w:type="dxa"/>
                  </w:tcMar>
                  <w:vAlign w:val="center"/>
                </w:tcPr>
                <w:p>
                  <w:pPr>
                    <w:snapToGrid w:val="0"/>
                    <w:spacing w:line="120" w:lineRule="atLeast"/>
                    <w:jc w:val="center"/>
                  </w:pPr>
                </w:p>
              </w:tc>
              <w:tc>
                <w:tcPr>
                  <w:tcW w:w="172" w:type="pct"/>
                  <w:tcMar>
                    <w:left w:w="0" w:type="dxa"/>
                    <w:right w:w="0" w:type="dxa"/>
                  </w:tcMar>
                  <w:vAlign w:val="center"/>
                </w:tcPr>
                <w:p>
                  <w:pPr>
                    <w:snapToGrid w:val="0"/>
                    <w:spacing w:line="120" w:lineRule="atLeast"/>
                    <w:jc w:val="center"/>
                  </w:pPr>
                </w:p>
              </w:tc>
              <w:tc>
                <w:tcPr>
                  <w:tcW w:w="172" w:type="pct"/>
                  <w:tcMar>
                    <w:left w:w="0" w:type="dxa"/>
                    <w:right w:w="0" w:type="dxa"/>
                  </w:tcMar>
                  <w:vAlign w:val="center"/>
                </w:tcPr>
                <w:p>
                  <w:pPr>
                    <w:snapToGrid w:val="0"/>
                    <w:spacing w:line="120" w:lineRule="atLeast"/>
                    <w:jc w:val="center"/>
                  </w:pPr>
                  <w:r>
                    <w:rPr>
                      <w:rFonts w:hint="eastAsia"/>
                    </w:rPr>
                    <w:t>2</w:t>
                  </w:r>
                </w:p>
              </w:tc>
              <w:tc>
                <w:tcPr>
                  <w:tcW w:w="155" w:type="pct"/>
                  <w:tcMar>
                    <w:left w:w="0" w:type="dxa"/>
                    <w:right w:w="0" w:type="dxa"/>
                  </w:tcMar>
                  <w:vAlign w:val="center"/>
                </w:tcPr>
                <w:p>
                  <w:pPr>
                    <w:snapToGrid w:val="0"/>
                    <w:spacing w:line="120" w:lineRule="atLeast"/>
                    <w:jc w:val="center"/>
                  </w:pPr>
                </w:p>
              </w:tc>
              <w:tc>
                <w:tcPr>
                  <w:tcW w:w="321" w:type="pct"/>
                  <w:tcMar>
                    <w:left w:w="0" w:type="dxa"/>
                    <w:right w:w="0" w:type="dxa"/>
                  </w:tcMar>
                  <w:vAlign w:val="center"/>
                </w:tcPr>
                <w:p>
                  <w:pPr>
                    <w:snapToGrid w:val="0"/>
                    <w:spacing w:line="120" w:lineRule="atLeast"/>
                    <w:jc w:val="cente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126" w:type="pct"/>
                  <w:vMerge w:val="continue"/>
                  <w:tcMar>
                    <w:left w:w="0" w:type="dxa"/>
                    <w:right w:w="0" w:type="dxa"/>
                  </w:tcMar>
                  <w:vAlign w:val="center"/>
                </w:tcPr>
                <w:p>
                  <w:pPr>
                    <w:adjustRightInd w:val="0"/>
                    <w:snapToGrid w:val="0"/>
                    <w:spacing w:line="120" w:lineRule="atLeast"/>
                    <w:jc w:val="center"/>
                  </w:pPr>
                </w:p>
              </w:tc>
              <w:tc>
                <w:tcPr>
                  <w:tcW w:w="120" w:type="pct"/>
                  <w:vMerge w:val="restart"/>
                  <w:tcMar>
                    <w:left w:w="0" w:type="dxa"/>
                    <w:right w:w="0" w:type="dxa"/>
                  </w:tcMar>
                  <w:vAlign w:val="center"/>
                </w:tcPr>
                <w:p>
                  <w:pPr>
                    <w:adjustRightInd w:val="0"/>
                    <w:snapToGrid w:val="0"/>
                    <w:spacing w:line="120" w:lineRule="atLeast"/>
                    <w:jc w:val="center"/>
                  </w:pPr>
                  <w:r>
                    <w:rPr>
                      <w:rFonts w:hint="eastAsia"/>
                    </w:rPr>
                    <w:t>核心课</w:t>
                  </w:r>
                </w:p>
              </w:tc>
              <w:tc>
                <w:tcPr>
                  <w:tcW w:w="121" w:type="pct"/>
                  <w:tcMar>
                    <w:left w:w="0" w:type="dxa"/>
                    <w:right w:w="0" w:type="dxa"/>
                  </w:tcMar>
                  <w:vAlign w:val="center"/>
                </w:tcPr>
                <w:p>
                  <w:pPr>
                    <w:adjustRightInd w:val="0"/>
                    <w:snapToGrid w:val="0"/>
                    <w:spacing w:line="120" w:lineRule="atLeast"/>
                    <w:jc w:val="center"/>
                  </w:pPr>
                  <w:r>
                    <w:rPr>
                      <w:rFonts w:hint="eastAsia"/>
                    </w:rPr>
                    <w:t>1</w:t>
                  </w:r>
                </w:p>
              </w:tc>
              <w:tc>
                <w:tcPr>
                  <w:tcW w:w="520" w:type="pct"/>
                  <w:tcMar>
                    <w:left w:w="0" w:type="dxa"/>
                    <w:right w:w="0" w:type="dxa"/>
                  </w:tcMar>
                  <w:vAlign w:val="center"/>
                </w:tcPr>
                <w:p>
                  <w:pPr>
                    <w:adjustRightInd w:val="0"/>
                    <w:snapToGrid w:val="0"/>
                    <w:spacing w:line="120" w:lineRule="atLeast"/>
                    <w:jc w:val="center"/>
                  </w:pPr>
                  <w:r>
                    <w:rPr>
                      <w:rFonts w:hint="eastAsia"/>
                    </w:rPr>
                    <w:t>14033301</w:t>
                  </w:r>
                </w:p>
              </w:tc>
              <w:tc>
                <w:tcPr>
                  <w:tcW w:w="1235" w:type="pct"/>
                  <w:tcMar>
                    <w:left w:w="0" w:type="dxa"/>
                    <w:right w:w="0" w:type="dxa"/>
                  </w:tcMar>
                  <w:vAlign w:val="center"/>
                </w:tcPr>
                <w:p>
                  <w:pPr>
                    <w:snapToGrid w:val="0"/>
                    <w:spacing w:line="120" w:lineRule="atLeast"/>
                    <w:jc w:val="left"/>
                  </w:pPr>
                  <w:r>
                    <w:rPr>
                      <w:rFonts w:hint="eastAsia"/>
                    </w:rPr>
                    <w:t>工程材料与检测</w:t>
                  </w:r>
                </w:p>
              </w:tc>
              <w:tc>
                <w:tcPr>
                  <w:tcW w:w="303" w:type="pct"/>
                  <w:vAlign w:val="center"/>
                </w:tcPr>
                <w:p>
                  <w:pPr>
                    <w:adjustRightInd w:val="0"/>
                    <w:snapToGrid w:val="0"/>
                    <w:spacing w:line="120" w:lineRule="atLeast"/>
                    <w:jc w:val="center"/>
                  </w:pPr>
                  <w:r>
                    <w:rPr>
                      <w:rFonts w:hint="eastAsia"/>
                    </w:rPr>
                    <w:t>试</w:t>
                  </w:r>
                </w:p>
              </w:tc>
              <w:tc>
                <w:tcPr>
                  <w:tcW w:w="235" w:type="pct"/>
                  <w:tcMar>
                    <w:left w:w="0" w:type="dxa"/>
                    <w:right w:w="0" w:type="dxa"/>
                  </w:tcMar>
                  <w:vAlign w:val="center"/>
                </w:tcPr>
                <w:p>
                  <w:pPr>
                    <w:adjustRightInd w:val="0"/>
                    <w:snapToGrid w:val="0"/>
                    <w:spacing w:line="120" w:lineRule="atLeast"/>
                    <w:jc w:val="center"/>
                  </w:pPr>
                  <w:r>
                    <w:rPr>
                      <w:rFonts w:hint="eastAsia"/>
                    </w:rPr>
                    <w:t>64</w:t>
                  </w:r>
                </w:p>
              </w:tc>
              <w:tc>
                <w:tcPr>
                  <w:tcW w:w="348" w:type="pct"/>
                  <w:vAlign w:val="center"/>
                </w:tcPr>
                <w:p>
                  <w:pPr>
                    <w:adjustRightInd w:val="0"/>
                    <w:snapToGrid w:val="0"/>
                    <w:spacing w:line="120" w:lineRule="atLeast"/>
                    <w:jc w:val="center"/>
                  </w:pPr>
                  <w:r>
                    <w:rPr>
                      <w:rFonts w:hint="eastAsia"/>
                    </w:rPr>
                    <w:t>32</w:t>
                  </w:r>
                </w:p>
              </w:tc>
              <w:tc>
                <w:tcPr>
                  <w:tcW w:w="348" w:type="pct"/>
                  <w:vAlign w:val="center"/>
                </w:tcPr>
                <w:p>
                  <w:pPr>
                    <w:adjustRightInd w:val="0"/>
                    <w:snapToGrid w:val="0"/>
                    <w:spacing w:line="120" w:lineRule="atLeast"/>
                    <w:jc w:val="center"/>
                  </w:pPr>
                  <w:r>
                    <w:rPr>
                      <w:rFonts w:hint="eastAsia"/>
                    </w:rPr>
                    <w:t>32</w:t>
                  </w:r>
                </w:p>
              </w:tc>
              <w:tc>
                <w:tcPr>
                  <w:tcW w:w="228" w:type="pct"/>
                  <w:tcMar>
                    <w:left w:w="0" w:type="dxa"/>
                    <w:right w:w="0" w:type="dxa"/>
                  </w:tcMar>
                  <w:vAlign w:val="center"/>
                </w:tcPr>
                <w:p>
                  <w:pPr>
                    <w:adjustRightInd w:val="0"/>
                    <w:snapToGrid w:val="0"/>
                    <w:spacing w:line="120" w:lineRule="atLeast"/>
                    <w:jc w:val="center"/>
                  </w:pPr>
                  <w:r>
                    <w:rPr>
                      <w:rFonts w:hint="eastAsia"/>
                    </w:rPr>
                    <w:t>4</w:t>
                  </w:r>
                </w:p>
              </w:tc>
              <w:tc>
                <w:tcPr>
                  <w:tcW w:w="220" w:type="pct"/>
                  <w:tcMar>
                    <w:left w:w="0" w:type="dxa"/>
                    <w:right w:w="0" w:type="dxa"/>
                  </w:tcMar>
                  <w:vAlign w:val="center"/>
                </w:tcPr>
                <w:p>
                  <w:pPr>
                    <w:adjustRightInd w:val="0"/>
                    <w:snapToGrid w:val="0"/>
                    <w:spacing w:line="120" w:lineRule="atLeast"/>
                    <w:jc w:val="center"/>
                  </w:pPr>
                </w:p>
              </w:tc>
              <w:tc>
                <w:tcPr>
                  <w:tcW w:w="191" w:type="pct"/>
                  <w:tcMar>
                    <w:left w:w="0" w:type="dxa"/>
                    <w:right w:w="0" w:type="dxa"/>
                  </w:tcMar>
                  <w:vAlign w:val="center"/>
                </w:tcPr>
                <w:p>
                  <w:pPr>
                    <w:adjustRightInd w:val="0"/>
                    <w:snapToGrid w:val="0"/>
                    <w:spacing w:line="120" w:lineRule="atLeast"/>
                    <w:jc w:val="center"/>
                  </w:pPr>
                  <w:r>
                    <w:rPr>
                      <w:rFonts w:hint="eastAsia"/>
                    </w:rPr>
                    <w:t>4</w:t>
                  </w:r>
                </w:p>
              </w:tc>
              <w:tc>
                <w:tcPr>
                  <w:tcW w:w="176" w:type="pct"/>
                  <w:tcMar>
                    <w:left w:w="0" w:type="dxa"/>
                    <w:right w:w="0" w:type="dxa"/>
                  </w:tcMar>
                  <w:vAlign w:val="center"/>
                </w:tcPr>
                <w:p>
                  <w:pPr>
                    <w:adjustRightInd w:val="0"/>
                    <w:snapToGrid w:val="0"/>
                    <w:spacing w:line="120" w:lineRule="atLeast"/>
                    <w:jc w:val="center"/>
                  </w:pPr>
                </w:p>
              </w:tc>
              <w:tc>
                <w:tcPr>
                  <w:tcW w:w="172" w:type="pct"/>
                  <w:tcMar>
                    <w:left w:w="0" w:type="dxa"/>
                    <w:right w:w="0" w:type="dxa"/>
                  </w:tcMar>
                  <w:vAlign w:val="center"/>
                </w:tcPr>
                <w:p>
                  <w:pPr>
                    <w:adjustRightInd w:val="0"/>
                    <w:snapToGrid w:val="0"/>
                    <w:spacing w:line="120" w:lineRule="atLeast"/>
                    <w:jc w:val="center"/>
                  </w:pPr>
                </w:p>
              </w:tc>
              <w:tc>
                <w:tcPr>
                  <w:tcW w:w="172" w:type="pct"/>
                  <w:tcMar>
                    <w:left w:w="0" w:type="dxa"/>
                    <w:right w:w="0" w:type="dxa"/>
                  </w:tcMar>
                  <w:vAlign w:val="center"/>
                </w:tcPr>
                <w:p>
                  <w:pPr>
                    <w:adjustRightInd w:val="0"/>
                    <w:snapToGrid w:val="0"/>
                    <w:spacing w:line="120" w:lineRule="atLeast"/>
                    <w:jc w:val="center"/>
                  </w:pPr>
                </w:p>
              </w:tc>
              <w:tc>
                <w:tcPr>
                  <w:tcW w:w="155" w:type="pct"/>
                  <w:tcMar>
                    <w:left w:w="0" w:type="dxa"/>
                    <w:right w:w="0" w:type="dxa"/>
                  </w:tcMar>
                  <w:vAlign w:val="center"/>
                </w:tcPr>
                <w:p>
                  <w:pPr>
                    <w:adjustRightInd w:val="0"/>
                    <w:snapToGrid w:val="0"/>
                    <w:spacing w:line="120" w:lineRule="atLeast"/>
                    <w:jc w:val="center"/>
                  </w:pPr>
                </w:p>
              </w:tc>
              <w:tc>
                <w:tcPr>
                  <w:tcW w:w="321" w:type="pct"/>
                  <w:tcMar>
                    <w:left w:w="0" w:type="dxa"/>
                    <w:right w:w="0" w:type="dxa"/>
                  </w:tcMar>
                  <w:vAlign w:val="center"/>
                </w:tcPr>
                <w:p>
                  <w:pPr>
                    <w:adjustRightInd w:val="0"/>
                    <w:snapToGrid w:val="0"/>
                    <w:spacing w:line="120" w:lineRule="atLeast"/>
                    <w:jc w:val="cente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126" w:type="pct"/>
                  <w:vMerge w:val="continue"/>
                  <w:tcMar>
                    <w:left w:w="0" w:type="dxa"/>
                    <w:right w:w="0" w:type="dxa"/>
                  </w:tcMar>
                  <w:vAlign w:val="center"/>
                </w:tcPr>
                <w:p>
                  <w:pPr>
                    <w:adjustRightInd w:val="0"/>
                    <w:snapToGrid w:val="0"/>
                    <w:spacing w:line="120" w:lineRule="atLeast"/>
                    <w:jc w:val="center"/>
                  </w:pPr>
                </w:p>
              </w:tc>
              <w:tc>
                <w:tcPr>
                  <w:tcW w:w="120" w:type="pct"/>
                  <w:vMerge w:val="continue"/>
                  <w:tcMar>
                    <w:left w:w="0" w:type="dxa"/>
                    <w:right w:w="0" w:type="dxa"/>
                  </w:tcMar>
                  <w:vAlign w:val="center"/>
                </w:tcPr>
                <w:p>
                  <w:pPr>
                    <w:adjustRightInd w:val="0"/>
                    <w:snapToGrid w:val="0"/>
                    <w:spacing w:line="120" w:lineRule="atLeast"/>
                    <w:jc w:val="center"/>
                  </w:pPr>
                </w:p>
              </w:tc>
              <w:tc>
                <w:tcPr>
                  <w:tcW w:w="121" w:type="pct"/>
                  <w:tcMar>
                    <w:left w:w="0" w:type="dxa"/>
                    <w:right w:w="0" w:type="dxa"/>
                  </w:tcMar>
                  <w:vAlign w:val="center"/>
                </w:tcPr>
                <w:p>
                  <w:pPr>
                    <w:adjustRightInd w:val="0"/>
                    <w:snapToGrid w:val="0"/>
                    <w:spacing w:line="120" w:lineRule="atLeast"/>
                    <w:jc w:val="center"/>
                  </w:pPr>
                  <w:r>
                    <w:rPr>
                      <w:rFonts w:hint="eastAsia"/>
                    </w:rPr>
                    <w:t>2</w:t>
                  </w:r>
                </w:p>
              </w:tc>
              <w:tc>
                <w:tcPr>
                  <w:tcW w:w="520" w:type="pct"/>
                  <w:tcMar>
                    <w:left w:w="0" w:type="dxa"/>
                    <w:right w:w="0" w:type="dxa"/>
                  </w:tcMar>
                  <w:vAlign w:val="center"/>
                </w:tcPr>
                <w:p>
                  <w:pPr>
                    <w:adjustRightInd w:val="0"/>
                    <w:snapToGrid w:val="0"/>
                    <w:spacing w:line="120" w:lineRule="atLeast"/>
                    <w:jc w:val="center"/>
                  </w:pPr>
                  <w:r>
                    <w:rPr>
                      <w:rFonts w:hint="eastAsia"/>
                    </w:rPr>
                    <w:t>14033302</w:t>
                  </w:r>
                </w:p>
              </w:tc>
              <w:tc>
                <w:tcPr>
                  <w:tcW w:w="1235" w:type="pct"/>
                  <w:tcMar>
                    <w:left w:w="0" w:type="dxa"/>
                    <w:right w:w="0" w:type="dxa"/>
                  </w:tcMar>
                  <w:vAlign w:val="center"/>
                </w:tcPr>
                <w:p>
                  <w:pPr>
                    <w:snapToGrid w:val="0"/>
                    <w:spacing w:line="120" w:lineRule="atLeast"/>
                    <w:jc w:val="left"/>
                  </w:pPr>
                  <w:r>
                    <w:rPr>
                      <w:rFonts w:hint="eastAsia"/>
                    </w:rPr>
                    <w:t>土木工程结构实体检测</w:t>
                  </w:r>
                </w:p>
              </w:tc>
              <w:tc>
                <w:tcPr>
                  <w:tcW w:w="303" w:type="pct"/>
                  <w:vAlign w:val="center"/>
                </w:tcPr>
                <w:p>
                  <w:pPr>
                    <w:snapToGrid w:val="0"/>
                    <w:spacing w:line="120" w:lineRule="atLeast"/>
                    <w:jc w:val="center"/>
                  </w:pPr>
                  <w:r>
                    <w:rPr>
                      <w:rFonts w:hint="eastAsia"/>
                    </w:rPr>
                    <w:t>试</w:t>
                  </w:r>
                </w:p>
              </w:tc>
              <w:tc>
                <w:tcPr>
                  <w:tcW w:w="235" w:type="pct"/>
                  <w:tcMar>
                    <w:left w:w="0" w:type="dxa"/>
                    <w:right w:w="0" w:type="dxa"/>
                  </w:tcMar>
                  <w:vAlign w:val="center"/>
                </w:tcPr>
                <w:p>
                  <w:pPr>
                    <w:snapToGrid w:val="0"/>
                    <w:spacing w:line="120" w:lineRule="atLeast"/>
                    <w:jc w:val="center"/>
                  </w:pPr>
                  <w:r>
                    <w:rPr>
                      <w:rFonts w:hint="eastAsia"/>
                    </w:rPr>
                    <w:t>64</w:t>
                  </w:r>
                </w:p>
              </w:tc>
              <w:tc>
                <w:tcPr>
                  <w:tcW w:w="348" w:type="pct"/>
                  <w:vAlign w:val="center"/>
                </w:tcPr>
                <w:p>
                  <w:pPr>
                    <w:snapToGrid w:val="0"/>
                    <w:spacing w:line="120" w:lineRule="atLeast"/>
                    <w:jc w:val="center"/>
                  </w:pPr>
                  <w:r>
                    <w:rPr>
                      <w:rFonts w:hint="eastAsia"/>
                    </w:rPr>
                    <w:t>48</w:t>
                  </w:r>
                </w:p>
              </w:tc>
              <w:tc>
                <w:tcPr>
                  <w:tcW w:w="348" w:type="pct"/>
                  <w:vAlign w:val="center"/>
                </w:tcPr>
                <w:p>
                  <w:pPr>
                    <w:snapToGrid w:val="0"/>
                    <w:spacing w:line="120" w:lineRule="atLeast"/>
                    <w:jc w:val="center"/>
                  </w:pPr>
                  <w:r>
                    <w:rPr>
                      <w:rFonts w:hint="eastAsia"/>
                    </w:rPr>
                    <w:t>16</w:t>
                  </w:r>
                </w:p>
              </w:tc>
              <w:tc>
                <w:tcPr>
                  <w:tcW w:w="228" w:type="pct"/>
                  <w:tcMar>
                    <w:left w:w="0" w:type="dxa"/>
                    <w:right w:w="0" w:type="dxa"/>
                  </w:tcMar>
                  <w:vAlign w:val="center"/>
                </w:tcPr>
                <w:p>
                  <w:pPr>
                    <w:snapToGrid w:val="0"/>
                    <w:spacing w:line="120" w:lineRule="atLeast"/>
                    <w:jc w:val="center"/>
                  </w:pPr>
                  <w:r>
                    <w:rPr>
                      <w:rFonts w:hint="eastAsia"/>
                    </w:rPr>
                    <w:t>4</w:t>
                  </w:r>
                </w:p>
              </w:tc>
              <w:tc>
                <w:tcPr>
                  <w:tcW w:w="220" w:type="pct"/>
                  <w:tcMar>
                    <w:left w:w="0" w:type="dxa"/>
                    <w:right w:w="0" w:type="dxa"/>
                  </w:tcMar>
                  <w:vAlign w:val="center"/>
                </w:tcPr>
                <w:p>
                  <w:pPr>
                    <w:snapToGrid w:val="0"/>
                    <w:spacing w:line="120" w:lineRule="atLeast"/>
                    <w:jc w:val="center"/>
                  </w:pPr>
                </w:p>
              </w:tc>
              <w:tc>
                <w:tcPr>
                  <w:tcW w:w="191" w:type="pct"/>
                  <w:tcMar>
                    <w:left w:w="0" w:type="dxa"/>
                    <w:right w:w="0" w:type="dxa"/>
                  </w:tcMar>
                  <w:vAlign w:val="center"/>
                </w:tcPr>
                <w:p>
                  <w:pPr>
                    <w:snapToGrid w:val="0"/>
                    <w:spacing w:line="120" w:lineRule="atLeast"/>
                    <w:jc w:val="center"/>
                  </w:pPr>
                </w:p>
              </w:tc>
              <w:tc>
                <w:tcPr>
                  <w:tcW w:w="176" w:type="pct"/>
                  <w:tcMar>
                    <w:left w:w="0" w:type="dxa"/>
                    <w:right w:w="0" w:type="dxa"/>
                  </w:tcMar>
                  <w:vAlign w:val="center"/>
                </w:tcPr>
                <w:p>
                  <w:pPr>
                    <w:snapToGrid w:val="0"/>
                    <w:spacing w:line="120" w:lineRule="atLeast"/>
                    <w:jc w:val="center"/>
                  </w:pPr>
                  <w:r>
                    <w:rPr>
                      <w:rFonts w:hint="eastAsia"/>
                    </w:rPr>
                    <w:t>4</w:t>
                  </w:r>
                </w:p>
              </w:tc>
              <w:tc>
                <w:tcPr>
                  <w:tcW w:w="172" w:type="pct"/>
                  <w:tcMar>
                    <w:left w:w="0" w:type="dxa"/>
                    <w:right w:w="0" w:type="dxa"/>
                  </w:tcMar>
                  <w:vAlign w:val="center"/>
                </w:tcPr>
                <w:p>
                  <w:pPr>
                    <w:snapToGrid w:val="0"/>
                    <w:spacing w:line="120" w:lineRule="atLeast"/>
                    <w:jc w:val="center"/>
                  </w:pPr>
                </w:p>
              </w:tc>
              <w:tc>
                <w:tcPr>
                  <w:tcW w:w="172" w:type="pct"/>
                  <w:tcMar>
                    <w:left w:w="0" w:type="dxa"/>
                    <w:right w:w="0" w:type="dxa"/>
                  </w:tcMar>
                  <w:vAlign w:val="center"/>
                </w:tcPr>
                <w:p>
                  <w:pPr>
                    <w:snapToGrid w:val="0"/>
                    <w:spacing w:line="120" w:lineRule="atLeast"/>
                    <w:jc w:val="center"/>
                  </w:pPr>
                </w:p>
              </w:tc>
              <w:tc>
                <w:tcPr>
                  <w:tcW w:w="155" w:type="pct"/>
                  <w:tcMar>
                    <w:left w:w="0" w:type="dxa"/>
                    <w:right w:w="0" w:type="dxa"/>
                  </w:tcMar>
                  <w:vAlign w:val="center"/>
                </w:tcPr>
                <w:p>
                  <w:pPr>
                    <w:snapToGrid w:val="0"/>
                    <w:spacing w:line="120" w:lineRule="atLeast"/>
                    <w:jc w:val="center"/>
                  </w:pPr>
                </w:p>
              </w:tc>
              <w:tc>
                <w:tcPr>
                  <w:tcW w:w="321" w:type="pct"/>
                  <w:tcMar>
                    <w:left w:w="0" w:type="dxa"/>
                    <w:right w:w="0" w:type="dxa"/>
                  </w:tcMar>
                  <w:vAlign w:val="center"/>
                </w:tcPr>
                <w:p>
                  <w:pPr>
                    <w:snapToGrid w:val="0"/>
                    <w:spacing w:line="120" w:lineRule="atLeast"/>
                    <w:jc w:val="cente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126" w:type="pct"/>
                  <w:vMerge w:val="continue"/>
                  <w:tcMar>
                    <w:left w:w="0" w:type="dxa"/>
                    <w:right w:w="0" w:type="dxa"/>
                  </w:tcMar>
                  <w:vAlign w:val="center"/>
                </w:tcPr>
                <w:p>
                  <w:pPr>
                    <w:adjustRightInd w:val="0"/>
                    <w:snapToGrid w:val="0"/>
                    <w:spacing w:line="120" w:lineRule="atLeast"/>
                    <w:jc w:val="center"/>
                  </w:pPr>
                </w:p>
              </w:tc>
              <w:tc>
                <w:tcPr>
                  <w:tcW w:w="120" w:type="pct"/>
                  <w:vMerge w:val="continue"/>
                  <w:tcMar>
                    <w:left w:w="0" w:type="dxa"/>
                    <w:right w:w="0" w:type="dxa"/>
                  </w:tcMar>
                  <w:vAlign w:val="center"/>
                </w:tcPr>
                <w:p>
                  <w:pPr>
                    <w:adjustRightInd w:val="0"/>
                    <w:snapToGrid w:val="0"/>
                    <w:spacing w:line="120" w:lineRule="atLeast"/>
                    <w:jc w:val="center"/>
                  </w:pPr>
                </w:p>
              </w:tc>
              <w:tc>
                <w:tcPr>
                  <w:tcW w:w="121" w:type="pct"/>
                  <w:tcMar>
                    <w:left w:w="0" w:type="dxa"/>
                    <w:right w:w="0" w:type="dxa"/>
                  </w:tcMar>
                  <w:vAlign w:val="center"/>
                </w:tcPr>
                <w:p>
                  <w:pPr>
                    <w:adjustRightInd w:val="0"/>
                    <w:snapToGrid w:val="0"/>
                    <w:spacing w:line="120" w:lineRule="atLeast"/>
                    <w:jc w:val="center"/>
                  </w:pPr>
                  <w:r>
                    <w:rPr>
                      <w:rFonts w:hint="eastAsia"/>
                    </w:rPr>
                    <w:t>3</w:t>
                  </w:r>
                </w:p>
              </w:tc>
              <w:tc>
                <w:tcPr>
                  <w:tcW w:w="520" w:type="pct"/>
                  <w:tcMar>
                    <w:left w:w="0" w:type="dxa"/>
                    <w:right w:w="0" w:type="dxa"/>
                  </w:tcMar>
                  <w:vAlign w:val="center"/>
                </w:tcPr>
                <w:p>
                  <w:pPr>
                    <w:adjustRightInd w:val="0"/>
                    <w:snapToGrid w:val="0"/>
                    <w:spacing w:line="120" w:lineRule="atLeast"/>
                    <w:jc w:val="center"/>
                  </w:pPr>
                  <w:r>
                    <w:rPr>
                      <w:rFonts w:hint="eastAsia"/>
                    </w:rPr>
                    <w:t>14033303</w:t>
                  </w:r>
                </w:p>
              </w:tc>
              <w:tc>
                <w:tcPr>
                  <w:tcW w:w="1235" w:type="pct"/>
                  <w:tcMar>
                    <w:left w:w="0" w:type="dxa"/>
                    <w:right w:w="0" w:type="dxa"/>
                  </w:tcMar>
                  <w:vAlign w:val="center"/>
                </w:tcPr>
                <w:p>
                  <w:pPr>
                    <w:snapToGrid w:val="0"/>
                    <w:spacing w:line="120" w:lineRule="atLeast"/>
                    <w:jc w:val="left"/>
                  </w:pPr>
                  <w:r>
                    <w:rPr>
                      <w:rFonts w:hint="eastAsia"/>
                    </w:rPr>
                    <w:t>路基路面施工与检测技术</w:t>
                  </w:r>
                </w:p>
              </w:tc>
              <w:tc>
                <w:tcPr>
                  <w:tcW w:w="303" w:type="pct"/>
                  <w:vAlign w:val="center"/>
                </w:tcPr>
                <w:p>
                  <w:pPr>
                    <w:snapToGrid w:val="0"/>
                    <w:spacing w:line="120" w:lineRule="atLeast"/>
                    <w:jc w:val="center"/>
                  </w:pPr>
                  <w:r>
                    <w:rPr>
                      <w:rFonts w:hint="eastAsia"/>
                    </w:rPr>
                    <w:t>试</w:t>
                  </w:r>
                </w:p>
              </w:tc>
              <w:tc>
                <w:tcPr>
                  <w:tcW w:w="235" w:type="pct"/>
                  <w:tcMar>
                    <w:left w:w="0" w:type="dxa"/>
                    <w:right w:w="0" w:type="dxa"/>
                  </w:tcMar>
                  <w:vAlign w:val="center"/>
                </w:tcPr>
                <w:p>
                  <w:pPr>
                    <w:snapToGrid w:val="0"/>
                    <w:spacing w:line="120" w:lineRule="atLeast"/>
                    <w:jc w:val="center"/>
                  </w:pPr>
                  <w:r>
                    <w:rPr>
                      <w:rFonts w:hint="eastAsia"/>
                    </w:rPr>
                    <w:t>48</w:t>
                  </w:r>
                </w:p>
              </w:tc>
              <w:tc>
                <w:tcPr>
                  <w:tcW w:w="348" w:type="pct"/>
                  <w:vAlign w:val="center"/>
                </w:tcPr>
                <w:p>
                  <w:pPr>
                    <w:snapToGrid w:val="0"/>
                    <w:spacing w:line="120" w:lineRule="atLeast"/>
                    <w:jc w:val="center"/>
                  </w:pPr>
                  <w:r>
                    <w:rPr>
                      <w:rFonts w:hint="eastAsia"/>
                    </w:rPr>
                    <w:t>32</w:t>
                  </w:r>
                </w:p>
              </w:tc>
              <w:tc>
                <w:tcPr>
                  <w:tcW w:w="348" w:type="pct"/>
                  <w:vAlign w:val="center"/>
                </w:tcPr>
                <w:p>
                  <w:pPr>
                    <w:snapToGrid w:val="0"/>
                    <w:spacing w:line="120" w:lineRule="atLeast"/>
                    <w:jc w:val="center"/>
                  </w:pPr>
                  <w:r>
                    <w:rPr>
                      <w:rFonts w:hint="eastAsia"/>
                    </w:rPr>
                    <w:t>16</w:t>
                  </w:r>
                </w:p>
              </w:tc>
              <w:tc>
                <w:tcPr>
                  <w:tcW w:w="228" w:type="pct"/>
                  <w:tcMar>
                    <w:left w:w="0" w:type="dxa"/>
                    <w:right w:w="0" w:type="dxa"/>
                  </w:tcMar>
                  <w:vAlign w:val="center"/>
                </w:tcPr>
                <w:p>
                  <w:pPr>
                    <w:snapToGrid w:val="0"/>
                    <w:spacing w:line="120" w:lineRule="atLeast"/>
                    <w:jc w:val="center"/>
                  </w:pPr>
                  <w:r>
                    <w:rPr>
                      <w:rFonts w:hint="eastAsia"/>
                    </w:rPr>
                    <w:t>3</w:t>
                  </w:r>
                </w:p>
              </w:tc>
              <w:tc>
                <w:tcPr>
                  <w:tcW w:w="220" w:type="pct"/>
                  <w:tcMar>
                    <w:left w:w="0" w:type="dxa"/>
                    <w:right w:w="0" w:type="dxa"/>
                  </w:tcMar>
                  <w:vAlign w:val="center"/>
                </w:tcPr>
                <w:p>
                  <w:pPr>
                    <w:snapToGrid w:val="0"/>
                    <w:spacing w:line="120" w:lineRule="atLeast"/>
                    <w:jc w:val="center"/>
                  </w:pPr>
                </w:p>
              </w:tc>
              <w:tc>
                <w:tcPr>
                  <w:tcW w:w="191" w:type="pct"/>
                  <w:tcMar>
                    <w:left w:w="0" w:type="dxa"/>
                    <w:right w:w="0" w:type="dxa"/>
                  </w:tcMar>
                  <w:vAlign w:val="center"/>
                </w:tcPr>
                <w:p>
                  <w:pPr>
                    <w:snapToGrid w:val="0"/>
                    <w:spacing w:line="120" w:lineRule="atLeast"/>
                    <w:jc w:val="center"/>
                  </w:pPr>
                </w:p>
              </w:tc>
              <w:tc>
                <w:tcPr>
                  <w:tcW w:w="176" w:type="pct"/>
                  <w:tcMar>
                    <w:left w:w="0" w:type="dxa"/>
                    <w:right w:w="0" w:type="dxa"/>
                  </w:tcMar>
                  <w:vAlign w:val="center"/>
                </w:tcPr>
                <w:p>
                  <w:pPr>
                    <w:snapToGrid w:val="0"/>
                    <w:spacing w:line="120" w:lineRule="atLeast"/>
                    <w:jc w:val="center"/>
                  </w:pPr>
                  <w:r>
                    <w:rPr>
                      <w:rFonts w:hint="eastAsia"/>
                    </w:rPr>
                    <w:t>3</w:t>
                  </w:r>
                </w:p>
              </w:tc>
              <w:tc>
                <w:tcPr>
                  <w:tcW w:w="172" w:type="pct"/>
                  <w:tcMar>
                    <w:left w:w="0" w:type="dxa"/>
                    <w:right w:w="0" w:type="dxa"/>
                  </w:tcMar>
                  <w:vAlign w:val="center"/>
                </w:tcPr>
                <w:p>
                  <w:pPr>
                    <w:snapToGrid w:val="0"/>
                    <w:spacing w:line="120" w:lineRule="atLeast"/>
                    <w:jc w:val="center"/>
                  </w:pPr>
                </w:p>
              </w:tc>
              <w:tc>
                <w:tcPr>
                  <w:tcW w:w="172" w:type="pct"/>
                  <w:tcMar>
                    <w:left w:w="0" w:type="dxa"/>
                    <w:right w:w="0" w:type="dxa"/>
                  </w:tcMar>
                  <w:vAlign w:val="center"/>
                </w:tcPr>
                <w:p>
                  <w:pPr>
                    <w:snapToGrid w:val="0"/>
                    <w:spacing w:line="120" w:lineRule="atLeast"/>
                    <w:jc w:val="center"/>
                  </w:pPr>
                </w:p>
              </w:tc>
              <w:tc>
                <w:tcPr>
                  <w:tcW w:w="155" w:type="pct"/>
                  <w:tcMar>
                    <w:left w:w="0" w:type="dxa"/>
                    <w:right w:w="0" w:type="dxa"/>
                  </w:tcMar>
                  <w:vAlign w:val="center"/>
                </w:tcPr>
                <w:p>
                  <w:pPr>
                    <w:snapToGrid w:val="0"/>
                    <w:spacing w:line="120" w:lineRule="atLeast"/>
                    <w:jc w:val="center"/>
                  </w:pPr>
                </w:p>
              </w:tc>
              <w:tc>
                <w:tcPr>
                  <w:tcW w:w="321" w:type="pct"/>
                  <w:tcMar>
                    <w:left w:w="0" w:type="dxa"/>
                    <w:right w:w="0" w:type="dxa"/>
                  </w:tcMar>
                  <w:vAlign w:val="center"/>
                </w:tcPr>
                <w:p>
                  <w:pPr>
                    <w:snapToGrid w:val="0"/>
                    <w:spacing w:line="120" w:lineRule="atLeast"/>
                    <w:jc w:val="cente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126" w:type="pct"/>
                  <w:vMerge w:val="continue"/>
                  <w:tcMar>
                    <w:left w:w="0" w:type="dxa"/>
                    <w:right w:w="0" w:type="dxa"/>
                  </w:tcMar>
                  <w:vAlign w:val="center"/>
                </w:tcPr>
                <w:p>
                  <w:pPr>
                    <w:adjustRightInd w:val="0"/>
                    <w:snapToGrid w:val="0"/>
                    <w:spacing w:line="120" w:lineRule="atLeast"/>
                    <w:jc w:val="center"/>
                  </w:pPr>
                </w:p>
              </w:tc>
              <w:tc>
                <w:tcPr>
                  <w:tcW w:w="120" w:type="pct"/>
                  <w:vMerge w:val="continue"/>
                  <w:tcMar>
                    <w:left w:w="0" w:type="dxa"/>
                    <w:right w:w="0" w:type="dxa"/>
                  </w:tcMar>
                  <w:vAlign w:val="center"/>
                </w:tcPr>
                <w:p>
                  <w:pPr>
                    <w:adjustRightInd w:val="0"/>
                    <w:snapToGrid w:val="0"/>
                    <w:spacing w:line="120" w:lineRule="atLeast"/>
                    <w:jc w:val="center"/>
                  </w:pPr>
                </w:p>
              </w:tc>
              <w:tc>
                <w:tcPr>
                  <w:tcW w:w="121" w:type="pct"/>
                  <w:tcMar>
                    <w:left w:w="0" w:type="dxa"/>
                    <w:right w:w="0" w:type="dxa"/>
                  </w:tcMar>
                  <w:vAlign w:val="center"/>
                </w:tcPr>
                <w:p>
                  <w:pPr>
                    <w:adjustRightInd w:val="0"/>
                    <w:snapToGrid w:val="0"/>
                    <w:spacing w:line="120" w:lineRule="atLeast"/>
                    <w:jc w:val="center"/>
                  </w:pPr>
                  <w:r>
                    <w:rPr>
                      <w:rFonts w:hint="eastAsia"/>
                    </w:rPr>
                    <w:t>4</w:t>
                  </w:r>
                </w:p>
              </w:tc>
              <w:tc>
                <w:tcPr>
                  <w:tcW w:w="520" w:type="pct"/>
                  <w:tcMar>
                    <w:left w:w="0" w:type="dxa"/>
                    <w:right w:w="0" w:type="dxa"/>
                  </w:tcMar>
                  <w:vAlign w:val="center"/>
                </w:tcPr>
                <w:p>
                  <w:pPr>
                    <w:adjustRightInd w:val="0"/>
                    <w:snapToGrid w:val="0"/>
                    <w:spacing w:line="120" w:lineRule="atLeast"/>
                    <w:jc w:val="center"/>
                  </w:pPr>
                  <w:r>
                    <w:rPr>
                      <w:rFonts w:hint="eastAsia"/>
                    </w:rPr>
                    <w:t>14033304</w:t>
                  </w:r>
                </w:p>
              </w:tc>
              <w:tc>
                <w:tcPr>
                  <w:tcW w:w="1235" w:type="pct"/>
                  <w:tcMar>
                    <w:left w:w="0" w:type="dxa"/>
                    <w:right w:w="0" w:type="dxa"/>
                  </w:tcMar>
                  <w:vAlign w:val="center"/>
                </w:tcPr>
                <w:p>
                  <w:pPr>
                    <w:snapToGrid w:val="0"/>
                    <w:spacing w:line="120" w:lineRule="atLeast"/>
                    <w:jc w:val="left"/>
                  </w:pPr>
                  <w:r>
                    <w:rPr>
                      <w:rFonts w:hint="eastAsia"/>
                    </w:rPr>
                    <w:t>桥梁施工与检测技术</w:t>
                  </w:r>
                </w:p>
              </w:tc>
              <w:tc>
                <w:tcPr>
                  <w:tcW w:w="303" w:type="pct"/>
                  <w:vAlign w:val="center"/>
                </w:tcPr>
                <w:p>
                  <w:pPr>
                    <w:snapToGrid w:val="0"/>
                    <w:spacing w:line="120" w:lineRule="atLeast"/>
                    <w:jc w:val="center"/>
                  </w:pPr>
                  <w:r>
                    <w:rPr>
                      <w:rFonts w:hint="eastAsia"/>
                    </w:rPr>
                    <w:t>试</w:t>
                  </w:r>
                </w:p>
              </w:tc>
              <w:tc>
                <w:tcPr>
                  <w:tcW w:w="235" w:type="pct"/>
                  <w:tcMar>
                    <w:left w:w="0" w:type="dxa"/>
                    <w:right w:w="0" w:type="dxa"/>
                  </w:tcMar>
                  <w:vAlign w:val="center"/>
                </w:tcPr>
                <w:p>
                  <w:pPr>
                    <w:snapToGrid w:val="0"/>
                    <w:spacing w:line="120" w:lineRule="atLeast"/>
                    <w:jc w:val="center"/>
                  </w:pPr>
                  <w:r>
                    <w:rPr>
                      <w:rFonts w:hint="eastAsia"/>
                    </w:rPr>
                    <w:t>32</w:t>
                  </w:r>
                </w:p>
              </w:tc>
              <w:tc>
                <w:tcPr>
                  <w:tcW w:w="348" w:type="pct"/>
                  <w:vAlign w:val="center"/>
                </w:tcPr>
                <w:p>
                  <w:pPr>
                    <w:snapToGrid w:val="0"/>
                    <w:spacing w:line="120" w:lineRule="atLeast"/>
                    <w:jc w:val="center"/>
                  </w:pPr>
                  <w:r>
                    <w:rPr>
                      <w:rFonts w:hint="eastAsia"/>
                    </w:rPr>
                    <w:t>28</w:t>
                  </w:r>
                </w:p>
              </w:tc>
              <w:tc>
                <w:tcPr>
                  <w:tcW w:w="348" w:type="pct"/>
                  <w:vAlign w:val="center"/>
                </w:tcPr>
                <w:p>
                  <w:pPr>
                    <w:snapToGrid w:val="0"/>
                    <w:spacing w:line="120" w:lineRule="atLeast"/>
                    <w:jc w:val="center"/>
                  </w:pPr>
                  <w:r>
                    <w:rPr>
                      <w:rFonts w:hint="eastAsia"/>
                    </w:rPr>
                    <w:t>4</w:t>
                  </w:r>
                </w:p>
              </w:tc>
              <w:tc>
                <w:tcPr>
                  <w:tcW w:w="228" w:type="pct"/>
                  <w:tcMar>
                    <w:left w:w="0" w:type="dxa"/>
                    <w:right w:w="0" w:type="dxa"/>
                  </w:tcMar>
                  <w:vAlign w:val="center"/>
                </w:tcPr>
                <w:p>
                  <w:pPr>
                    <w:snapToGrid w:val="0"/>
                    <w:spacing w:line="120" w:lineRule="atLeast"/>
                    <w:jc w:val="center"/>
                  </w:pPr>
                  <w:r>
                    <w:rPr>
                      <w:rFonts w:hint="eastAsia"/>
                    </w:rPr>
                    <w:t>2</w:t>
                  </w:r>
                </w:p>
              </w:tc>
              <w:tc>
                <w:tcPr>
                  <w:tcW w:w="220" w:type="pct"/>
                  <w:tcMar>
                    <w:left w:w="0" w:type="dxa"/>
                    <w:right w:w="0" w:type="dxa"/>
                  </w:tcMar>
                  <w:vAlign w:val="center"/>
                </w:tcPr>
                <w:p>
                  <w:pPr>
                    <w:snapToGrid w:val="0"/>
                    <w:spacing w:line="120" w:lineRule="atLeast"/>
                    <w:jc w:val="center"/>
                  </w:pPr>
                </w:p>
              </w:tc>
              <w:tc>
                <w:tcPr>
                  <w:tcW w:w="191" w:type="pct"/>
                  <w:tcMar>
                    <w:left w:w="0" w:type="dxa"/>
                    <w:right w:w="0" w:type="dxa"/>
                  </w:tcMar>
                  <w:vAlign w:val="center"/>
                </w:tcPr>
                <w:p>
                  <w:pPr>
                    <w:snapToGrid w:val="0"/>
                    <w:spacing w:line="120" w:lineRule="atLeast"/>
                    <w:jc w:val="center"/>
                  </w:pPr>
                </w:p>
              </w:tc>
              <w:tc>
                <w:tcPr>
                  <w:tcW w:w="176" w:type="pct"/>
                  <w:tcMar>
                    <w:left w:w="0" w:type="dxa"/>
                    <w:right w:w="0" w:type="dxa"/>
                  </w:tcMar>
                  <w:vAlign w:val="center"/>
                </w:tcPr>
                <w:p>
                  <w:pPr>
                    <w:snapToGrid w:val="0"/>
                    <w:spacing w:line="120" w:lineRule="atLeast"/>
                    <w:jc w:val="center"/>
                  </w:pPr>
                </w:p>
              </w:tc>
              <w:tc>
                <w:tcPr>
                  <w:tcW w:w="172" w:type="pct"/>
                  <w:tcMar>
                    <w:left w:w="0" w:type="dxa"/>
                    <w:right w:w="0" w:type="dxa"/>
                  </w:tcMar>
                  <w:vAlign w:val="center"/>
                </w:tcPr>
                <w:p>
                  <w:pPr>
                    <w:snapToGrid w:val="0"/>
                    <w:spacing w:line="120" w:lineRule="atLeast"/>
                    <w:jc w:val="center"/>
                  </w:pPr>
                  <w:r>
                    <w:rPr>
                      <w:rFonts w:hint="eastAsia"/>
                    </w:rPr>
                    <w:t>2</w:t>
                  </w:r>
                </w:p>
              </w:tc>
              <w:tc>
                <w:tcPr>
                  <w:tcW w:w="172" w:type="pct"/>
                  <w:tcMar>
                    <w:left w:w="0" w:type="dxa"/>
                    <w:right w:w="0" w:type="dxa"/>
                  </w:tcMar>
                  <w:vAlign w:val="center"/>
                </w:tcPr>
                <w:p>
                  <w:pPr>
                    <w:snapToGrid w:val="0"/>
                    <w:spacing w:line="120" w:lineRule="atLeast"/>
                    <w:jc w:val="center"/>
                  </w:pPr>
                </w:p>
              </w:tc>
              <w:tc>
                <w:tcPr>
                  <w:tcW w:w="155" w:type="pct"/>
                  <w:tcMar>
                    <w:left w:w="0" w:type="dxa"/>
                    <w:right w:w="0" w:type="dxa"/>
                  </w:tcMar>
                  <w:vAlign w:val="center"/>
                </w:tcPr>
                <w:p>
                  <w:pPr>
                    <w:snapToGrid w:val="0"/>
                    <w:spacing w:line="120" w:lineRule="atLeast"/>
                    <w:jc w:val="center"/>
                  </w:pPr>
                </w:p>
              </w:tc>
              <w:tc>
                <w:tcPr>
                  <w:tcW w:w="321" w:type="pct"/>
                  <w:tcMar>
                    <w:left w:w="0" w:type="dxa"/>
                    <w:right w:w="0" w:type="dxa"/>
                  </w:tcMar>
                  <w:vAlign w:val="center"/>
                </w:tcPr>
                <w:p>
                  <w:pPr>
                    <w:snapToGrid w:val="0"/>
                    <w:spacing w:line="120" w:lineRule="atLeast"/>
                    <w:jc w:val="cente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126" w:type="pct"/>
                  <w:vMerge w:val="continue"/>
                  <w:tcMar>
                    <w:left w:w="0" w:type="dxa"/>
                    <w:right w:w="0" w:type="dxa"/>
                  </w:tcMar>
                  <w:vAlign w:val="center"/>
                </w:tcPr>
                <w:p>
                  <w:pPr>
                    <w:adjustRightInd w:val="0"/>
                    <w:snapToGrid w:val="0"/>
                    <w:spacing w:line="120" w:lineRule="atLeast"/>
                    <w:jc w:val="center"/>
                  </w:pPr>
                </w:p>
              </w:tc>
              <w:tc>
                <w:tcPr>
                  <w:tcW w:w="120" w:type="pct"/>
                  <w:vMerge w:val="continue"/>
                  <w:tcMar>
                    <w:left w:w="0" w:type="dxa"/>
                    <w:right w:w="0" w:type="dxa"/>
                  </w:tcMar>
                  <w:vAlign w:val="center"/>
                </w:tcPr>
                <w:p>
                  <w:pPr>
                    <w:adjustRightInd w:val="0"/>
                    <w:snapToGrid w:val="0"/>
                    <w:spacing w:line="120" w:lineRule="atLeast"/>
                    <w:jc w:val="center"/>
                  </w:pPr>
                </w:p>
              </w:tc>
              <w:tc>
                <w:tcPr>
                  <w:tcW w:w="121" w:type="pct"/>
                  <w:tcMar>
                    <w:left w:w="0" w:type="dxa"/>
                    <w:right w:w="0" w:type="dxa"/>
                  </w:tcMar>
                  <w:vAlign w:val="center"/>
                </w:tcPr>
                <w:p>
                  <w:pPr>
                    <w:snapToGrid w:val="0"/>
                    <w:spacing w:line="120" w:lineRule="atLeast"/>
                    <w:jc w:val="center"/>
                  </w:pPr>
                  <w:r>
                    <w:rPr>
                      <w:rFonts w:hint="eastAsia"/>
                    </w:rPr>
                    <w:t>5</w:t>
                  </w:r>
                </w:p>
              </w:tc>
              <w:tc>
                <w:tcPr>
                  <w:tcW w:w="520" w:type="pct"/>
                  <w:tcMar>
                    <w:left w:w="0" w:type="dxa"/>
                    <w:right w:w="0" w:type="dxa"/>
                  </w:tcMar>
                  <w:vAlign w:val="center"/>
                </w:tcPr>
                <w:p>
                  <w:pPr>
                    <w:snapToGrid w:val="0"/>
                    <w:spacing w:line="120" w:lineRule="atLeast"/>
                    <w:jc w:val="center"/>
                  </w:pPr>
                  <w:r>
                    <w:rPr>
                      <w:rFonts w:hint="eastAsia"/>
                    </w:rPr>
                    <w:t>14033305</w:t>
                  </w:r>
                </w:p>
              </w:tc>
              <w:tc>
                <w:tcPr>
                  <w:tcW w:w="1235" w:type="pct"/>
                  <w:tcMar>
                    <w:left w:w="0" w:type="dxa"/>
                    <w:right w:w="0" w:type="dxa"/>
                  </w:tcMar>
                  <w:vAlign w:val="center"/>
                </w:tcPr>
                <w:p>
                  <w:pPr>
                    <w:snapToGrid w:val="0"/>
                    <w:spacing w:line="120" w:lineRule="atLeast"/>
                    <w:jc w:val="left"/>
                  </w:pPr>
                  <w:r>
                    <w:rPr>
                      <w:rFonts w:hint="eastAsia"/>
                    </w:rPr>
                    <w:t>隧道施工与检测技术</w:t>
                  </w:r>
                </w:p>
              </w:tc>
              <w:tc>
                <w:tcPr>
                  <w:tcW w:w="303" w:type="pct"/>
                  <w:vAlign w:val="center"/>
                </w:tcPr>
                <w:p>
                  <w:pPr>
                    <w:snapToGrid w:val="0"/>
                    <w:spacing w:line="120" w:lineRule="atLeast"/>
                    <w:jc w:val="center"/>
                  </w:pPr>
                  <w:r>
                    <w:rPr>
                      <w:rFonts w:hint="eastAsia"/>
                    </w:rPr>
                    <w:t>试</w:t>
                  </w:r>
                </w:p>
              </w:tc>
              <w:tc>
                <w:tcPr>
                  <w:tcW w:w="235" w:type="pct"/>
                  <w:tcMar>
                    <w:left w:w="0" w:type="dxa"/>
                    <w:right w:w="0" w:type="dxa"/>
                  </w:tcMar>
                  <w:vAlign w:val="center"/>
                </w:tcPr>
                <w:p>
                  <w:pPr>
                    <w:snapToGrid w:val="0"/>
                    <w:spacing w:line="120" w:lineRule="atLeast"/>
                    <w:jc w:val="center"/>
                  </w:pPr>
                  <w:r>
                    <w:rPr>
                      <w:rFonts w:hint="eastAsia"/>
                    </w:rPr>
                    <w:t>64</w:t>
                  </w:r>
                </w:p>
              </w:tc>
              <w:tc>
                <w:tcPr>
                  <w:tcW w:w="348" w:type="pct"/>
                  <w:vAlign w:val="center"/>
                </w:tcPr>
                <w:p>
                  <w:pPr>
                    <w:snapToGrid w:val="0"/>
                    <w:spacing w:line="120" w:lineRule="atLeast"/>
                    <w:jc w:val="center"/>
                  </w:pPr>
                  <w:r>
                    <w:rPr>
                      <w:rFonts w:hint="eastAsia"/>
                    </w:rPr>
                    <w:t>40</w:t>
                  </w:r>
                </w:p>
              </w:tc>
              <w:tc>
                <w:tcPr>
                  <w:tcW w:w="348" w:type="pct"/>
                  <w:vAlign w:val="center"/>
                </w:tcPr>
                <w:p>
                  <w:pPr>
                    <w:snapToGrid w:val="0"/>
                    <w:spacing w:line="120" w:lineRule="atLeast"/>
                    <w:jc w:val="center"/>
                  </w:pPr>
                  <w:r>
                    <w:rPr>
                      <w:rFonts w:hint="eastAsia"/>
                    </w:rPr>
                    <w:t>24</w:t>
                  </w:r>
                </w:p>
              </w:tc>
              <w:tc>
                <w:tcPr>
                  <w:tcW w:w="228" w:type="pct"/>
                  <w:tcMar>
                    <w:left w:w="0" w:type="dxa"/>
                    <w:right w:w="0" w:type="dxa"/>
                  </w:tcMar>
                  <w:vAlign w:val="center"/>
                </w:tcPr>
                <w:p>
                  <w:pPr>
                    <w:snapToGrid w:val="0"/>
                    <w:spacing w:line="120" w:lineRule="atLeast"/>
                    <w:jc w:val="center"/>
                  </w:pPr>
                  <w:r>
                    <w:rPr>
                      <w:rFonts w:hint="eastAsia"/>
                    </w:rPr>
                    <w:t>4</w:t>
                  </w:r>
                </w:p>
              </w:tc>
              <w:tc>
                <w:tcPr>
                  <w:tcW w:w="220" w:type="pct"/>
                  <w:tcMar>
                    <w:left w:w="0" w:type="dxa"/>
                    <w:right w:w="0" w:type="dxa"/>
                  </w:tcMar>
                  <w:vAlign w:val="center"/>
                </w:tcPr>
                <w:p>
                  <w:pPr>
                    <w:snapToGrid w:val="0"/>
                    <w:spacing w:line="120" w:lineRule="atLeast"/>
                    <w:jc w:val="center"/>
                  </w:pPr>
                </w:p>
              </w:tc>
              <w:tc>
                <w:tcPr>
                  <w:tcW w:w="191" w:type="pct"/>
                  <w:tcMar>
                    <w:left w:w="0" w:type="dxa"/>
                    <w:right w:w="0" w:type="dxa"/>
                  </w:tcMar>
                  <w:vAlign w:val="center"/>
                </w:tcPr>
                <w:p>
                  <w:pPr>
                    <w:snapToGrid w:val="0"/>
                    <w:spacing w:line="120" w:lineRule="atLeast"/>
                    <w:jc w:val="center"/>
                  </w:pPr>
                </w:p>
              </w:tc>
              <w:tc>
                <w:tcPr>
                  <w:tcW w:w="176" w:type="pct"/>
                  <w:tcMar>
                    <w:left w:w="0" w:type="dxa"/>
                    <w:right w:w="0" w:type="dxa"/>
                  </w:tcMar>
                  <w:vAlign w:val="center"/>
                </w:tcPr>
                <w:p>
                  <w:pPr>
                    <w:snapToGrid w:val="0"/>
                    <w:spacing w:line="120" w:lineRule="atLeast"/>
                    <w:jc w:val="center"/>
                  </w:pPr>
                </w:p>
              </w:tc>
              <w:tc>
                <w:tcPr>
                  <w:tcW w:w="172" w:type="pct"/>
                  <w:tcMar>
                    <w:left w:w="0" w:type="dxa"/>
                    <w:right w:w="0" w:type="dxa"/>
                  </w:tcMar>
                  <w:vAlign w:val="center"/>
                </w:tcPr>
                <w:p>
                  <w:pPr>
                    <w:snapToGrid w:val="0"/>
                    <w:spacing w:line="120" w:lineRule="atLeast"/>
                    <w:jc w:val="center"/>
                  </w:pPr>
                  <w:r>
                    <w:rPr>
                      <w:rFonts w:hint="eastAsia"/>
                    </w:rPr>
                    <w:t>4</w:t>
                  </w:r>
                </w:p>
              </w:tc>
              <w:tc>
                <w:tcPr>
                  <w:tcW w:w="172" w:type="pct"/>
                  <w:tcMar>
                    <w:left w:w="0" w:type="dxa"/>
                    <w:right w:w="0" w:type="dxa"/>
                  </w:tcMar>
                  <w:vAlign w:val="center"/>
                </w:tcPr>
                <w:p>
                  <w:pPr>
                    <w:snapToGrid w:val="0"/>
                    <w:spacing w:line="120" w:lineRule="atLeast"/>
                    <w:jc w:val="center"/>
                  </w:pPr>
                </w:p>
              </w:tc>
              <w:tc>
                <w:tcPr>
                  <w:tcW w:w="155" w:type="pct"/>
                  <w:tcMar>
                    <w:left w:w="0" w:type="dxa"/>
                    <w:right w:w="0" w:type="dxa"/>
                  </w:tcMar>
                  <w:vAlign w:val="center"/>
                </w:tcPr>
                <w:p>
                  <w:pPr>
                    <w:snapToGrid w:val="0"/>
                    <w:spacing w:line="120" w:lineRule="atLeast"/>
                    <w:jc w:val="center"/>
                  </w:pPr>
                </w:p>
              </w:tc>
              <w:tc>
                <w:tcPr>
                  <w:tcW w:w="321" w:type="pct"/>
                  <w:tcMar>
                    <w:left w:w="0" w:type="dxa"/>
                    <w:right w:w="0" w:type="dxa"/>
                  </w:tcMar>
                  <w:vAlign w:val="center"/>
                </w:tcPr>
                <w:p>
                  <w:pPr>
                    <w:snapToGrid w:val="0"/>
                    <w:spacing w:line="120" w:lineRule="atLeast"/>
                    <w:jc w:val="cente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182" w:hRule="atLeast"/>
              </w:trPr>
              <w:tc>
                <w:tcPr>
                  <w:tcW w:w="126" w:type="pct"/>
                  <w:vMerge w:val="continue"/>
                  <w:tcMar>
                    <w:left w:w="0" w:type="dxa"/>
                    <w:right w:w="0" w:type="dxa"/>
                  </w:tcMar>
                  <w:vAlign w:val="center"/>
                </w:tcPr>
                <w:p>
                  <w:pPr>
                    <w:adjustRightInd w:val="0"/>
                    <w:snapToGrid w:val="0"/>
                    <w:spacing w:line="120" w:lineRule="atLeast"/>
                    <w:jc w:val="center"/>
                  </w:pPr>
                </w:p>
              </w:tc>
              <w:tc>
                <w:tcPr>
                  <w:tcW w:w="120" w:type="pct"/>
                  <w:vMerge w:val="continue"/>
                  <w:tcMar>
                    <w:left w:w="0" w:type="dxa"/>
                    <w:right w:w="0" w:type="dxa"/>
                  </w:tcMar>
                  <w:vAlign w:val="center"/>
                </w:tcPr>
                <w:p>
                  <w:pPr>
                    <w:adjustRightInd w:val="0"/>
                    <w:snapToGrid w:val="0"/>
                    <w:spacing w:line="120" w:lineRule="atLeast"/>
                    <w:jc w:val="center"/>
                  </w:pPr>
                </w:p>
              </w:tc>
              <w:tc>
                <w:tcPr>
                  <w:tcW w:w="121" w:type="pct"/>
                  <w:tcMar>
                    <w:left w:w="0" w:type="dxa"/>
                    <w:right w:w="0" w:type="dxa"/>
                  </w:tcMar>
                  <w:vAlign w:val="center"/>
                </w:tcPr>
                <w:p>
                  <w:pPr>
                    <w:snapToGrid w:val="0"/>
                    <w:spacing w:line="120" w:lineRule="atLeast"/>
                    <w:jc w:val="center"/>
                  </w:pPr>
                  <w:r>
                    <w:rPr>
                      <w:rFonts w:hint="eastAsia"/>
                    </w:rPr>
                    <w:t>6</w:t>
                  </w:r>
                </w:p>
              </w:tc>
              <w:tc>
                <w:tcPr>
                  <w:tcW w:w="520" w:type="pct"/>
                  <w:tcMar>
                    <w:left w:w="0" w:type="dxa"/>
                    <w:right w:w="0" w:type="dxa"/>
                  </w:tcMar>
                  <w:vAlign w:val="center"/>
                </w:tcPr>
                <w:p>
                  <w:pPr>
                    <w:snapToGrid w:val="0"/>
                    <w:spacing w:line="120" w:lineRule="atLeast"/>
                    <w:jc w:val="center"/>
                  </w:pPr>
                  <w:r>
                    <w:rPr>
                      <w:rFonts w:hint="eastAsia"/>
                    </w:rPr>
                    <w:t>14033306</w:t>
                  </w:r>
                </w:p>
              </w:tc>
              <w:tc>
                <w:tcPr>
                  <w:tcW w:w="1235" w:type="pct"/>
                  <w:tcMar>
                    <w:left w:w="0" w:type="dxa"/>
                    <w:right w:w="0" w:type="dxa"/>
                  </w:tcMar>
                  <w:vAlign w:val="center"/>
                </w:tcPr>
                <w:p>
                  <w:pPr>
                    <w:snapToGrid w:val="0"/>
                    <w:spacing w:line="120" w:lineRule="atLeast"/>
                    <w:jc w:val="left"/>
                  </w:pPr>
                  <w:r>
                    <w:rPr>
                      <w:rFonts w:hint="eastAsia"/>
                    </w:rPr>
                    <w:t>轨道施工与检测技术</w:t>
                  </w:r>
                </w:p>
              </w:tc>
              <w:tc>
                <w:tcPr>
                  <w:tcW w:w="303" w:type="pct"/>
                  <w:vAlign w:val="center"/>
                </w:tcPr>
                <w:p>
                  <w:pPr>
                    <w:snapToGrid w:val="0"/>
                    <w:spacing w:line="120" w:lineRule="atLeast"/>
                    <w:jc w:val="center"/>
                  </w:pPr>
                  <w:r>
                    <w:rPr>
                      <w:rFonts w:hint="eastAsia"/>
                    </w:rPr>
                    <w:t>试</w:t>
                  </w:r>
                </w:p>
              </w:tc>
              <w:tc>
                <w:tcPr>
                  <w:tcW w:w="235" w:type="pct"/>
                  <w:tcMar>
                    <w:left w:w="0" w:type="dxa"/>
                    <w:right w:w="0" w:type="dxa"/>
                  </w:tcMar>
                  <w:vAlign w:val="center"/>
                </w:tcPr>
                <w:p>
                  <w:pPr>
                    <w:pStyle w:val="2"/>
                    <w:ind w:firstLine="0" w:firstLineChars="0"/>
                    <w:jc w:val="center"/>
                    <w:rPr>
                      <w:lang w:val="en-US"/>
                    </w:rPr>
                  </w:pPr>
                  <w:r>
                    <w:rPr>
                      <w:rFonts w:hint="eastAsia"/>
                      <w:lang w:val="en-US"/>
                    </w:rPr>
                    <w:t>48</w:t>
                  </w:r>
                </w:p>
              </w:tc>
              <w:tc>
                <w:tcPr>
                  <w:tcW w:w="348" w:type="pct"/>
                  <w:vAlign w:val="center"/>
                </w:tcPr>
                <w:p>
                  <w:pPr>
                    <w:pStyle w:val="2"/>
                    <w:ind w:firstLine="0" w:firstLineChars="0"/>
                    <w:jc w:val="center"/>
                    <w:rPr>
                      <w:lang w:val="en-US"/>
                    </w:rPr>
                  </w:pPr>
                  <w:r>
                    <w:rPr>
                      <w:rFonts w:hint="eastAsia"/>
                      <w:lang w:val="en-US"/>
                    </w:rPr>
                    <w:t>40</w:t>
                  </w:r>
                </w:p>
              </w:tc>
              <w:tc>
                <w:tcPr>
                  <w:tcW w:w="348" w:type="pct"/>
                  <w:vAlign w:val="center"/>
                </w:tcPr>
                <w:p>
                  <w:pPr>
                    <w:pStyle w:val="2"/>
                    <w:ind w:firstLine="0" w:firstLineChars="0"/>
                    <w:jc w:val="center"/>
                    <w:rPr>
                      <w:lang w:val="en-US"/>
                    </w:rPr>
                  </w:pPr>
                  <w:r>
                    <w:rPr>
                      <w:rFonts w:hint="eastAsia"/>
                      <w:lang w:val="en-US"/>
                    </w:rPr>
                    <w:t>8</w:t>
                  </w:r>
                </w:p>
              </w:tc>
              <w:tc>
                <w:tcPr>
                  <w:tcW w:w="228" w:type="pct"/>
                  <w:tcMar>
                    <w:left w:w="0" w:type="dxa"/>
                    <w:right w:w="0" w:type="dxa"/>
                  </w:tcMar>
                  <w:vAlign w:val="center"/>
                </w:tcPr>
                <w:p>
                  <w:pPr>
                    <w:pStyle w:val="2"/>
                    <w:ind w:firstLine="0" w:firstLineChars="0"/>
                    <w:jc w:val="center"/>
                    <w:rPr>
                      <w:lang w:val="en-US"/>
                    </w:rPr>
                  </w:pPr>
                  <w:r>
                    <w:rPr>
                      <w:rFonts w:hint="eastAsia"/>
                      <w:lang w:val="en-US"/>
                    </w:rPr>
                    <w:t>3</w:t>
                  </w:r>
                </w:p>
              </w:tc>
              <w:tc>
                <w:tcPr>
                  <w:tcW w:w="220" w:type="pct"/>
                  <w:tcMar>
                    <w:left w:w="0" w:type="dxa"/>
                    <w:right w:w="0" w:type="dxa"/>
                  </w:tcMar>
                  <w:vAlign w:val="center"/>
                </w:tcPr>
                <w:p>
                  <w:pPr>
                    <w:snapToGrid w:val="0"/>
                    <w:spacing w:line="120" w:lineRule="atLeast"/>
                    <w:jc w:val="center"/>
                  </w:pPr>
                </w:p>
              </w:tc>
              <w:tc>
                <w:tcPr>
                  <w:tcW w:w="191" w:type="pct"/>
                  <w:tcMar>
                    <w:left w:w="0" w:type="dxa"/>
                    <w:right w:w="0" w:type="dxa"/>
                  </w:tcMar>
                  <w:vAlign w:val="center"/>
                </w:tcPr>
                <w:p>
                  <w:pPr>
                    <w:snapToGrid w:val="0"/>
                    <w:spacing w:line="120" w:lineRule="atLeast"/>
                    <w:jc w:val="center"/>
                  </w:pPr>
                </w:p>
              </w:tc>
              <w:tc>
                <w:tcPr>
                  <w:tcW w:w="176" w:type="pct"/>
                  <w:tcMar>
                    <w:left w:w="0" w:type="dxa"/>
                    <w:right w:w="0" w:type="dxa"/>
                  </w:tcMar>
                  <w:vAlign w:val="center"/>
                </w:tcPr>
                <w:p>
                  <w:pPr>
                    <w:snapToGrid w:val="0"/>
                    <w:spacing w:line="120" w:lineRule="atLeast"/>
                    <w:jc w:val="center"/>
                  </w:pPr>
                </w:p>
              </w:tc>
              <w:tc>
                <w:tcPr>
                  <w:tcW w:w="172" w:type="pct"/>
                  <w:tcMar>
                    <w:left w:w="0" w:type="dxa"/>
                    <w:right w:w="0" w:type="dxa"/>
                  </w:tcMar>
                  <w:vAlign w:val="center"/>
                </w:tcPr>
                <w:p>
                  <w:pPr>
                    <w:snapToGrid w:val="0"/>
                    <w:spacing w:line="120" w:lineRule="atLeast"/>
                    <w:jc w:val="center"/>
                  </w:pPr>
                </w:p>
              </w:tc>
              <w:tc>
                <w:tcPr>
                  <w:tcW w:w="172" w:type="pct"/>
                  <w:tcMar>
                    <w:left w:w="0" w:type="dxa"/>
                    <w:right w:w="0" w:type="dxa"/>
                  </w:tcMar>
                  <w:vAlign w:val="center"/>
                </w:tcPr>
                <w:p>
                  <w:pPr>
                    <w:pStyle w:val="2"/>
                    <w:ind w:firstLine="0" w:firstLineChars="0"/>
                    <w:jc w:val="center"/>
                    <w:rPr>
                      <w:lang w:val="en-US"/>
                    </w:rPr>
                  </w:pPr>
                  <w:r>
                    <w:rPr>
                      <w:rFonts w:hint="eastAsia"/>
                      <w:lang w:val="en-US"/>
                    </w:rPr>
                    <w:t>3</w:t>
                  </w:r>
                </w:p>
              </w:tc>
              <w:tc>
                <w:tcPr>
                  <w:tcW w:w="155" w:type="pct"/>
                  <w:tcMar>
                    <w:left w:w="0" w:type="dxa"/>
                    <w:right w:w="0" w:type="dxa"/>
                  </w:tcMar>
                  <w:vAlign w:val="center"/>
                </w:tcPr>
                <w:p>
                  <w:pPr>
                    <w:snapToGrid w:val="0"/>
                    <w:spacing w:line="120" w:lineRule="atLeast"/>
                    <w:jc w:val="center"/>
                  </w:pPr>
                </w:p>
              </w:tc>
              <w:tc>
                <w:tcPr>
                  <w:tcW w:w="321" w:type="pct"/>
                  <w:tcMar>
                    <w:left w:w="0" w:type="dxa"/>
                    <w:right w:w="0" w:type="dxa"/>
                  </w:tcMar>
                  <w:vAlign w:val="center"/>
                </w:tcPr>
                <w:p>
                  <w:pPr>
                    <w:snapToGrid w:val="0"/>
                    <w:spacing w:line="120" w:lineRule="atLeast"/>
                    <w:jc w:val="cente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382" w:hRule="atLeast"/>
              </w:trPr>
              <w:tc>
                <w:tcPr>
                  <w:tcW w:w="126" w:type="pct"/>
                  <w:vMerge w:val="continue"/>
                  <w:tcMar>
                    <w:left w:w="0" w:type="dxa"/>
                    <w:right w:w="0" w:type="dxa"/>
                  </w:tcMar>
                  <w:vAlign w:val="center"/>
                </w:tcPr>
                <w:p>
                  <w:pPr>
                    <w:adjustRightInd w:val="0"/>
                    <w:snapToGrid w:val="0"/>
                    <w:spacing w:line="120" w:lineRule="atLeast"/>
                    <w:jc w:val="center"/>
                  </w:pPr>
                </w:p>
              </w:tc>
              <w:tc>
                <w:tcPr>
                  <w:tcW w:w="120" w:type="pct"/>
                  <w:vMerge w:val="continue"/>
                  <w:tcMar>
                    <w:left w:w="0" w:type="dxa"/>
                    <w:right w:w="0" w:type="dxa"/>
                  </w:tcMar>
                  <w:vAlign w:val="center"/>
                </w:tcPr>
                <w:p>
                  <w:pPr>
                    <w:adjustRightInd w:val="0"/>
                    <w:snapToGrid w:val="0"/>
                    <w:spacing w:line="120" w:lineRule="atLeast"/>
                    <w:jc w:val="center"/>
                  </w:pPr>
                </w:p>
              </w:tc>
              <w:tc>
                <w:tcPr>
                  <w:tcW w:w="121" w:type="pct"/>
                  <w:tcMar>
                    <w:left w:w="0" w:type="dxa"/>
                    <w:right w:w="0" w:type="dxa"/>
                  </w:tcMar>
                  <w:vAlign w:val="center"/>
                </w:tcPr>
                <w:p>
                  <w:pPr>
                    <w:snapToGrid w:val="0"/>
                    <w:spacing w:line="120" w:lineRule="atLeast"/>
                    <w:jc w:val="center"/>
                  </w:pPr>
                  <w:r>
                    <w:rPr>
                      <w:rFonts w:hint="eastAsia"/>
                    </w:rPr>
                    <w:t>7</w:t>
                  </w:r>
                </w:p>
              </w:tc>
              <w:tc>
                <w:tcPr>
                  <w:tcW w:w="520" w:type="pct"/>
                  <w:tcMar>
                    <w:left w:w="0" w:type="dxa"/>
                    <w:right w:w="0" w:type="dxa"/>
                  </w:tcMar>
                  <w:vAlign w:val="center"/>
                </w:tcPr>
                <w:p>
                  <w:pPr>
                    <w:snapToGrid w:val="0"/>
                    <w:spacing w:line="120" w:lineRule="atLeast"/>
                    <w:jc w:val="center"/>
                  </w:pPr>
                  <w:r>
                    <w:rPr>
                      <w:rFonts w:hint="eastAsia"/>
                    </w:rPr>
                    <w:t>14033307</w:t>
                  </w:r>
                </w:p>
              </w:tc>
              <w:tc>
                <w:tcPr>
                  <w:tcW w:w="1235" w:type="pct"/>
                  <w:tcMar>
                    <w:left w:w="0" w:type="dxa"/>
                    <w:right w:w="0" w:type="dxa"/>
                  </w:tcMar>
                  <w:vAlign w:val="center"/>
                </w:tcPr>
                <w:p>
                  <w:pPr>
                    <w:snapToGrid w:val="0"/>
                    <w:spacing w:line="120" w:lineRule="atLeast"/>
                    <w:jc w:val="left"/>
                  </w:pPr>
                  <w:r>
                    <w:rPr>
                      <w:rFonts w:hint="eastAsia"/>
                    </w:rPr>
                    <w:t>无损检测与电测技术</w:t>
                  </w:r>
                </w:p>
              </w:tc>
              <w:tc>
                <w:tcPr>
                  <w:tcW w:w="303" w:type="pct"/>
                  <w:vAlign w:val="center"/>
                </w:tcPr>
                <w:p>
                  <w:pPr>
                    <w:snapToGrid w:val="0"/>
                    <w:spacing w:line="120" w:lineRule="atLeast"/>
                    <w:jc w:val="center"/>
                  </w:pPr>
                  <w:r>
                    <w:rPr>
                      <w:rFonts w:hint="eastAsia"/>
                    </w:rPr>
                    <w:t>试</w:t>
                  </w:r>
                </w:p>
              </w:tc>
              <w:tc>
                <w:tcPr>
                  <w:tcW w:w="235" w:type="pct"/>
                  <w:tcMar>
                    <w:left w:w="0" w:type="dxa"/>
                    <w:right w:w="0" w:type="dxa"/>
                  </w:tcMar>
                  <w:vAlign w:val="center"/>
                </w:tcPr>
                <w:p>
                  <w:pPr>
                    <w:snapToGrid w:val="0"/>
                    <w:spacing w:line="120" w:lineRule="atLeast"/>
                    <w:jc w:val="center"/>
                  </w:pPr>
                  <w:r>
                    <w:rPr>
                      <w:rFonts w:hint="eastAsia"/>
                    </w:rPr>
                    <w:t>48</w:t>
                  </w:r>
                </w:p>
              </w:tc>
              <w:tc>
                <w:tcPr>
                  <w:tcW w:w="348" w:type="pct"/>
                  <w:vAlign w:val="center"/>
                </w:tcPr>
                <w:p>
                  <w:pPr>
                    <w:snapToGrid w:val="0"/>
                    <w:spacing w:line="120" w:lineRule="atLeast"/>
                    <w:jc w:val="center"/>
                  </w:pPr>
                  <w:r>
                    <w:rPr>
                      <w:rFonts w:hint="eastAsia"/>
                    </w:rPr>
                    <w:t>32</w:t>
                  </w:r>
                </w:p>
              </w:tc>
              <w:tc>
                <w:tcPr>
                  <w:tcW w:w="348" w:type="pct"/>
                  <w:vAlign w:val="center"/>
                </w:tcPr>
                <w:p>
                  <w:pPr>
                    <w:snapToGrid w:val="0"/>
                    <w:spacing w:line="120" w:lineRule="atLeast"/>
                    <w:jc w:val="center"/>
                  </w:pPr>
                  <w:r>
                    <w:rPr>
                      <w:rFonts w:hint="eastAsia"/>
                    </w:rPr>
                    <w:t>16</w:t>
                  </w:r>
                </w:p>
              </w:tc>
              <w:tc>
                <w:tcPr>
                  <w:tcW w:w="228" w:type="pct"/>
                  <w:tcMar>
                    <w:left w:w="0" w:type="dxa"/>
                    <w:right w:w="0" w:type="dxa"/>
                  </w:tcMar>
                  <w:vAlign w:val="center"/>
                </w:tcPr>
                <w:p>
                  <w:pPr>
                    <w:snapToGrid w:val="0"/>
                    <w:spacing w:line="120" w:lineRule="atLeast"/>
                    <w:jc w:val="center"/>
                  </w:pPr>
                  <w:r>
                    <w:rPr>
                      <w:rFonts w:hint="eastAsia"/>
                    </w:rPr>
                    <w:t>3</w:t>
                  </w:r>
                </w:p>
              </w:tc>
              <w:tc>
                <w:tcPr>
                  <w:tcW w:w="220" w:type="pct"/>
                  <w:tcMar>
                    <w:left w:w="0" w:type="dxa"/>
                    <w:right w:w="0" w:type="dxa"/>
                  </w:tcMar>
                  <w:vAlign w:val="center"/>
                </w:tcPr>
                <w:p>
                  <w:pPr>
                    <w:snapToGrid w:val="0"/>
                    <w:spacing w:line="120" w:lineRule="atLeast"/>
                    <w:jc w:val="center"/>
                  </w:pPr>
                </w:p>
              </w:tc>
              <w:tc>
                <w:tcPr>
                  <w:tcW w:w="191" w:type="pct"/>
                  <w:tcMar>
                    <w:left w:w="0" w:type="dxa"/>
                    <w:right w:w="0" w:type="dxa"/>
                  </w:tcMar>
                  <w:vAlign w:val="center"/>
                </w:tcPr>
                <w:p>
                  <w:pPr>
                    <w:snapToGrid w:val="0"/>
                    <w:spacing w:line="120" w:lineRule="atLeast"/>
                    <w:jc w:val="center"/>
                  </w:pPr>
                </w:p>
              </w:tc>
              <w:tc>
                <w:tcPr>
                  <w:tcW w:w="176" w:type="pct"/>
                  <w:tcMar>
                    <w:left w:w="0" w:type="dxa"/>
                    <w:right w:w="0" w:type="dxa"/>
                  </w:tcMar>
                  <w:vAlign w:val="center"/>
                </w:tcPr>
                <w:p>
                  <w:pPr>
                    <w:snapToGrid w:val="0"/>
                    <w:spacing w:line="120" w:lineRule="atLeast"/>
                    <w:jc w:val="center"/>
                  </w:pPr>
                </w:p>
              </w:tc>
              <w:tc>
                <w:tcPr>
                  <w:tcW w:w="172" w:type="pct"/>
                  <w:tcMar>
                    <w:left w:w="0" w:type="dxa"/>
                    <w:right w:w="0" w:type="dxa"/>
                  </w:tcMar>
                  <w:vAlign w:val="center"/>
                </w:tcPr>
                <w:p>
                  <w:pPr>
                    <w:snapToGrid w:val="0"/>
                    <w:spacing w:line="120" w:lineRule="atLeast"/>
                    <w:jc w:val="center"/>
                  </w:pPr>
                </w:p>
              </w:tc>
              <w:tc>
                <w:tcPr>
                  <w:tcW w:w="172" w:type="pct"/>
                  <w:tcMar>
                    <w:left w:w="0" w:type="dxa"/>
                    <w:right w:w="0" w:type="dxa"/>
                  </w:tcMar>
                  <w:vAlign w:val="center"/>
                </w:tcPr>
                <w:p>
                  <w:pPr>
                    <w:snapToGrid w:val="0"/>
                    <w:spacing w:line="120" w:lineRule="atLeast"/>
                    <w:jc w:val="center"/>
                  </w:pPr>
                  <w:r>
                    <w:rPr>
                      <w:rFonts w:hint="eastAsia"/>
                    </w:rPr>
                    <w:t>3</w:t>
                  </w:r>
                </w:p>
              </w:tc>
              <w:tc>
                <w:tcPr>
                  <w:tcW w:w="155" w:type="pct"/>
                  <w:tcMar>
                    <w:left w:w="0" w:type="dxa"/>
                    <w:right w:w="0" w:type="dxa"/>
                  </w:tcMar>
                  <w:vAlign w:val="center"/>
                </w:tcPr>
                <w:p>
                  <w:pPr>
                    <w:snapToGrid w:val="0"/>
                    <w:spacing w:line="120" w:lineRule="atLeast"/>
                    <w:jc w:val="center"/>
                  </w:pPr>
                </w:p>
              </w:tc>
              <w:tc>
                <w:tcPr>
                  <w:tcW w:w="321" w:type="pct"/>
                  <w:tcMar>
                    <w:left w:w="0" w:type="dxa"/>
                    <w:right w:w="0" w:type="dxa"/>
                  </w:tcMar>
                  <w:vAlign w:val="center"/>
                </w:tcPr>
                <w:p>
                  <w:pPr>
                    <w:snapToGrid w:val="0"/>
                    <w:spacing w:line="120" w:lineRule="atLeast"/>
                    <w:jc w:val="cente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126" w:type="pct"/>
                  <w:vMerge w:val="continue"/>
                  <w:tcMar>
                    <w:left w:w="0" w:type="dxa"/>
                    <w:right w:w="0" w:type="dxa"/>
                  </w:tcMar>
                  <w:vAlign w:val="center"/>
                </w:tcPr>
                <w:p>
                  <w:pPr>
                    <w:adjustRightInd w:val="0"/>
                    <w:snapToGrid w:val="0"/>
                    <w:spacing w:line="120" w:lineRule="atLeast"/>
                    <w:jc w:val="center"/>
                  </w:pPr>
                </w:p>
              </w:tc>
              <w:tc>
                <w:tcPr>
                  <w:tcW w:w="120" w:type="pct"/>
                  <w:vMerge w:val="restart"/>
                  <w:tcMar>
                    <w:left w:w="0" w:type="dxa"/>
                    <w:right w:w="0" w:type="dxa"/>
                  </w:tcMar>
                  <w:vAlign w:val="center"/>
                </w:tcPr>
                <w:p>
                  <w:pPr>
                    <w:adjustRightInd w:val="0"/>
                    <w:snapToGrid w:val="0"/>
                    <w:spacing w:line="120" w:lineRule="atLeast"/>
                    <w:jc w:val="center"/>
                  </w:pPr>
                  <w:r>
                    <w:rPr>
                      <w:rFonts w:hint="eastAsia"/>
                    </w:rPr>
                    <w:t>拓展课</w:t>
                  </w:r>
                </w:p>
              </w:tc>
              <w:tc>
                <w:tcPr>
                  <w:tcW w:w="121" w:type="pct"/>
                  <w:tcMar>
                    <w:left w:w="0" w:type="dxa"/>
                    <w:right w:w="0" w:type="dxa"/>
                  </w:tcMar>
                  <w:vAlign w:val="center"/>
                </w:tcPr>
                <w:p>
                  <w:pPr>
                    <w:adjustRightInd w:val="0"/>
                    <w:snapToGrid w:val="0"/>
                    <w:spacing w:line="120" w:lineRule="atLeast"/>
                    <w:jc w:val="center"/>
                  </w:pPr>
                  <w:r>
                    <w:rPr>
                      <w:rFonts w:hint="eastAsia"/>
                    </w:rPr>
                    <w:t>1</w:t>
                  </w:r>
                </w:p>
              </w:tc>
              <w:tc>
                <w:tcPr>
                  <w:tcW w:w="520" w:type="pct"/>
                  <w:tcMar>
                    <w:left w:w="0" w:type="dxa"/>
                    <w:right w:w="0" w:type="dxa"/>
                  </w:tcMar>
                </w:tcPr>
                <w:p>
                  <w:pPr>
                    <w:snapToGrid w:val="0"/>
                    <w:spacing w:line="120" w:lineRule="atLeast"/>
                    <w:jc w:val="center"/>
                  </w:pPr>
                  <w:r>
                    <w:rPr>
                      <w:rFonts w:hint="eastAsia"/>
                    </w:rPr>
                    <w:t>14036301</w:t>
                  </w:r>
                </w:p>
              </w:tc>
              <w:tc>
                <w:tcPr>
                  <w:tcW w:w="1235" w:type="pct"/>
                  <w:tcMar>
                    <w:left w:w="0" w:type="dxa"/>
                    <w:right w:w="0" w:type="dxa"/>
                  </w:tcMar>
                  <w:vAlign w:val="center"/>
                </w:tcPr>
                <w:p>
                  <w:pPr>
                    <w:snapToGrid w:val="0"/>
                    <w:spacing w:line="120" w:lineRule="atLeast"/>
                    <w:jc w:val="left"/>
                  </w:pPr>
                  <w:r>
                    <w:rPr>
                      <w:rFonts w:hint="eastAsia"/>
                    </w:rPr>
                    <w:t>建筑结构基础与识图</w:t>
                  </w:r>
                </w:p>
              </w:tc>
              <w:tc>
                <w:tcPr>
                  <w:tcW w:w="303" w:type="pct"/>
                </w:tcPr>
                <w:p>
                  <w:pPr>
                    <w:jc w:val="center"/>
                  </w:pPr>
                  <w:r>
                    <w:rPr>
                      <w:rFonts w:hint="eastAsia"/>
                    </w:rPr>
                    <w:t>试</w:t>
                  </w:r>
                </w:p>
              </w:tc>
              <w:tc>
                <w:tcPr>
                  <w:tcW w:w="235" w:type="pct"/>
                  <w:tcMar>
                    <w:left w:w="0" w:type="dxa"/>
                    <w:right w:w="0" w:type="dxa"/>
                  </w:tcMar>
                </w:tcPr>
                <w:p>
                  <w:pPr>
                    <w:snapToGrid w:val="0"/>
                    <w:spacing w:line="120" w:lineRule="atLeast"/>
                    <w:jc w:val="center"/>
                  </w:pPr>
                  <w:r>
                    <w:rPr>
                      <w:rFonts w:hint="eastAsia"/>
                    </w:rPr>
                    <w:t>48</w:t>
                  </w:r>
                </w:p>
              </w:tc>
              <w:tc>
                <w:tcPr>
                  <w:tcW w:w="348" w:type="pct"/>
                </w:tcPr>
                <w:p>
                  <w:pPr>
                    <w:snapToGrid w:val="0"/>
                    <w:spacing w:line="120" w:lineRule="atLeast"/>
                    <w:jc w:val="center"/>
                  </w:pPr>
                  <w:r>
                    <w:rPr>
                      <w:rFonts w:hint="eastAsia"/>
                    </w:rPr>
                    <w:t>24</w:t>
                  </w:r>
                </w:p>
              </w:tc>
              <w:tc>
                <w:tcPr>
                  <w:tcW w:w="348" w:type="pct"/>
                </w:tcPr>
                <w:p>
                  <w:pPr>
                    <w:snapToGrid w:val="0"/>
                    <w:spacing w:line="120" w:lineRule="atLeast"/>
                    <w:jc w:val="center"/>
                  </w:pPr>
                  <w:r>
                    <w:rPr>
                      <w:rFonts w:hint="eastAsia"/>
                    </w:rPr>
                    <w:t>24</w:t>
                  </w:r>
                </w:p>
              </w:tc>
              <w:tc>
                <w:tcPr>
                  <w:tcW w:w="228" w:type="pct"/>
                  <w:tcMar>
                    <w:left w:w="0" w:type="dxa"/>
                    <w:right w:w="0" w:type="dxa"/>
                  </w:tcMar>
                  <w:vAlign w:val="center"/>
                </w:tcPr>
                <w:p>
                  <w:pPr>
                    <w:snapToGrid w:val="0"/>
                    <w:spacing w:line="120" w:lineRule="atLeast"/>
                    <w:jc w:val="center"/>
                  </w:pPr>
                  <w:r>
                    <w:rPr>
                      <w:rFonts w:hint="eastAsia"/>
                    </w:rPr>
                    <w:t>3</w:t>
                  </w:r>
                </w:p>
              </w:tc>
              <w:tc>
                <w:tcPr>
                  <w:tcW w:w="220" w:type="pct"/>
                  <w:tcMar>
                    <w:left w:w="0" w:type="dxa"/>
                    <w:right w:w="0" w:type="dxa"/>
                  </w:tcMar>
                  <w:vAlign w:val="center"/>
                </w:tcPr>
                <w:p>
                  <w:pPr>
                    <w:snapToGrid w:val="0"/>
                    <w:spacing w:line="120" w:lineRule="atLeast"/>
                    <w:jc w:val="center"/>
                  </w:pPr>
                </w:p>
              </w:tc>
              <w:tc>
                <w:tcPr>
                  <w:tcW w:w="191" w:type="pct"/>
                  <w:tcMar>
                    <w:left w:w="0" w:type="dxa"/>
                    <w:right w:w="0" w:type="dxa"/>
                  </w:tcMar>
                  <w:vAlign w:val="center"/>
                </w:tcPr>
                <w:p>
                  <w:pPr>
                    <w:snapToGrid w:val="0"/>
                    <w:spacing w:line="120" w:lineRule="atLeast"/>
                    <w:jc w:val="center"/>
                  </w:pPr>
                </w:p>
              </w:tc>
              <w:tc>
                <w:tcPr>
                  <w:tcW w:w="176" w:type="pct"/>
                  <w:tcMar>
                    <w:left w:w="0" w:type="dxa"/>
                    <w:right w:w="0" w:type="dxa"/>
                  </w:tcMar>
                  <w:vAlign w:val="center"/>
                </w:tcPr>
                <w:p>
                  <w:pPr>
                    <w:snapToGrid w:val="0"/>
                    <w:spacing w:line="120" w:lineRule="atLeast"/>
                    <w:jc w:val="center"/>
                  </w:pPr>
                </w:p>
              </w:tc>
              <w:tc>
                <w:tcPr>
                  <w:tcW w:w="172" w:type="pct"/>
                  <w:tcMar>
                    <w:left w:w="0" w:type="dxa"/>
                    <w:right w:w="0" w:type="dxa"/>
                  </w:tcMar>
                  <w:vAlign w:val="center"/>
                </w:tcPr>
                <w:p>
                  <w:pPr>
                    <w:snapToGrid w:val="0"/>
                    <w:spacing w:line="120" w:lineRule="atLeast"/>
                    <w:jc w:val="center"/>
                  </w:pPr>
                  <w:r>
                    <w:rPr>
                      <w:rFonts w:hint="eastAsia"/>
                    </w:rPr>
                    <w:t>3</w:t>
                  </w:r>
                </w:p>
              </w:tc>
              <w:tc>
                <w:tcPr>
                  <w:tcW w:w="172" w:type="pct"/>
                  <w:tcMar>
                    <w:left w:w="0" w:type="dxa"/>
                    <w:right w:w="0" w:type="dxa"/>
                  </w:tcMar>
                  <w:vAlign w:val="center"/>
                </w:tcPr>
                <w:p>
                  <w:pPr>
                    <w:snapToGrid w:val="0"/>
                    <w:spacing w:line="120" w:lineRule="atLeast"/>
                    <w:jc w:val="center"/>
                  </w:pPr>
                </w:p>
              </w:tc>
              <w:tc>
                <w:tcPr>
                  <w:tcW w:w="155" w:type="pct"/>
                  <w:tcMar>
                    <w:left w:w="0" w:type="dxa"/>
                    <w:right w:w="0" w:type="dxa"/>
                  </w:tcMar>
                  <w:vAlign w:val="center"/>
                </w:tcPr>
                <w:p>
                  <w:pPr>
                    <w:snapToGrid w:val="0"/>
                    <w:spacing w:line="120" w:lineRule="atLeast"/>
                    <w:jc w:val="center"/>
                  </w:pPr>
                </w:p>
              </w:tc>
              <w:tc>
                <w:tcPr>
                  <w:tcW w:w="321" w:type="pct"/>
                  <w:tcMar>
                    <w:left w:w="0" w:type="dxa"/>
                    <w:right w:w="0" w:type="dxa"/>
                  </w:tcMar>
                  <w:vAlign w:val="center"/>
                </w:tcPr>
                <w:p>
                  <w:pPr>
                    <w:adjustRightInd w:val="0"/>
                    <w:snapToGrid w:val="0"/>
                    <w:spacing w:line="120" w:lineRule="atLeast"/>
                    <w:jc w:val="cente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126" w:type="pct"/>
                  <w:vMerge w:val="continue"/>
                  <w:tcMar>
                    <w:left w:w="0" w:type="dxa"/>
                    <w:right w:w="0" w:type="dxa"/>
                  </w:tcMar>
                  <w:vAlign w:val="center"/>
                </w:tcPr>
                <w:p>
                  <w:pPr>
                    <w:adjustRightInd w:val="0"/>
                    <w:snapToGrid w:val="0"/>
                    <w:spacing w:line="120" w:lineRule="atLeast"/>
                    <w:jc w:val="center"/>
                  </w:pPr>
                </w:p>
              </w:tc>
              <w:tc>
                <w:tcPr>
                  <w:tcW w:w="120" w:type="pct"/>
                  <w:vMerge w:val="continue"/>
                  <w:tcMar>
                    <w:left w:w="0" w:type="dxa"/>
                    <w:right w:w="0" w:type="dxa"/>
                  </w:tcMar>
                  <w:vAlign w:val="center"/>
                </w:tcPr>
                <w:p>
                  <w:pPr>
                    <w:adjustRightInd w:val="0"/>
                    <w:snapToGrid w:val="0"/>
                    <w:spacing w:line="120" w:lineRule="atLeast"/>
                    <w:jc w:val="center"/>
                  </w:pPr>
                </w:p>
              </w:tc>
              <w:tc>
                <w:tcPr>
                  <w:tcW w:w="121" w:type="pct"/>
                  <w:tcMar>
                    <w:left w:w="0" w:type="dxa"/>
                    <w:right w:w="0" w:type="dxa"/>
                  </w:tcMar>
                  <w:vAlign w:val="center"/>
                </w:tcPr>
                <w:p>
                  <w:pPr>
                    <w:adjustRightInd w:val="0"/>
                    <w:snapToGrid w:val="0"/>
                    <w:spacing w:line="120" w:lineRule="atLeast"/>
                    <w:jc w:val="center"/>
                  </w:pPr>
                  <w:r>
                    <w:rPr>
                      <w:rFonts w:hint="eastAsia"/>
                    </w:rPr>
                    <w:t>2</w:t>
                  </w:r>
                </w:p>
              </w:tc>
              <w:tc>
                <w:tcPr>
                  <w:tcW w:w="520" w:type="pct"/>
                  <w:tcMar>
                    <w:left w:w="0" w:type="dxa"/>
                    <w:right w:w="0" w:type="dxa"/>
                  </w:tcMar>
                </w:tcPr>
                <w:p>
                  <w:pPr>
                    <w:snapToGrid w:val="0"/>
                    <w:spacing w:line="120" w:lineRule="atLeast"/>
                    <w:jc w:val="center"/>
                  </w:pPr>
                  <w:r>
                    <w:rPr>
                      <w:rFonts w:hint="eastAsia"/>
                    </w:rPr>
                    <w:t>14036302</w:t>
                  </w:r>
                </w:p>
              </w:tc>
              <w:tc>
                <w:tcPr>
                  <w:tcW w:w="1235" w:type="pct"/>
                  <w:tcMar>
                    <w:left w:w="0" w:type="dxa"/>
                    <w:right w:w="0" w:type="dxa"/>
                  </w:tcMar>
                  <w:vAlign w:val="center"/>
                </w:tcPr>
                <w:p>
                  <w:pPr>
                    <w:snapToGrid w:val="0"/>
                    <w:spacing w:line="120" w:lineRule="atLeast"/>
                    <w:jc w:val="left"/>
                  </w:pPr>
                  <w:r>
                    <w:rPr>
                      <w:rFonts w:hint="eastAsia"/>
                    </w:rPr>
                    <w:t>线桥隧施工测量</w:t>
                  </w:r>
                </w:p>
              </w:tc>
              <w:tc>
                <w:tcPr>
                  <w:tcW w:w="303" w:type="pct"/>
                </w:tcPr>
                <w:p>
                  <w:pPr>
                    <w:snapToGrid w:val="0"/>
                    <w:spacing w:line="120" w:lineRule="atLeast"/>
                    <w:jc w:val="center"/>
                  </w:pPr>
                  <w:r>
                    <w:rPr>
                      <w:rFonts w:hint="eastAsia"/>
                    </w:rPr>
                    <w:t>查</w:t>
                  </w:r>
                </w:p>
              </w:tc>
              <w:tc>
                <w:tcPr>
                  <w:tcW w:w="235" w:type="pct"/>
                  <w:tcMar>
                    <w:left w:w="0" w:type="dxa"/>
                    <w:right w:w="0" w:type="dxa"/>
                  </w:tcMar>
                </w:tcPr>
                <w:p>
                  <w:pPr>
                    <w:snapToGrid w:val="0"/>
                    <w:spacing w:line="120" w:lineRule="atLeast"/>
                    <w:jc w:val="center"/>
                  </w:pPr>
                  <w:r>
                    <w:rPr>
                      <w:rFonts w:hint="eastAsia"/>
                    </w:rPr>
                    <w:t>32</w:t>
                  </w:r>
                </w:p>
              </w:tc>
              <w:tc>
                <w:tcPr>
                  <w:tcW w:w="348" w:type="pct"/>
                </w:tcPr>
                <w:p>
                  <w:pPr>
                    <w:snapToGrid w:val="0"/>
                    <w:spacing w:line="120" w:lineRule="atLeast"/>
                    <w:jc w:val="center"/>
                  </w:pPr>
                  <w:r>
                    <w:rPr>
                      <w:rFonts w:hint="eastAsia"/>
                    </w:rPr>
                    <w:t>16</w:t>
                  </w:r>
                </w:p>
              </w:tc>
              <w:tc>
                <w:tcPr>
                  <w:tcW w:w="348" w:type="pct"/>
                </w:tcPr>
                <w:p>
                  <w:pPr>
                    <w:snapToGrid w:val="0"/>
                    <w:spacing w:line="120" w:lineRule="atLeast"/>
                    <w:jc w:val="center"/>
                  </w:pPr>
                  <w:r>
                    <w:rPr>
                      <w:rFonts w:hint="eastAsia"/>
                    </w:rPr>
                    <w:t>16</w:t>
                  </w:r>
                </w:p>
              </w:tc>
              <w:tc>
                <w:tcPr>
                  <w:tcW w:w="228" w:type="pct"/>
                  <w:tcMar>
                    <w:left w:w="0" w:type="dxa"/>
                    <w:right w:w="0" w:type="dxa"/>
                  </w:tcMar>
                  <w:vAlign w:val="center"/>
                </w:tcPr>
                <w:p>
                  <w:pPr>
                    <w:snapToGrid w:val="0"/>
                    <w:spacing w:line="120" w:lineRule="atLeast"/>
                    <w:jc w:val="center"/>
                  </w:pPr>
                  <w:r>
                    <w:rPr>
                      <w:rFonts w:hint="eastAsia"/>
                    </w:rPr>
                    <w:t>2</w:t>
                  </w:r>
                </w:p>
              </w:tc>
              <w:tc>
                <w:tcPr>
                  <w:tcW w:w="220" w:type="pct"/>
                  <w:tcMar>
                    <w:left w:w="0" w:type="dxa"/>
                    <w:right w:w="0" w:type="dxa"/>
                  </w:tcMar>
                  <w:vAlign w:val="center"/>
                </w:tcPr>
                <w:p>
                  <w:pPr>
                    <w:snapToGrid w:val="0"/>
                    <w:spacing w:line="120" w:lineRule="atLeast"/>
                    <w:jc w:val="center"/>
                  </w:pPr>
                </w:p>
              </w:tc>
              <w:tc>
                <w:tcPr>
                  <w:tcW w:w="191" w:type="pct"/>
                  <w:tcMar>
                    <w:left w:w="0" w:type="dxa"/>
                    <w:right w:w="0" w:type="dxa"/>
                  </w:tcMar>
                  <w:vAlign w:val="center"/>
                </w:tcPr>
                <w:p>
                  <w:pPr>
                    <w:snapToGrid w:val="0"/>
                    <w:spacing w:line="120" w:lineRule="atLeast"/>
                    <w:jc w:val="center"/>
                  </w:pPr>
                </w:p>
              </w:tc>
              <w:tc>
                <w:tcPr>
                  <w:tcW w:w="176" w:type="pct"/>
                  <w:tcMar>
                    <w:left w:w="0" w:type="dxa"/>
                    <w:right w:w="0" w:type="dxa"/>
                  </w:tcMar>
                  <w:vAlign w:val="center"/>
                </w:tcPr>
                <w:p>
                  <w:pPr>
                    <w:snapToGrid w:val="0"/>
                    <w:spacing w:line="120" w:lineRule="atLeast"/>
                    <w:jc w:val="center"/>
                  </w:pPr>
                </w:p>
              </w:tc>
              <w:tc>
                <w:tcPr>
                  <w:tcW w:w="172" w:type="pct"/>
                  <w:tcMar>
                    <w:left w:w="0" w:type="dxa"/>
                    <w:right w:w="0" w:type="dxa"/>
                  </w:tcMar>
                  <w:vAlign w:val="center"/>
                </w:tcPr>
                <w:p>
                  <w:pPr>
                    <w:snapToGrid w:val="0"/>
                    <w:spacing w:line="120" w:lineRule="atLeast"/>
                    <w:jc w:val="center"/>
                  </w:pPr>
                  <w:r>
                    <w:rPr>
                      <w:rFonts w:hint="eastAsia"/>
                    </w:rPr>
                    <w:t>2</w:t>
                  </w:r>
                </w:p>
              </w:tc>
              <w:tc>
                <w:tcPr>
                  <w:tcW w:w="172" w:type="pct"/>
                  <w:tcMar>
                    <w:left w:w="0" w:type="dxa"/>
                    <w:right w:w="0" w:type="dxa"/>
                  </w:tcMar>
                  <w:vAlign w:val="center"/>
                </w:tcPr>
                <w:p>
                  <w:pPr>
                    <w:snapToGrid w:val="0"/>
                    <w:spacing w:line="120" w:lineRule="atLeast"/>
                    <w:jc w:val="center"/>
                  </w:pPr>
                </w:p>
              </w:tc>
              <w:tc>
                <w:tcPr>
                  <w:tcW w:w="155" w:type="pct"/>
                  <w:tcMar>
                    <w:left w:w="0" w:type="dxa"/>
                    <w:right w:w="0" w:type="dxa"/>
                  </w:tcMar>
                  <w:vAlign w:val="center"/>
                </w:tcPr>
                <w:p>
                  <w:pPr>
                    <w:snapToGrid w:val="0"/>
                    <w:spacing w:line="120" w:lineRule="atLeast"/>
                    <w:jc w:val="center"/>
                  </w:pPr>
                </w:p>
              </w:tc>
              <w:tc>
                <w:tcPr>
                  <w:tcW w:w="321" w:type="pct"/>
                  <w:tcMar>
                    <w:left w:w="0" w:type="dxa"/>
                    <w:right w:w="0" w:type="dxa"/>
                  </w:tcMar>
                  <w:vAlign w:val="center"/>
                </w:tcPr>
                <w:p>
                  <w:pPr>
                    <w:snapToGrid w:val="0"/>
                    <w:spacing w:line="120" w:lineRule="atLeast"/>
                    <w:jc w:val="cente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126" w:type="pct"/>
                  <w:vMerge w:val="continue"/>
                  <w:tcMar>
                    <w:left w:w="0" w:type="dxa"/>
                    <w:right w:w="0" w:type="dxa"/>
                  </w:tcMar>
                  <w:vAlign w:val="center"/>
                </w:tcPr>
                <w:p>
                  <w:pPr>
                    <w:adjustRightInd w:val="0"/>
                    <w:snapToGrid w:val="0"/>
                    <w:spacing w:line="120" w:lineRule="atLeast"/>
                    <w:jc w:val="center"/>
                  </w:pPr>
                </w:p>
              </w:tc>
              <w:tc>
                <w:tcPr>
                  <w:tcW w:w="120" w:type="pct"/>
                  <w:vMerge w:val="continue"/>
                  <w:tcMar>
                    <w:left w:w="0" w:type="dxa"/>
                    <w:right w:w="0" w:type="dxa"/>
                  </w:tcMar>
                  <w:vAlign w:val="center"/>
                </w:tcPr>
                <w:p>
                  <w:pPr>
                    <w:adjustRightInd w:val="0"/>
                    <w:snapToGrid w:val="0"/>
                    <w:spacing w:line="120" w:lineRule="atLeast"/>
                    <w:jc w:val="center"/>
                  </w:pPr>
                </w:p>
              </w:tc>
              <w:tc>
                <w:tcPr>
                  <w:tcW w:w="121" w:type="pct"/>
                  <w:tcMar>
                    <w:left w:w="0" w:type="dxa"/>
                    <w:right w:w="0" w:type="dxa"/>
                  </w:tcMar>
                  <w:vAlign w:val="center"/>
                </w:tcPr>
                <w:p>
                  <w:pPr>
                    <w:adjustRightInd w:val="0"/>
                    <w:snapToGrid w:val="0"/>
                    <w:spacing w:line="120" w:lineRule="atLeast"/>
                    <w:jc w:val="center"/>
                  </w:pPr>
                  <w:r>
                    <w:rPr>
                      <w:rFonts w:hint="eastAsia"/>
                    </w:rPr>
                    <w:t>3</w:t>
                  </w:r>
                </w:p>
              </w:tc>
              <w:tc>
                <w:tcPr>
                  <w:tcW w:w="520" w:type="pct"/>
                  <w:tcMar>
                    <w:left w:w="0" w:type="dxa"/>
                    <w:right w:w="0" w:type="dxa"/>
                  </w:tcMar>
                </w:tcPr>
                <w:p>
                  <w:pPr>
                    <w:snapToGrid w:val="0"/>
                    <w:spacing w:line="120" w:lineRule="atLeast"/>
                    <w:jc w:val="center"/>
                  </w:pPr>
                  <w:r>
                    <w:rPr>
                      <w:rFonts w:hint="eastAsia"/>
                    </w:rPr>
                    <w:t>14036303</w:t>
                  </w:r>
                </w:p>
              </w:tc>
              <w:tc>
                <w:tcPr>
                  <w:tcW w:w="1235" w:type="pct"/>
                  <w:tcMar>
                    <w:left w:w="0" w:type="dxa"/>
                    <w:right w:w="0" w:type="dxa"/>
                  </w:tcMar>
                  <w:vAlign w:val="center"/>
                </w:tcPr>
                <w:p>
                  <w:pPr>
                    <w:snapToGrid w:val="0"/>
                    <w:spacing w:line="120" w:lineRule="atLeast"/>
                    <w:jc w:val="left"/>
                  </w:pPr>
                  <w:r>
                    <w:rPr>
                      <w:rFonts w:hint="eastAsia"/>
                    </w:rPr>
                    <w:t>建筑法规</w:t>
                  </w:r>
                </w:p>
              </w:tc>
              <w:tc>
                <w:tcPr>
                  <w:tcW w:w="303" w:type="pct"/>
                </w:tcPr>
                <w:p>
                  <w:pPr>
                    <w:jc w:val="center"/>
                  </w:pPr>
                  <w:r>
                    <w:rPr>
                      <w:rFonts w:hint="eastAsia"/>
                    </w:rPr>
                    <w:t>查</w:t>
                  </w:r>
                </w:p>
              </w:tc>
              <w:tc>
                <w:tcPr>
                  <w:tcW w:w="235" w:type="pct"/>
                  <w:tcMar>
                    <w:left w:w="0" w:type="dxa"/>
                    <w:right w:w="0" w:type="dxa"/>
                  </w:tcMar>
                </w:tcPr>
                <w:p>
                  <w:pPr>
                    <w:snapToGrid w:val="0"/>
                    <w:spacing w:line="120" w:lineRule="atLeast"/>
                    <w:jc w:val="center"/>
                  </w:pPr>
                  <w:r>
                    <w:rPr>
                      <w:rFonts w:hint="eastAsia"/>
                    </w:rPr>
                    <w:t>32</w:t>
                  </w:r>
                </w:p>
              </w:tc>
              <w:tc>
                <w:tcPr>
                  <w:tcW w:w="348" w:type="pct"/>
                </w:tcPr>
                <w:p>
                  <w:pPr>
                    <w:snapToGrid w:val="0"/>
                    <w:spacing w:line="120" w:lineRule="atLeast"/>
                    <w:jc w:val="center"/>
                  </w:pPr>
                  <w:r>
                    <w:rPr>
                      <w:rFonts w:hint="eastAsia"/>
                    </w:rPr>
                    <w:t>32</w:t>
                  </w:r>
                </w:p>
              </w:tc>
              <w:tc>
                <w:tcPr>
                  <w:tcW w:w="348" w:type="pct"/>
                </w:tcPr>
                <w:p>
                  <w:pPr>
                    <w:snapToGrid w:val="0"/>
                    <w:spacing w:line="120" w:lineRule="atLeast"/>
                    <w:jc w:val="center"/>
                  </w:pPr>
                  <w:r>
                    <w:rPr>
                      <w:rFonts w:hint="eastAsia"/>
                    </w:rPr>
                    <w:t>0</w:t>
                  </w:r>
                </w:p>
              </w:tc>
              <w:tc>
                <w:tcPr>
                  <w:tcW w:w="228" w:type="pct"/>
                  <w:tcMar>
                    <w:left w:w="0" w:type="dxa"/>
                    <w:right w:w="0" w:type="dxa"/>
                  </w:tcMar>
                  <w:vAlign w:val="center"/>
                </w:tcPr>
                <w:p>
                  <w:pPr>
                    <w:snapToGrid w:val="0"/>
                    <w:spacing w:line="120" w:lineRule="atLeast"/>
                    <w:jc w:val="center"/>
                  </w:pPr>
                  <w:r>
                    <w:rPr>
                      <w:rFonts w:hint="eastAsia"/>
                    </w:rPr>
                    <w:t>2</w:t>
                  </w:r>
                </w:p>
              </w:tc>
              <w:tc>
                <w:tcPr>
                  <w:tcW w:w="220" w:type="pct"/>
                  <w:tcMar>
                    <w:left w:w="0" w:type="dxa"/>
                    <w:right w:w="0" w:type="dxa"/>
                  </w:tcMar>
                  <w:vAlign w:val="center"/>
                </w:tcPr>
                <w:p>
                  <w:pPr>
                    <w:snapToGrid w:val="0"/>
                    <w:spacing w:line="120" w:lineRule="atLeast"/>
                    <w:jc w:val="center"/>
                  </w:pPr>
                </w:p>
              </w:tc>
              <w:tc>
                <w:tcPr>
                  <w:tcW w:w="191" w:type="pct"/>
                  <w:tcMar>
                    <w:left w:w="0" w:type="dxa"/>
                    <w:right w:w="0" w:type="dxa"/>
                  </w:tcMar>
                  <w:vAlign w:val="center"/>
                </w:tcPr>
                <w:p>
                  <w:pPr>
                    <w:snapToGrid w:val="0"/>
                    <w:spacing w:line="120" w:lineRule="atLeast"/>
                    <w:jc w:val="center"/>
                  </w:pPr>
                </w:p>
              </w:tc>
              <w:tc>
                <w:tcPr>
                  <w:tcW w:w="176" w:type="pct"/>
                  <w:tcMar>
                    <w:left w:w="0" w:type="dxa"/>
                    <w:right w:w="0" w:type="dxa"/>
                  </w:tcMar>
                  <w:vAlign w:val="center"/>
                </w:tcPr>
                <w:p>
                  <w:pPr>
                    <w:snapToGrid w:val="0"/>
                    <w:spacing w:line="120" w:lineRule="atLeast"/>
                    <w:jc w:val="center"/>
                  </w:pPr>
                </w:p>
              </w:tc>
              <w:tc>
                <w:tcPr>
                  <w:tcW w:w="172" w:type="pct"/>
                  <w:tcMar>
                    <w:left w:w="0" w:type="dxa"/>
                    <w:right w:w="0" w:type="dxa"/>
                  </w:tcMar>
                  <w:vAlign w:val="center"/>
                </w:tcPr>
                <w:p>
                  <w:pPr>
                    <w:snapToGrid w:val="0"/>
                    <w:spacing w:line="120" w:lineRule="atLeast"/>
                    <w:jc w:val="center"/>
                  </w:pPr>
                  <w:r>
                    <w:rPr>
                      <w:rFonts w:hint="eastAsia"/>
                    </w:rPr>
                    <w:t>2</w:t>
                  </w:r>
                </w:p>
              </w:tc>
              <w:tc>
                <w:tcPr>
                  <w:tcW w:w="172" w:type="pct"/>
                  <w:tcMar>
                    <w:left w:w="0" w:type="dxa"/>
                    <w:right w:w="0" w:type="dxa"/>
                  </w:tcMar>
                  <w:vAlign w:val="center"/>
                </w:tcPr>
                <w:p>
                  <w:pPr>
                    <w:snapToGrid w:val="0"/>
                    <w:spacing w:line="120" w:lineRule="atLeast"/>
                    <w:jc w:val="center"/>
                  </w:pPr>
                </w:p>
              </w:tc>
              <w:tc>
                <w:tcPr>
                  <w:tcW w:w="155" w:type="pct"/>
                  <w:tcMar>
                    <w:left w:w="0" w:type="dxa"/>
                    <w:right w:w="0" w:type="dxa"/>
                  </w:tcMar>
                  <w:vAlign w:val="center"/>
                </w:tcPr>
                <w:p>
                  <w:pPr>
                    <w:snapToGrid w:val="0"/>
                    <w:spacing w:line="120" w:lineRule="atLeast"/>
                    <w:jc w:val="center"/>
                  </w:pPr>
                </w:p>
              </w:tc>
              <w:tc>
                <w:tcPr>
                  <w:tcW w:w="321" w:type="pct"/>
                  <w:tcMar>
                    <w:left w:w="0" w:type="dxa"/>
                    <w:right w:w="0" w:type="dxa"/>
                  </w:tcMar>
                  <w:vAlign w:val="center"/>
                </w:tcPr>
                <w:p>
                  <w:pPr>
                    <w:adjustRightInd w:val="0"/>
                    <w:snapToGrid w:val="0"/>
                    <w:spacing w:line="120" w:lineRule="atLeast"/>
                    <w:jc w:val="cente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126" w:type="pct"/>
                  <w:vMerge w:val="continue"/>
                  <w:tcMar>
                    <w:left w:w="0" w:type="dxa"/>
                    <w:right w:w="0" w:type="dxa"/>
                  </w:tcMar>
                  <w:vAlign w:val="center"/>
                </w:tcPr>
                <w:p>
                  <w:pPr>
                    <w:adjustRightInd w:val="0"/>
                    <w:snapToGrid w:val="0"/>
                    <w:spacing w:line="120" w:lineRule="atLeast"/>
                    <w:jc w:val="center"/>
                  </w:pPr>
                </w:p>
              </w:tc>
              <w:tc>
                <w:tcPr>
                  <w:tcW w:w="120" w:type="pct"/>
                  <w:vMerge w:val="continue"/>
                  <w:tcMar>
                    <w:left w:w="0" w:type="dxa"/>
                    <w:right w:w="0" w:type="dxa"/>
                  </w:tcMar>
                  <w:vAlign w:val="center"/>
                </w:tcPr>
                <w:p>
                  <w:pPr>
                    <w:adjustRightInd w:val="0"/>
                    <w:snapToGrid w:val="0"/>
                    <w:spacing w:line="120" w:lineRule="atLeast"/>
                    <w:jc w:val="center"/>
                  </w:pPr>
                </w:p>
              </w:tc>
              <w:tc>
                <w:tcPr>
                  <w:tcW w:w="121" w:type="pct"/>
                  <w:tcMar>
                    <w:left w:w="0" w:type="dxa"/>
                    <w:right w:w="0" w:type="dxa"/>
                  </w:tcMar>
                  <w:vAlign w:val="center"/>
                </w:tcPr>
                <w:p>
                  <w:pPr>
                    <w:adjustRightInd w:val="0"/>
                    <w:snapToGrid w:val="0"/>
                    <w:spacing w:line="120" w:lineRule="atLeast"/>
                    <w:jc w:val="center"/>
                  </w:pPr>
                  <w:r>
                    <w:rPr>
                      <w:rFonts w:hint="eastAsia"/>
                    </w:rPr>
                    <w:t>4</w:t>
                  </w:r>
                </w:p>
              </w:tc>
              <w:tc>
                <w:tcPr>
                  <w:tcW w:w="520" w:type="pct"/>
                  <w:tcMar>
                    <w:left w:w="0" w:type="dxa"/>
                    <w:right w:w="0" w:type="dxa"/>
                  </w:tcMar>
                </w:tcPr>
                <w:p>
                  <w:pPr>
                    <w:snapToGrid w:val="0"/>
                    <w:spacing w:line="120" w:lineRule="atLeast"/>
                    <w:jc w:val="center"/>
                  </w:pPr>
                  <w:r>
                    <w:rPr>
                      <w:rFonts w:hint="eastAsia"/>
                    </w:rPr>
                    <w:t>14036304</w:t>
                  </w:r>
                </w:p>
              </w:tc>
              <w:tc>
                <w:tcPr>
                  <w:tcW w:w="1235" w:type="pct"/>
                  <w:tcMar>
                    <w:left w:w="0" w:type="dxa"/>
                    <w:right w:w="0" w:type="dxa"/>
                  </w:tcMar>
                  <w:vAlign w:val="center"/>
                </w:tcPr>
                <w:p>
                  <w:pPr>
                    <w:snapToGrid w:val="0"/>
                    <w:spacing w:line="120" w:lineRule="atLeast"/>
                    <w:jc w:val="left"/>
                  </w:pPr>
                  <w:r>
                    <w:rPr>
                      <w:rFonts w:hint="eastAsia"/>
                    </w:rPr>
                    <w:t>铁路轨道构造与施工</w:t>
                  </w:r>
                </w:p>
              </w:tc>
              <w:tc>
                <w:tcPr>
                  <w:tcW w:w="303" w:type="pct"/>
                </w:tcPr>
                <w:p>
                  <w:pPr>
                    <w:jc w:val="center"/>
                  </w:pPr>
                  <w:r>
                    <w:rPr>
                      <w:rFonts w:hint="eastAsia"/>
                    </w:rPr>
                    <w:t>查</w:t>
                  </w:r>
                </w:p>
              </w:tc>
              <w:tc>
                <w:tcPr>
                  <w:tcW w:w="235" w:type="pct"/>
                  <w:tcMar>
                    <w:left w:w="0" w:type="dxa"/>
                    <w:right w:w="0" w:type="dxa"/>
                  </w:tcMar>
                </w:tcPr>
                <w:p>
                  <w:pPr>
                    <w:snapToGrid w:val="0"/>
                    <w:spacing w:line="120" w:lineRule="atLeast"/>
                    <w:jc w:val="center"/>
                  </w:pPr>
                  <w:r>
                    <w:rPr>
                      <w:rFonts w:hint="eastAsia"/>
                    </w:rPr>
                    <w:t>48</w:t>
                  </w:r>
                </w:p>
              </w:tc>
              <w:tc>
                <w:tcPr>
                  <w:tcW w:w="348" w:type="pct"/>
                </w:tcPr>
                <w:p>
                  <w:pPr>
                    <w:snapToGrid w:val="0"/>
                    <w:spacing w:line="120" w:lineRule="atLeast"/>
                    <w:jc w:val="center"/>
                  </w:pPr>
                  <w:r>
                    <w:rPr>
                      <w:rFonts w:hint="eastAsia"/>
                    </w:rPr>
                    <w:t>24</w:t>
                  </w:r>
                </w:p>
              </w:tc>
              <w:tc>
                <w:tcPr>
                  <w:tcW w:w="348" w:type="pct"/>
                </w:tcPr>
                <w:p>
                  <w:pPr>
                    <w:snapToGrid w:val="0"/>
                    <w:spacing w:line="120" w:lineRule="atLeast"/>
                    <w:jc w:val="center"/>
                  </w:pPr>
                  <w:r>
                    <w:rPr>
                      <w:rFonts w:hint="eastAsia"/>
                    </w:rPr>
                    <w:t>24</w:t>
                  </w:r>
                </w:p>
              </w:tc>
              <w:tc>
                <w:tcPr>
                  <w:tcW w:w="228" w:type="pct"/>
                  <w:tcMar>
                    <w:left w:w="0" w:type="dxa"/>
                    <w:right w:w="0" w:type="dxa"/>
                  </w:tcMar>
                  <w:vAlign w:val="center"/>
                </w:tcPr>
                <w:p>
                  <w:pPr>
                    <w:snapToGrid w:val="0"/>
                    <w:spacing w:line="120" w:lineRule="atLeast"/>
                    <w:jc w:val="center"/>
                  </w:pPr>
                  <w:r>
                    <w:rPr>
                      <w:rFonts w:hint="eastAsia"/>
                    </w:rPr>
                    <w:t>3</w:t>
                  </w:r>
                </w:p>
              </w:tc>
              <w:tc>
                <w:tcPr>
                  <w:tcW w:w="220" w:type="pct"/>
                  <w:tcMar>
                    <w:left w:w="0" w:type="dxa"/>
                    <w:right w:w="0" w:type="dxa"/>
                  </w:tcMar>
                  <w:vAlign w:val="center"/>
                </w:tcPr>
                <w:p>
                  <w:pPr>
                    <w:snapToGrid w:val="0"/>
                    <w:spacing w:line="120" w:lineRule="atLeast"/>
                    <w:jc w:val="center"/>
                  </w:pPr>
                </w:p>
              </w:tc>
              <w:tc>
                <w:tcPr>
                  <w:tcW w:w="191" w:type="pct"/>
                  <w:tcMar>
                    <w:left w:w="0" w:type="dxa"/>
                    <w:right w:w="0" w:type="dxa"/>
                  </w:tcMar>
                  <w:vAlign w:val="center"/>
                </w:tcPr>
                <w:p>
                  <w:pPr>
                    <w:snapToGrid w:val="0"/>
                    <w:spacing w:line="120" w:lineRule="atLeast"/>
                    <w:jc w:val="center"/>
                  </w:pPr>
                </w:p>
              </w:tc>
              <w:tc>
                <w:tcPr>
                  <w:tcW w:w="176" w:type="pct"/>
                  <w:tcMar>
                    <w:left w:w="0" w:type="dxa"/>
                    <w:right w:w="0" w:type="dxa"/>
                  </w:tcMar>
                  <w:vAlign w:val="center"/>
                </w:tcPr>
                <w:p>
                  <w:pPr>
                    <w:snapToGrid w:val="0"/>
                    <w:spacing w:line="120" w:lineRule="atLeast"/>
                    <w:jc w:val="center"/>
                  </w:pPr>
                </w:p>
              </w:tc>
              <w:tc>
                <w:tcPr>
                  <w:tcW w:w="172" w:type="pct"/>
                  <w:tcMar>
                    <w:left w:w="0" w:type="dxa"/>
                    <w:right w:w="0" w:type="dxa"/>
                  </w:tcMar>
                  <w:vAlign w:val="center"/>
                </w:tcPr>
                <w:p>
                  <w:pPr>
                    <w:snapToGrid w:val="0"/>
                    <w:spacing w:line="120" w:lineRule="atLeast"/>
                    <w:jc w:val="center"/>
                  </w:pPr>
                </w:p>
              </w:tc>
              <w:tc>
                <w:tcPr>
                  <w:tcW w:w="172" w:type="pct"/>
                  <w:tcMar>
                    <w:left w:w="0" w:type="dxa"/>
                    <w:right w:w="0" w:type="dxa"/>
                  </w:tcMar>
                  <w:vAlign w:val="center"/>
                </w:tcPr>
                <w:p>
                  <w:pPr>
                    <w:snapToGrid w:val="0"/>
                    <w:spacing w:line="120" w:lineRule="atLeast"/>
                    <w:jc w:val="center"/>
                  </w:pPr>
                  <w:r>
                    <w:rPr>
                      <w:rFonts w:hint="eastAsia"/>
                    </w:rPr>
                    <w:t>3</w:t>
                  </w:r>
                </w:p>
              </w:tc>
              <w:tc>
                <w:tcPr>
                  <w:tcW w:w="155" w:type="pct"/>
                  <w:tcMar>
                    <w:left w:w="0" w:type="dxa"/>
                    <w:right w:w="0" w:type="dxa"/>
                  </w:tcMar>
                  <w:vAlign w:val="center"/>
                </w:tcPr>
                <w:p>
                  <w:pPr>
                    <w:snapToGrid w:val="0"/>
                    <w:spacing w:line="120" w:lineRule="atLeast"/>
                    <w:jc w:val="center"/>
                  </w:pPr>
                </w:p>
              </w:tc>
              <w:tc>
                <w:tcPr>
                  <w:tcW w:w="321" w:type="pct"/>
                  <w:tcMar>
                    <w:left w:w="0" w:type="dxa"/>
                    <w:right w:w="0" w:type="dxa"/>
                  </w:tcMar>
                  <w:vAlign w:val="center"/>
                </w:tcPr>
                <w:p>
                  <w:pPr>
                    <w:adjustRightInd w:val="0"/>
                    <w:snapToGrid w:val="0"/>
                    <w:spacing w:line="120" w:lineRule="atLeast"/>
                    <w:jc w:val="center"/>
                  </w:pPr>
                  <w:r>
                    <w:rPr>
                      <w:rFonts w:hint="eastAsia"/>
                    </w:rPr>
                    <w:t>规定选修</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126" w:type="pct"/>
                  <w:vMerge w:val="continue"/>
                  <w:tcMar>
                    <w:left w:w="0" w:type="dxa"/>
                    <w:right w:w="0" w:type="dxa"/>
                  </w:tcMar>
                  <w:vAlign w:val="center"/>
                </w:tcPr>
                <w:p>
                  <w:pPr>
                    <w:adjustRightInd w:val="0"/>
                    <w:snapToGrid w:val="0"/>
                    <w:spacing w:line="120" w:lineRule="atLeast"/>
                    <w:jc w:val="center"/>
                  </w:pPr>
                </w:p>
              </w:tc>
              <w:tc>
                <w:tcPr>
                  <w:tcW w:w="120" w:type="pct"/>
                  <w:vMerge w:val="continue"/>
                  <w:tcMar>
                    <w:left w:w="0" w:type="dxa"/>
                    <w:right w:w="0" w:type="dxa"/>
                  </w:tcMar>
                  <w:vAlign w:val="center"/>
                </w:tcPr>
                <w:p>
                  <w:pPr>
                    <w:adjustRightInd w:val="0"/>
                    <w:snapToGrid w:val="0"/>
                    <w:spacing w:line="120" w:lineRule="atLeast"/>
                    <w:jc w:val="center"/>
                  </w:pPr>
                </w:p>
              </w:tc>
              <w:tc>
                <w:tcPr>
                  <w:tcW w:w="121" w:type="pct"/>
                  <w:vMerge w:val="restart"/>
                  <w:tcMar>
                    <w:left w:w="0" w:type="dxa"/>
                    <w:right w:w="0" w:type="dxa"/>
                  </w:tcMar>
                  <w:vAlign w:val="center"/>
                </w:tcPr>
                <w:p>
                  <w:pPr>
                    <w:widowControl/>
                    <w:jc w:val="center"/>
                    <w:textAlignment w:val="center"/>
                  </w:pPr>
                  <w:r>
                    <w:rPr>
                      <w:rFonts w:hint="eastAsia"/>
                    </w:rPr>
                    <w:t>选修</w:t>
                  </w:r>
                </w:p>
              </w:tc>
              <w:tc>
                <w:tcPr>
                  <w:tcW w:w="520" w:type="pct"/>
                  <w:vMerge w:val="restart"/>
                  <w:tcMar>
                    <w:left w:w="0" w:type="dxa"/>
                    <w:right w:w="0" w:type="dxa"/>
                  </w:tcMar>
                  <w:vAlign w:val="center"/>
                </w:tcPr>
                <w:p>
                  <w:pPr>
                    <w:snapToGrid w:val="0"/>
                    <w:spacing w:line="120" w:lineRule="atLeast"/>
                    <w:jc w:val="center"/>
                  </w:pPr>
                  <w:r>
                    <w:rPr>
                      <w:rFonts w:hint="eastAsia"/>
                    </w:rPr>
                    <w:t>维修模块</w:t>
                  </w:r>
                </w:p>
                <w:p>
                  <w:pPr>
                    <w:snapToGrid w:val="0"/>
                    <w:spacing w:line="120" w:lineRule="atLeast"/>
                    <w:jc w:val="center"/>
                  </w:pPr>
                  <w:r>
                    <w:rPr>
                      <w:rFonts w:hint="eastAsia"/>
                    </w:rPr>
                    <w:t>14036305</w:t>
                  </w:r>
                </w:p>
              </w:tc>
              <w:tc>
                <w:tcPr>
                  <w:tcW w:w="1235" w:type="pct"/>
                  <w:tcMar>
                    <w:left w:w="0" w:type="dxa"/>
                    <w:right w:w="0" w:type="dxa"/>
                  </w:tcMar>
                  <w:vAlign w:val="center"/>
                </w:tcPr>
                <w:p>
                  <w:pPr>
                    <w:snapToGrid w:val="0"/>
                    <w:spacing w:line="120" w:lineRule="atLeast"/>
                    <w:jc w:val="left"/>
                  </w:pPr>
                  <w:r>
                    <w:rPr>
                      <w:rFonts w:hint="eastAsia"/>
                    </w:rPr>
                    <w:t>养路机械应用</w:t>
                  </w:r>
                </w:p>
              </w:tc>
              <w:tc>
                <w:tcPr>
                  <w:tcW w:w="303" w:type="pct"/>
                </w:tcPr>
                <w:p>
                  <w:pPr>
                    <w:jc w:val="center"/>
                  </w:pPr>
                  <w:r>
                    <w:rPr>
                      <w:rFonts w:hint="eastAsia"/>
                    </w:rPr>
                    <w:t>查</w:t>
                  </w:r>
                </w:p>
              </w:tc>
              <w:tc>
                <w:tcPr>
                  <w:tcW w:w="235" w:type="pct"/>
                  <w:tcMar>
                    <w:left w:w="0" w:type="dxa"/>
                    <w:right w:w="0" w:type="dxa"/>
                  </w:tcMar>
                </w:tcPr>
                <w:p>
                  <w:pPr>
                    <w:snapToGrid w:val="0"/>
                    <w:spacing w:line="120" w:lineRule="atLeast"/>
                    <w:jc w:val="center"/>
                  </w:pPr>
                  <w:r>
                    <w:rPr>
                      <w:rFonts w:hint="eastAsia"/>
                    </w:rPr>
                    <w:t>32</w:t>
                  </w:r>
                </w:p>
              </w:tc>
              <w:tc>
                <w:tcPr>
                  <w:tcW w:w="348" w:type="pct"/>
                </w:tcPr>
                <w:p>
                  <w:pPr>
                    <w:snapToGrid w:val="0"/>
                    <w:spacing w:line="120" w:lineRule="atLeast"/>
                    <w:jc w:val="center"/>
                  </w:pPr>
                  <w:r>
                    <w:rPr>
                      <w:rFonts w:hint="eastAsia"/>
                    </w:rPr>
                    <w:t>20</w:t>
                  </w:r>
                </w:p>
              </w:tc>
              <w:tc>
                <w:tcPr>
                  <w:tcW w:w="348" w:type="pct"/>
                </w:tcPr>
                <w:p>
                  <w:pPr>
                    <w:snapToGrid w:val="0"/>
                    <w:spacing w:line="120" w:lineRule="atLeast"/>
                    <w:jc w:val="center"/>
                  </w:pPr>
                  <w:r>
                    <w:rPr>
                      <w:rFonts w:hint="eastAsia"/>
                    </w:rPr>
                    <w:t>12</w:t>
                  </w:r>
                </w:p>
              </w:tc>
              <w:tc>
                <w:tcPr>
                  <w:tcW w:w="228" w:type="pct"/>
                  <w:tcMar>
                    <w:left w:w="0" w:type="dxa"/>
                    <w:right w:w="0" w:type="dxa"/>
                  </w:tcMar>
                  <w:vAlign w:val="center"/>
                </w:tcPr>
                <w:p>
                  <w:pPr>
                    <w:snapToGrid w:val="0"/>
                    <w:spacing w:line="120" w:lineRule="atLeast"/>
                    <w:jc w:val="center"/>
                  </w:pPr>
                  <w:r>
                    <w:rPr>
                      <w:rFonts w:hint="eastAsia"/>
                    </w:rPr>
                    <w:t>2</w:t>
                  </w:r>
                </w:p>
              </w:tc>
              <w:tc>
                <w:tcPr>
                  <w:tcW w:w="220" w:type="pct"/>
                  <w:tcMar>
                    <w:left w:w="0" w:type="dxa"/>
                    <w:right w:w="0" w:type="dxa"/>
                  </w:tcMar>
                  <w:vAlign w:val="center"/>
                </w:tcPr>
                <w:p>
                  <w:pPr>
                    <w:snapToGrid w:val="0"/>
                    <w:spacing w:line="120" w:lineRule="atLeast"/>
                    <w:jc w:val="center"/>
                  </w:pPr>
                </w:p>
              </w:tc>
              <w:tc>
                <w:tcPr>
                  <w:tcW w:w="191" w:type="pct"/>
                  <w:tcMar>
                    <w:left w:w="0" w:type="dxa"/>
                    <w:right w:w="0" w:type="dxa"/>
                  </w:tcMar>
                  <w:vAlign w:val="center"/>
                </w:tcPr>
                <w:p>
                  <w:pPr>
                    <w:snapToGrid w:val="0"/>
                    <w:spacing w:line="120" w:lineRule="atLeast"/>
                    <w:jc w:val="center"/>
                  </w:pPr>
                </w:p>
              </w:tc>
              <w:tc>
                <w:tcPr>
                  <w:tcW w:w="176" w:type="pct"/>
                  <w:tcMar>
                    <w:left w:w="0" w:type="dxa"/>
                    <w:right w:w="0" w:type="dxa"/>
                  </w:tcMar>
                  <w:vAlign w:val="center"/>
                </w:tcPr>
                <w:p>
                  <w:pPr>
                    <w:snapToGrid w:val="0"/>
                    <w:spacing w:line="120" w:lineRule="atLeast"/>
                    <w:jc w:val="center"/>
                  </w:pPr>
                </w:p>
              </w:tc>
              <w:tc>
                <w:tcPr>
                  <w:tcW w:w="172" w:type="pct"/>
                  <w:tcMar>
                    <w:left w:w="0" w:type="dxa"/>
                    <w:right w:w="0" w:type="dxa"/>
                  </w:tcMar>
                  <w:vAlign w:val="center"/>
                </w:tcPr>
                <w:p>
                  <w:pPr>
                    <w:snapToGrid w:val="0"/>
                    <w:spacing w:line="120" w:lineRule="atLeast"/>
                    <w:jc w:val="center"/>
                  </w:pPr>
                </w:p>
              </w:tc>
              <w:tc>
                <w:tcPr>
                  <w:tcW w:w="172" w:type="pct"/>
                  <w:tcMar>
                    <w:left w:w="0" w:type="dxa"/>
                    <w:right w:w="0" w:type="dxa"/>
                  </w:tcMar>
                  <w:vAlign w:val="center"/>
                </w:tcPr>
                <w:p>
                  <w:pPr>
                    <w:snapToGrid w:val="0"/>
                    <w:spacing w:line="120" w:lineRule="atLeast"/>
                    <w:jc w:val="center"/>
                  </w:pPr>
                  <w:r>
                    <w:rPr>
                      <w:rFonts w:hint="eastAsia"/>
                    </w:rPr>
                    <w:t>2</w:t>
                  </w:r>
                </w:p>
              </w:tc>
              <w:tc>
                <w:tcPr>
                  <w:tcW w:w="155" w:type="pct"/>
                  <w:tcMar>
                    <w:left w:w="0" w:type="dxa"/>
                    <w:right w:w="0" w:type="dxa"/>
                  </w:tcMar>
                  <w:vAlign w:val="center"/>
                </w:tcPr>
                <w:p>
                  <w:pPr>
                    <w:snapToGrid w:val="0"/>
                    <w:spacing w:line="120" w:lineRule="atLeast"/>
                    <w:jc w:val="center"/>
                  </w:pPr>
                </w:p>
              </w:tc>
              <w:tc>
                <w:tcPr>
                  <w:tcW w:w="321" w:type="pct"/>
                  <w:vMerge w:val="restart"/>
                  <w:tcMar>
                    <w:left w:w="0" w:type="dxa"/>
                    <w:right w:w="0" w:type="dxa"/>
                  </w:tcMar>
                  <w:vAlign w:val="center"/>
                </w:tcPr>
                <w:p>
                  <w:pPr>
                    <w:adjustRightInd w:val="0"/>
                    <w:snapToGrid w:val="0"/>
                    <w:spacing w:line="120" w:lineRule="atLeast"/>
                    <w:jc w:val="center"/>
                  </w:pPr>
                  <w:r>
                    <w:rPr>
                      <w:rFonts w:hint="eastAsia"/>
                    </w:rPr>
                    <w:t>任选一</w:t>
                  </w:r>
                </w:p>
                <w:p>
                  <w:pPr>
                    <w:adjustRightInd w:val="0"/>
                    <w:snapToGrid w:val="0"/>
                    <w:spacing w:line="120" w:lineRule="atLeast"/>
                    <w:jc w:val="cente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126" w:type="pct"/>
                  <w:vMerge w:val="continue"/>
                  <w:tcMar>
                    <w:left w:w="0" w:type="dxa"/>
                    <w:right w:w="0" w:type="dxa"/>
                  </w:tcMar>
                  <w:vAlign w:val="center"/>
                </w:tcPr>
                <w:p>
                  <w:pPr>
                    <w:adjustRightInd w:val="0"/>
                    <w:snapToGrid w:val="0"/>
                    <w:spacing w:line="120" w:lineRule="atLeast"/>
                    <w:jc w:val="center"/>
                  </w:pPr>
                </w:p>
              </w:tc>
              <w:tc>
                <w:tcPr>
                  <w:tcW w:w="120" w:type="pct"/>
                  <w:vMerge w:val="continue"/>
                  <w:tcMar>
                    <w:left w:w="0" w:type="dxa"/>
                    <w:right w:w="0" w:type="dxa"/>
                  </w:tcMar>
                  <w:vAlign w:val="center"/>
                </w:tcPr>
                <w:p>
                  <w:pPr>
                    <w:adjustRightInd w:val="0"/>
                    <w:snapToGrid w:val="0"/>
                    <w:spacing w:line="120" w:lineRule="atLeast"/>
                    <w:jc w:val="center"/>
                  </w:pPr>
                </w:p>
              </w:tc>
              <w:tc>
                <w:tcPr>
                  <w:tcW w:w="121" w:type="pct"/>
                  <w:vMerge w:val="continue"/>
                  <w:tcMar>
                    <w:left w:w="0" w:type="dxa"/>
                    <w:right w:w="0" w:type="dxa"/>
                  </w:tcMar>
                  <w:vAlign w:val="center"/>
                </w:tcPr>
                <w:p>
                  <w:pPr>
                    <w:widowControl/>
                    <w:jc w:val="center"/>
                    <w:textAlignment w:val="center"/>
                  </w:pPr>
                </w:p>
              </w:tc>
              <w:tc>
                <w:tcPr>
                  <w:tcW w:w="520" w:type="pct"/>
                  <w:vMerge w:val="continue"/>
                  <w:tcMar>
                    <w:left w:w="0" w:type="dxa"/>
                    <w:right w:w="0" w:type="dxa"/>
                  </w:tcMar>
                  <w:vAlign w:val="center"/>
                </w:tcPr>
                <w:p>
                  <w:pPr>
                    <w:snapToGrid w:val="0"/>
                    <w:spacing w:line="120" w:lineRule="atLeast"/>
                    <w:jc w:val="center"/>
                  </w:pPr>
                </w:p>
              </w:tc>
              <w:tc>
                <w:tcPr>
                  <w:tcW w:w="1235" w:type="pct"/>
                  <w:tcMar>
                    <w:left w:w="0" w:type="dxa"/>
                    <w:right w:w="0" w:type="dxa"/>
                  </w:tcMar>
                  <w:vAlign w:val="center"/>
                </w:tcPr>
                <w:p>
                  <w:pPr>
                    <w:snapToGrid w:val="0"/>
                    <w:spacing w:line="120" w:lineRule="atLeast"/>
                    <w:jc w:val="left"/>
                  </w:pPr>
                  <w:r>
                    <w:rPr>
                      <w:rFonts w:hint="eastAsia"/>
                    </w:rPr>
                    <w:t>钢轨探伤</w:t>
                  </w:r>
                </w:p>
              </w:tc>
              <w:tc>
                <w:tcPr>
                  <w:tcW w:w="303" w:type="pct"/>
                </w:tcPr>
                <w:p>
                  <w:pPr>
                    <w:jc w:val="center"/>
                  </w:pPr>
                  <w:r>
                    <w:rPr>
                      <w:rFonts w:hint="eastAsia"/>
                    </w:rPr>
                    <w:t>查</w:t>
                  </w:r>
                </w:p>
              </w:tc>
              <w:tc>
                <w:tcPr>
                  <w:tcW w:w="235" w:type="pct"/>
                  <w:tcMar>
                    <w:left w:w="0" w:type="dxa"/>
                    <w:right w:w="0" w:type="dxa"/>
                  </w:tcMar>
                </w:tcPr>
                <w:p>
                  <w:pPr>
                    <w:snapToGrid w:val="0"/>
                    <w:spacing w:line="120" w:lineRule="atLeast"/>
                    <w:jc w:val="center"/>
                  </w:pPr>
                  <w:r>
                    <w:rPr>
                      <w:rFonts w:hint="eastAsia"/>
                    </w:rPr>
                    <w:t>32</w:t>
                  </w:r>
                </w:p>
              </w:tc>
              <w:tc>
                <w:tcPr>
                  <w:tcW w:w="348" w:type="pct"/>
                </w:tcPr>
                <w:p>
                  <w:pPr>
                    <w:snapToGrid w:val="0"/>
                    <w:spacing w:line="120" w:lineRule="atLeast"/>
                    <w:jc w:val="center"/>
                  </w:pPr>
                  <w:r>
                    <w:rPr>
                      <w:rFonts w:hint="eastAsia"/>
                    </w:rPr>
                    <w:t>20</w:t>
                  </w:r>
                </w:p>
              </w:tc>
              <w:tc>
                <w:tcPr>
                  <w:tcW w:w="348" w:type="pct"/>
                </w:tcPr>
                <w:p>
                  <w:pPr>
                    <w:snapToGrid w:val="0"/>
                    <w:spacing w:line="120" w:lineRule="atLeast"/>
                    <w:jc w:val="center"/>
                  </w:pPr>
                  <w:r>
                    <w:rPr>
                      <w:rFonts w:hint="eastAsia"/>
                    </w:rPr>
                    <w:t>12</w:t>
                  </w:r>
                </w:p>
              </w:tc>
              <w:tc>
                <w:tcPr>
                  <w:tcW w:w="228" w:type="pct"/>
                  <w:tcMar>
                    <w:left w:w="0" w:type="dxa"/>
                    <w:right w:w="0" w:type="dxa"/>
                  </w:tcMar>
                  <w:vAlign w:val="center"/>
                </w:tcPr>
                <w:p>
                  <w:pPr>
                    <w:snapToGrid w:val="0"/>
                    <w:spacing w:line="120" w:lineRule="atLeast"/>
                    <w:jc w:val="center"/>
                  </w:pPr>
                  <w:r>
                    <w:rPr>
                      <w:rFonts w:hint="eastAsia"/>
                    </w:rPr>
                    <w:t>2</w:t>
                  </w:r>
                </w:p>
              </w:tc>
              <w:tc>
                <w:tcPr>
                  <w:tcW w:w="220" w:type="pct"/>
                  <w:tcMar>
                    <w:left w:w="0" w:type="dxa"/>
                    <w:right w:w="0" w:type="dxa"/>
                  </w:tcMar>
                  <w:vAlign w:val="center"/>
                </w:tcPr>
                <w:p>
                  <w:pPr>
                    <w:snapToGrid w:val="0"/>
                    <w:spacing w:line="120" w:lineRule="atLeast"/>
                    <w:jc w:val="center"/>
                  </w:pPr>
                </w:p>
              </w:tc>
              <w:tc>
                <w:tcPr>
                  <w:tcW w:w="191" w:type="pct"/>
                  <w:tcMar>
                    <w:left w:w="0" w:type="dxa"/>
                    <w:right w:w="0" w:type="dxa"/>
                  </w:tcMar>
                  <w:vAlign w:val="center"/>
                </w:tcPr>
                <w:p>
                  <w:pPr>
                    <w:snapToGrid w:val="0"/>
                    <w:spacing w:line="120" w:lineRule="atLeast"/>
                    <w:jc w:val="center"/>
                  </w:pPr>
                </w:p>
              </w:tc>
              <w:tc>
                <w:tcPr>
                  <w:tcW w:w="176" w:type="pct"/>
                  <w:tcMar>
                    <w:left w:w="0" w:type="dxa"/>
                    <w:right w:w="0" w:type="dxa"/>
                  </w:tcMar>
                  <w:vAlign w:val="center"/>
                </w:tcPr>
                <w:p>
                  <w:pPr>
                    <w:snapToGrid w:val="0"/>
                    <w:spacing w:line="120" w:lineRule="atLeast"/>
                    <w:jc w:val="center"/>
                  </w:pPr>
                </w:p>
              </w:tc>
              <w:tc>
                <w:tcPr>
                  <w:tcW w:w="172" w:type="pct"/>
                  <w:tcMar>
                    <w:left w:w="0" w:type="dxa"/>
                    <w:right w:w="0" w:type="dxa"/>
                  </w:tcMar>
                  <w:vAlign w:val="center"/>
                </w:tcPr>
                <w:p>
                  <w:pPr>
                    <w:snapToGrid w:val="0"/>
                    <w:spacing w:line="120" w:lineRule="atLeast"/>
                    <w:jc w:val="center"/>
                  </w:pPr>
                </w:p>
              </w:tc>
              <w:tc>
                <w:tcPr>
                  <w:tcW w:w="172" w:type="pct"/>
                  <w:tcMar>
                    <w:left w:w="0" w:type="dxa"/>
                    <w:right w:w="0" w:type="dxa"/>
                  </w:tcMar>
                  <w:vAlign w:val="center"/>
                </w:tcPr>
                <w:p>
                  <w:pPr>
                    <w:snapToGrid w:val="0"/>
                    <w:spacing w:line="120" w:lineRule="atLeast"/>
                    <w:jc w:val="center"/>
                  </w:pPr>
                  <w:r>
                    <w:rPr>
                      <w:rFonts w:hint="eastAsia"/>
                    </w:rPr>
                    <w:t>2</w:t>
                  </w:r>
                </w:p>
              </w:tc>
              <w:tc>
                <w:tcPr>
                  <w:tcW w:w="155" w:type="pct"/>
                  <w:tcMar>
                    <w:left w:w="0" w:type="dxa"/>
                    <w:right w:w="0" w:type="dxa"/>
                  </w:tcMar>
                  <w:vAlign w:val="center"/>
                </w:tcPr>
                <w:p>
                  <w:pPr>
                    <w:adjustRightInd w:val="0"/>
                    <w:snapToGrid w:val="0"/>
                    <w:spacing w:line="120" w:lineRule="atLeast"/>
                    <w:jc w:val="center"/>
                  </w:pPr>
                </w:p>
              </w:tc>
              <w:tc>
                <w:tcPr>
                  <w:tcW w:w="321" w:type="pct"/>
                  <w:vMerge w:val="continue"/>
                  <w:tcMar>
                    <w:left w:w="0" w:type="dxa"/>
                    <w:right w:w="0" w:type="dxa"/>
                  </w:tcMar>
                  <w:vAlign w:val="center"/>
                </w:tcPr>
                <w:p>
                  <w:pPr>
                    <w:adjustRightInd w:val="0"/>
                    <w:snapToGrid w:val="0"/>
                    <w:spacing w:line="120" w:lineRule="atLeast"/>
                    <w:jc w:val="cente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126" w:type="pct"/>
                  <w:vMerge w:val="continue"/>
                  <w:tcMar>
                    <w:left w:w="0" w:type="dxa"/>
                    <w:right w:w="0" w:type="dxa"/>
                  </w:tcMar>
                  <w:vAlign w:val="center"/>
                </w:tcPr>
                <w:p>
                  <w:pPr>
                    <w:adjustRightInd w:val="0"/>
                    <w:snapToGrid w:val="0"/>
                    <w:spacing w:line="120" w:lineRule="atLeast"/>
                    <w:jc w:val="center"/>
                  </w:pPr>
                </w:p>
              </w:tc>
              <w:tc>
                <w:tcPr>
                  <w:tcW w:w="120" w:type="pct"/>
                  <w:vMerge w:val="continue"/>
                  <w:tcMar>
                    <w:left w:w="0" w:type="dxa"/>
                    <w:right w:w="0" w:type="dxa"/>
                  </w:tcMar>
                  <w:vAlign w:val="center"/>
                </w:tcPr>
                <w:p>
                  <w:pPr>
                    <w:adjustRightInd w:val="0"/>
                    <w:snapToGrid w:val="0"/>
                    <w:spacing w:line="120" w:lineRule="atLeast"/>
                    <w:jc w:val="center"/>
                  </w:pPr>
                </w:p>
              </w:tc>
              <w:tc>
                <w:tcPr>
                  <w:tcW w:w="121" w:type="pct"/>
                  <w:vMerge w:val="continue"/>
                  <w:tcMar>
                    <w:left w:w="0" w:type="dxa"/>
                    <w:right w:w="0" w:type="dxa"/>
                  </w:tcMar>
                  <w:vAlign w:val="center"/>
                </w:tcPr>
                <w:p>
                  <w:pPr>
                    <w:adjustRightInd w:val="0"/>
                    <w:snapToGrid w:val="0"/>
                    <w:spacing w:line="120" w:lineRule="atLeast"/>
                    <w:jc w:val="center"/>
                  </w:pPr>
                </w:p>
              </w:tc>
              <w:tc>
                <w:tcPr>
                  <w:tcW w:w="520" w:type="pct"/>
                  <w:vMerge w:val="restart"/>
                  <w:tcMar>
                    <w:left w:w="0" w:type="dxa"/>
                    <w:right w:w="0" w:type="dxa"/>
                  </w:tcMar>
                  <w:vAlign w:val="center"/>
                </w:tcPr>
                <w:p>
                  <w:pPr>
                    <w:snapToGrid w:val="0"/>
                    <w:spacing w:line="120" w:lineRule="atLeast"/>
                    <w:jc w:val="center"/>
                  </w:pPr>
                  <w:r>
                    <w:rPr>
                      <w:rFonts w:hint="eastAsia"/>
                    </w:rPr>
                    <w:t>施工模块</w:t>
                  </w:r>
                </w:p>
                <w:p>
                  <w:pPr>
                    <w:snapToGrid w:val="0"/>
                    <w:spacing w:line="120" w:lineRule="atLeast"/>
                    <w:jc w:val="center"/>
                  </w:pPr>
                  <w:r>
                    <w:rPr>
                      <w:rFonts w:hint="eastAsia"/>
                    </w:rPr>
                    <w:t>14036306</w:t>
                  </w:r>
                </w:p>
              </w:tc>
              <w:tc>
                <w:tcPr>
                  <w:tcW w:w="1235" w:type="pct"/>
                  <w:tcMar>
                    <w:left w:w="0" w:type="dxa"/>
                    <w:right w:w="0" w:type="dxa"/>
                  </w:tcMar>
                  <w:vAlign w:val="center"/>
                </w:tcPr>
                <w:p>
                  <w:pPr>
                    <w:snapToGrid w:val="0"/>
                    <w:spacing w:line="120" w:lineRule="atLeast"/>
                  </w:pPr>
                  <w:r>
                    <w:rPr>
                      <w:rFonts w:hint="eastAsia"/>
                    </w:rPr>
                    <w:t>工程招投标与合同管理</w:t>
                  </w:r>
                </w:p>
              </w:tc>
              <w:tc>
                <w:tcPr>
                  <w:tcW w:w="303" w:type="pct"/>
                </w:tcPr>
                <w:p>
                  <w:pPr>
                    <w:jc w:val="center"/>
                  </w:pPr>
                  <w:r>
                    <w:rPr>
                      <w:rFonts w:hint="eastAsia"/>
                    </w:rPr>
                    <w:t>查</w:t>
                  </w:r>
                </w:p>
              </w:tc>
              <w:tc>
                <w:tcPr>
                  <w:tcW w:w="235" w:type="pct"/>
                  <w:tcMar>
                    <w:left w:w="0" w:type="dxa"/>
                    <w:right w:w="0" w:type="dxa"/>
                  </w:tcMar>
                </w:tcPr>
                <w:p>
                  <w:pPr>
                    <w:snapToGrid w:val="0"/>
                    <w:spacing w:line="120" w:lineRule="atLeast"/>
                    <w:jc w:val="center"/>
                  </w:pPr>
                  <w:r>
                    <w:rPr>
                      <w:rFonts w:hint="eastAsia"/>
                    </w:rPr>
                    <w:t>32</w:t>
                  </w:r>
                </w:p>
              </w:tc>
              <w:tc>
                <w:tcPr>
                  <w:tcW w:w="348" w:type="pct"/>
                </w:tcPr>
                <w:p>
                  <w:pPr>
                    <w:snapToGrid w:val="0"/>
                    <w:spacing w:line="120" w:lineRule="atLeast"/>
                    <w:jc w:val="center"/>
                  </w:pPr>
                  <w:r>
                    <w:rPr>
                      <w:rFonts w:hint="eastAsia"/>
                    </w:rPr>
                    <w:t>20</w:t>
                  </w:r>
                </w:p>
              </w:tc>
              <w:tc>
                <w:tcPr>
                  <w:tcW w:w="348" w:type="pct"/>
                </w:tcPr>
                <w:p>
                  <w:pPr>
                    <w:snapToGrid w:val="0"/>
                    <w:spacing w:line="120" w:lineRule="atLeast"/>
                    <w:jc w:val="center"/>
                  </w:pPr>
                  <w:r>
                    <w:rPr>
                      <w:rFonts w:hint="eastAsia"/>
                    </w:rPr>
                    <w:t>12</w:t>
                  </w:r>
                </w:p>
              </w:tc>
              <w:tc>
                <w:tcPr>
                  <w:tcW w:w="228" w:type="pct"/>
                  <w:tcMar>
                    <w:left w:w="0" w:type="dxa"/>
                    <w:right w:w="0" w:type="dxa"/>
                  </w:tcMar>
                  <w:vAlign w:val="center"/>
                </w:tcPr>
                <w:p>
                  <w:pPr>
                    <w:snapToGrid w:val="0"/>
                    <w:spacing w:line="120" w:lineRule="atLeast"/>
                    <w:jc w:val="center"/>
                  </w:pPr>
                  <w:r>
                    <w:rPr>
                      <w:rFonts w:hint="eastAsia"/>
                    </w:rPr>
                    <w:t>2</w:t>
                  </w:r>
                </w:p>
              </w:tc>
              <w:tc>
                <w:tcPr>
                  <w:tcW w:w="220" w:type="pct"/>
                  <w:tcMar>
                    <w:left w:w="0" w:type="dxa"/>
                    <w:right w:w="0" w:type="dxa"/>
                  </w:tcMar>
                  <w:vAlign w:val="center"/>
                </w:tcPr>
                <w:p>
                  <w:pPr>
                    <w:snapToGrid w:val="0"/>
                    <w:spacing w:line="120" w:lineRule="atLeast"/>
                    <w:jc w:val="center"/>
                  </w:pPr>
                </w:p>
              </w:tc>
              <w:tc>
                <w:tcPr>
                  <w:tcW w:w="191" w:type="pct"/>
                  <w:tcMar>
                    <w:left w:w="0" w:type="dxa"/>
                    <w:right w:w="0" w:type="dxa"/>
                  </w:tcMar>
                  <w:vAlign w:val="center"/>
                </w:tcPr>
                <w:p>
                  <w:pPr>
                    <w:snapToGrid w:val="0"/>
                    <w:spacing w:line="120" w:lineRule="atLeast"/>
                    <w:jc w:val="center"/>
                  </w:pPr>
                </w:p>
              </w:tc>
              <w:tc>
                <w:tcPr>
                  <w:tcW w:w="176" w:type="pct"/>
                  <w:tcMar>
                    <w:left w:w="0" w:type="dxa"/>
                    <w:right w:w="0" w:type="dxa"/>
                  </w:tcMar>
                  <w:vAlign w:val="center"/>
                </w:tcPr>
                <w:p>
                  <w:pPr>
                    <w:snapToGrid w:val="0"/>
                    <w:spacing w:line="120" w:lineRule="atLeast"/>
                    <w:jc w:val="center"/>
                  </w:pPr>
                </w:p>
              </w:tc>
              <w:tc>
                <w:tcPr>
                  <w:tcW w:w="172" w:type="pct"/>
                  <w:tcMar>
                    <w:left w:w="0" w:type="dxa"/>
                    <w:right w:w="0" w:type="dxa"/>
                  </w:tcMar>
                  <w:vAlign w:val="center"/>
                </w:tcPr>
                <w:p>
                  <w:pPr>
                    <w:snapToGrid w:val="0"/>
                    <w:spacing w:line="120" w:lineRule="atLeast"/>
                    <w:jc w:val="center"/>
                  </w:pPr>
                </w:p>
              </w:tc>
              <w:tc>
                <w:tcPr>
                  <w:tcW w:w="172" w:type="pct"/>
                  <w:tcMar>
                    <w:left w:w="0" w:type="dxa"/>
                    <w:right w:w="0" w:type="dxa"/>
                  </w:tcMar>
                  <w:vAlign w:val="center"/>
                </w:tcPr>
                <w:p>
                  <w:pPr>
                    <w:snapToGrid w:val="0"/>
                    <w:spacing w:line="120" w:lineRule="atLeast"/>
                    <w:jc w:val="center"/>
                  </w:pPr>
                  <w:r>
                    <w:rPr>
                      <w:rFonts w:hint="eastAsia"/>
                    </w:rPr>
                    <w:t>2</w:t>
                  </w:r>
                </w:p>
              </w:tc>
              <w:tc>
                <w:tcPr>
                  <w:tcW w:w="155" w:type="pct"/>
                  <w:tcMar>
                    <w:left w:w="0" w:type="dxa"/>
                    <w:right w:w="0" w:type="dxa"/>
                  </w:tcMar>
                  <w:vAlign w:val="center"/>
                </w:tcPr>
                <w:p>
                  <w:pPr>
                    <w:snapToGrid w:val="0"/>
                    <w:spacing w:line="120" w:lineRule="atLeast"/>
                    <w:jc w:val="center"/>
                  </w:pPr>
                </w:p>
              </w:tc>
              <w:tc>
                <w:tcPr>
                  <w:tcW w:w="321" w:type="pct"/>
                  <w:vMerge w:val="restart"/>
                  <w:tcMar>
                    <w:left w:w="0" w:type="dxa"/>
                    <w:right w:w="0" w:type="dxa"/>
                  </w:tcMar>
                  <w:vAlign w:val="center"/>
                </w:tcPr>
                <w:p>
                  <w:pPr>
                    <w:adjustRightInd w:val="0"/>
                    <w:snapToGrid w:val="0"/>
                    <w:spacing w:line="120" w:lineRule="atLeast"/>
                    <w:jc w:val="center"/>
                  </w:pPr>
                  <w:r>
                    <w:rPr>
                      <w:rFonts w:hint="eastAsia"/>
                    </w:rPr>
                    <w:t>任选一</w:t>
                  </w:r>
                </w:p>
                <w:p>
                  <w:pPr>
                    <w:adjustRightInd w:val="0"/>
                    <w:snapToGrid w:val="0"/>
                    <w:spacing w:line="120" w:lineRule="atLeast"/>
                    <w:jc w:val="cente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126" w:type="pct"/>
                  <w:vMerge w:val="continue"/>
                  <w:tcMar>
                    <w:left w:w="0" w:type="dxa"/>
                    <w:right w:w="0" w:type="dxa"/>
                  </w:tcMar>
                  <w:vAlign w:val="center"/>
                </w:tcPr>
                <w:p>
                  <w:pPr>
                    <w:adjustRightInd w:val="0"/>
                    <w:snapToGrid w:val="0"/>
                    <w:spacing w:line="120" w:lineRule="atLeast"/>
                    <w:jc w:val="center"/>
                  </w:pPr>
                </w:p>
              </w:tc>
              <w:tc>
                <w:tcPr>
                  <w:tcW w:w="120" w:type="pct"/>
                  <w:vMerge w:val="continue"/>
                  <w:tcMar>
                    <w:left w:w="0" w:type="dxa"/>
                    <w:right w:w="0" w:type="dxa"/>
                  </w:tcMar>
                  <w:vAlign w:val="center"/>
                </w:tcPr>
                <w:p>
                  <w:pPr>
                    <w:adjustRightInd w:val="0"/>
                    <w:snapToGrid w:val="0"/>
                    <w:spacing w:line="120" w:lineRule="atLeast"/>
                    <w:jc w:val="center"/>
                  </w:pPr>
                </w:p>
              </w:tc>
              <w:tc>
                <w:tcPr>
                  <w:tcW w:w="121" w:type="pct"/>
                  <w:vMerge w:val="continue"/>
                  <w:tcMar>
                    <w:left w:w="0" w:type="dxa"/>
                    <w:right w:w="0" w:type="dxa"/>
                  </w:tcMar>
                  <w:vAlign w:val="center"/>
                </w:tcPr>
                <w:p>
                  <w:pPr>
                    <w:adjustRightInd w:val="0"/>
                    <w:snapToGrid w:val="0"/>
                    <w:spacing w:line="120" w:lineRule="atLeast"/>
                    <w:jc w:val="center"/>
                  </w:pPr>
                </w:p>
              </w:tc>
              <w:tc>
                <w:tcPr>
                  <w:tcW w:w="520" w:type="pct"/>
                  <w:vMerge w:val="continue"/>
                  <w:tcMar>
                    <w:left w:w="0" w:type="dxa"/>
                    <w:right w:w="0" w:type="dxa"/>
                  </w:tcMar>
                </w:tcPr>
                <w:p>
                  <w:pPr>
                    <w:snapToGrid w:val="0"/>
                    <w:spacing w:line="120" w:lineRule="atLeast"/>
                    <w:jc w:val="center"/>
                  </w:pPr>
                </w:p>
              </w:tc>
              <w:tc>
                <w:tcPr>
                  <w:tcW w:w="1235" w:type="pct"/>
                  <w:tcMar>
                    <w:left w:w="0" w:type="dxa"/>
                    <w:right w:w="0" w:type="dxa"/>
                  </w:tcMar>
                  <w:vAlign w:val="center"/>
                </w:tcPr>
                <w:p>
                  <w:pPr>
                    <w:snapToGrid w:val="0"/>
                    <w:spacing w:line="120" w:lineRule="atLeast"/>
                  </w:pPr>
                  <w:r>
                    <w:rPr>
                      <w:rFonts w:hint="eastAsia"/>
                    </w:rPr>
                    <w:t>施工组织设计与概预算</w:t>
                  </w:r>
                </w:p>
              </w:tc>
              <w:tc>
                <w:tcPr>
                  <w:tcW w:w="303" w:type="pct"/>
                </w:tcPr>
                <w:p>
                  <w:pPr>
                    <w:jc w:val="center"/>
                  </w:pPr>
                  <w:r>
                    <w:rPr>
                      <w:rFonts w:hint="eastAsia"/>
                    </w:rPr>
                    <w:t>查</w:t>
                  </w:r>
                </w:p>
              </w:tc>
              <w:tc>
                <w:tcPr>
                  <w:tcW w:w="235" w:type="pct"/>
                  <w:tcMar>
                    <w:left w:w="0" w:type="dxa"/>
                    <w:right w:w="0" w:type="dxa"/>
                  </w:tcMar>
                  <w:vAlign w:val="center"/>
                </w:tcPr>
                <w:p>
                  <w:pPr>
                    <w:snapToGrid w:val="0"/>
                    <w:spacing w:line="120" w:lineRule="atLeast"/>
                    <w:jc w:val="center"/>
                  </w:pPr>
                  <w:r>
                    <w:rPr>
                      <w:rFonts w:hint="eastAsia"/>
                    </w:rPr>
                    <w:t>32</w:t>
                  </w:r>
                </w:p>
              </w:tc>
              <w:tc>
                <w:tcPr>
                  <w:tcW w:w="348" w:type="pct"/>
                  <w:vAlign w:val="center"/>
                </w:tcPr>
                <w:p>
                  <w:pPr>
                    <w:snapToGrid w:val="0"/>
                    <w:spacing w:line="120" w:lineRule="atLeast"/>
                    <w:jc w:val="center"/>
                  </w:pPr>
                  <w:r>
                    <w:rPr>
                      <w:rFonts w:hint="eastAsia"/>
                    </w:rPr>
                    <w:t>20</w:t>
                  </w:r>
                </w:p>
              </w:tc>
              <w:tc>
                <w:tcPr>
                  <w:tcW w:w="348" w:type="pct"/>
                  <w:vAlign w:val="center"/>
                </w:tcPr>
                <w:p>
                  <w:pPr>
                    <w:snapToGrid w:val="0"/>
                    <w:spacing w:line="120" w:lineRule="atLeast"/>
                    <w:jc w:val="center"/>
                  </w:pPr>
                  <w:r>
                    <w:rPr>
                      <w:rFonts w:hint="eastAsia"/>
                    </w:rPr>
                    <w:t>12</w:t>
                  </w:r>
                </w:p>
              </w:tc>
              <w:tc>
                <w:tcPr>
                  <w:tcW w:w="228" w:type="pct"/>
                  <w:tcMar>
                    <w:left w:w="0" w:type="dxa"/>
                    <w:right w:w="0" w:type="dxa"/>
                  </w:tcMar>
                  <w:vAlign w:val="center"/>
                </w:tcPr>
                <w:p>
                  <w:pPr>
                    <w:snapToGrid w:val="0"/>
                    <w:spacing w:line="120" w:lineRule="atLeast"/>
                    <w:jc w:val="center"/>
                  </w:pPr>
                  <w:r>
                    <w:rPr>
                      <w:rFonts w:hint="eastAsia"/>
                    </w:rPr>
                    <w:t>2</w:t>
                  </w:r>
                </w:p>
              </w:tc>
              <w:tc>
                <w:tcPr>
                  <w:tcW w:w="220" w:type="pct"/>
                  <w:tcMar>
                    <w:left w:w="0" w:type="dxa"/>
                    <w:right w:w="0" w:type="dxa"/>
                  </w:tcMar>
                  <w:vAlign w:val="center"/>
                </w:tcPr>
                <w:p>
                  <w:pPr>
                    <w:snapToGrid w:val="0"/>
                    <w:spacing w:line="120" w:lineRule="atLeast"/>
                    <w:jc w:val="center"/>
                  </w:pPr>
                </w:p>
              </w:tc>
              <w:tc>
                <w:tcPr>
                  <w:tcW w:w="191" w:type="pct"/>
                  <w:tcMar>
                    <w:left w:w="0" w:type="dxa"/>
                    <w:right w:w="0" w:type="dxa"/>
                  </w:tcMar>
                  <w:vAlign w:val="center"/>
                </w:tcPr>
                <w:p>
                  <w:pPr>
                    <w:snapToGrid w:val="0"/>
                    <w:spacing w:line="120" w:lineRule="atLeast"/>
                    <w:jc w:val="center"/>
                  </w:pPr>
                </w:p>
              </w:tc>
              <w:tc>
                <w:tcPr>
                  <w:tcW w:w="176" w:type="pct"/>
                  <w:tcMar>
                    <w:left w:w="0" w:type="dxa"/>
                    <w:right w:w="0" w:type="dxa"/>
                  </w:tcMar>
                  <w:vAlign w:val="center"/>
                </w:tcPr>
                <w:p>
                  <w:pPr>
                    <w:snapToGrid w:val="0"/>
                    <w:spacing w:line="120" w:lineRule="atLeast"/>
                    <w:jc w:val="center"/>
                  </w:pPr>
                </w:p>
              </w:tc>
              <w:tc>
                <w:tcPr>
                  <w:tcW w:w="172" w:type="pct"/>
                  <w:tcMar>
                    <w:left w:w="0" w:type="dxa"/>
                    <w:right w:w="0" w:type="dxa"/>
                  </w:tcMar>
                </w:tcPr>
                <w:p>
                  <w:pPr>
                    <w:snapToGrid w:val="0"/>
                    <w:spacing w:line="120" w:lineRule="atLeast"/>
                    <w:jc w:val="center"/>
                  </w:pPr>
                </w:p>
              </w:tc>
              <w:tc>
                <w:tcPr>
                  <w:tcW w:w="172" w:type="pct"/>
                  <w:tcMar>
                    <w:left w:w="0" w:type="dxa"/>
                    <w:right w:w="0" w:type="dxa"/>
                  </w:tcMar>
                  <w:vAlign w:val="center"/>
                </w:tcPr>
                <w:p>
                  <w:pPr>
                    <w:snapToGrid w:val="0"/>
                    <w:spacing w:line="120" w:lineRule="atLeast"/>
                    <w:jc w:val="center"/>
                  </w:pPr>
                  <w:r>
                    <w:rPr>
                      <w:rFonts w:hint="eastAsia"/>
                    </w:rPr>
                    <w:t>2</w:t>
                  </w:r>
                </w:p>
              </w:tc>
              <w:tc>
                <w:tcPr>
                  <w:tcW w:w="155" w:type="pct"/>
                  <w:tcMar>
                    <w:left w:w="0" w:type="dxa"/>
                    <w:right w:w="0" w:type="dxa"/>
                  </w:tcMar>
                  <w:vAlign w:val="center"/>
                </w:tcPr>
                <w:p>
                  <w:pPr>
                    <w:snapToGrid w:val="0"/>
                    <w:spacing w:line="120" w:lineRule="atLeast"/>
                    <w:jc w:val="center"/>
                  </w:pPr>
                </w:p>
              </w:tc>
              <w:tc>
                <w:tcPr>
                  <w:tcW w:w="321" w:type="pct"/>
                  <w:vMerge w:val="continue"/>
                  <w:tcMar>
                    <w:left w:w="0" w:type="dxa"/>
                    <w:right w:w="0" w:type="dxa"/>
                  </w:tcMar>
                  <w:vAlign w:val="center"/>
                </w:tcPr>
                <w:p>
                  <w:pPr>
                    <w:adjustRightInd w:val="0"/>
                    <w:snapToGrid w:val="0"/>
                    <w:spacing w:line="120" w:lineRule="atLeast"/>
                    <w:jc w:val="cente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126" w:type="pct"/>
                  <w:vMerge w:val="continue"/>
                  <w:tcMar>
                    <w:left w:w="0" w:type="dxa"/>
                    <w:right w:w="0" w:type="dxa"/>
                  </w:tcMar>
                  <w:vAlign w:val="center"/>
                </w:tcPr>
                <w:p>
                  <w:pPr>
                    <w:adjustRightInd w:val="0"/>
                    <w:snapToGrid w:val="0"/>
                    <w:spacing w:line="120" w:lineRule="atLeast"/>
                    <w:jc w:val="center"/>
                  </w:pPr>
                </w:p>
              </w:tc>
              <w:tc>
                <w:tcPr>
                  <w:tcW w:w="120" w:type="pct"/>
                  <w:vMerge w:val="restart"/>
                  <w:tcMar>
                    <w:left w:w="0" w:type="dxa"/>
                    <w:right w:w="0" w:type="dxa"/>
                  </w:tcMar>
                  <w:vAlign w:val="center"/>
                </w:tcPr>
                <w:p>
                  <w:pPr>
                    <w:adjustRightInd w:val="0"/>
                    <w:snapToGrid w:val="0"/>
                    <w:spacing w:line="120" w:lineRule="atLeast"/>
                    <w:jc w:val="center"/>
                  </w:pPr>
                  <w:r>
                    <w:rPr>
                      <w:rFonts w:hint="eastAsia"/>
                    </w:rPr>
                    <w:t>实践课</w:t>
                  </w:r>
                </w:p>
              </w:tc>
              <w:tc>
                <w:tcPr>
                  <w:tcW w:w="121" w:type="pct"/>
                  <w:tcMar>
                    <w:left w:w="0" w:type="dxa"/>
                    <w:right w:w="0" w:type="dxa"/>
                  </w:tcMar>
                  <w:vAlign w:val="center"/>
                </w:tcPr>
                <w:p>
                  <w:pPr>
                    <w:adjustRightInd w:val="0"/>
                    <w:snapToGrid w:val="0"/>
                    <w:spacing w:line="120" w:lineRule="atLeast"/>
                    <w:jc w:val="center"/>
                  </w:pPr>
                  <w:r>
                    <w:t>1</w:t>
                  </w:r>
                </w:p>
              </w:tc>
              <w:tc>
                <w:tcPr>
                  <w:tcW w:w="520" w:type="pct"/>
                  <w:tcMar>
                    <w:left w:w="0" w:type="dxa"/>
                    <w:right w:w="0" w:type="dxa"/>
                  </w:tcMar>
                </w:tcPr>
                <w:p>
                  <w:pPr>
                    <w:snapToGrid w:val="0"/>
                    <w:spacing w:line="120" w:lineRule="atLeast"/>
                    <w:jc w:val="center"/>
                  </w:pPr>
                  <w:r>
                    <w:rPr>
                      <w:rFonts w:hint="eastAsia"/>
                    </w:rPr>
                    <w:t>14034301</w:t>
                  </w:r>
                </w:p>
              </w:tc>
              <w:tc>
                <w:tcPr>
                  <w:tcW w:w="1235" w:type="pct"/>
                  <w:tcMar>
                    <w:left w:w="0" w:type="dxa"/>
                    <w:right w:w="0" w:type="dxa"/>
                  </w:tcMar>
                  <w:vAlign w:val="center"/>
                </w:tcPr>
                <w:p>
                  <w:pPr>
                    <w:snapToGrid w:val="0"/>
                    <w:spacing w:line="120" w:lineRule="atLeast"/>
                  </w:pPr>
                  <w:r>
                    <w:rPr>
                      <w:rFonts w:hint="eastAsia"/>
                    </w:rPr>
                    <w:t>工程测量基础实训</w:t>
                  </w:r>
                </w:p>
              </w:tc>
              <w:tc>
                <w:tcPr>
                  <w:tcW w:w="303" w:type="pct"/>
                </w:tcPr>
                <w:p>
                  <w:pPr>
                    <w:jc w:val="center"/>
                  </w:pPr>
                  <w:r>
                    <w:rPr>
                      <w:rFonts w:hint="eastAsia"/>
                    </w:rPr>
                    <w:t>查</w:t>
                  </w:r>
                </w:p>
              </w:tc>
              <w:tc>
                <w:tcPr>
                  <w:tcW w:w="235" w:type="pct"/>
                  <w:tcMar>
                    <w:left w:w="0" w:type="dxa"/>
                    <w:right w:w="0" w:type="dxa"/>
                  </w:tcMar>
                  <w:vAlign w:val="center"/>
                </w:tcPr>
                <w:p>
                  <w:pPr>
                    <w:snapToGrid w:val="0"/>
                    <w:spacing w:line="120" w:lineRule="atLeast"/>
                    <w:jc w:val="center"/>
                  </w:pPr>
                  <w:r>
                    <w:rPr>
                      <w:rFonts w:hint="eastAsia"/>
                    </w:rPr>
                    <w:t>24</w:t>
                  </w:r>
                </w:p>
              </w:tc>
              <w:tc>
                <w:tcPr>
                  <w:tcW w:w="348" w:type="pct"/>
                  <w:vAlign w:val="center"/>
                </w:tcPr>
                <w:p>
                  <w:pPr>
                    <w:snapToGrid w:val="0"/>
                    <w:spacing w:line="120" w:lineRule="atLeast"/>
                    <w:jc w:val="center"/>
                  </w:pPr>
                  <w:r>
                    <w:rPr>
                      <w:rFonts w:hint="eastAsia"/>
                    </w:rPr>
                    <w:t>0</w:t>
                  </w:r>
                </w:p>
              </w:tc>
              <w:tc>
                <w:tcPr>
                  <w:tcW w:w="348" w:type="pct"/>
                  <w:vAlign w:val="center"/>
                </w:tcPr>
                <w:p>
                  <w:pPr>
                    <w:snapToGrid w:val="0"/>
                    <w:spacing w:line="120" w:lineRule="atLeast"/>
                    <w:jc w:val="center"/>
                  </w:pPr>
                  <w:r>
                    <w:rPr>
                      <w:rFonts w:hint="eastAsia"/>
                    </w:rPr>
                    <w:t>24</w:t>
                  </w:r>
                </w:p>
              </w:tc>
              <w:tc>
                <w:tcPr>
                  <w:tcW w:w="228" w:type="pct"/>
                  <w:tcMar>
                    <w:left w:w="0" w:type="dxa"/>
                    <w:right w:w="0" w:type="dxa"/>
                  </w:tcMar>
                  <w:vAlign w:val="center"/>
                </w:tcPr>
                <w:p>
                  <w:pPr>
                    <w:snapToGrid w:val="0"/>
                    <w:spacing w:line="120" w:lineRule="atLeast"/>
                    <w:jc w:val="center"/>
                  </w:pPr>
                  <w:r>
                    <w:rPr>
                      <w:rFonts w:hint="eastAsia"/>
                    </w:rPr>
                    <w:t>1</w:t>
                  </w:r>
                </w:p>
              </w:tc>
              <w:tc>
                <w:tcPr>
                  <w:tcW w:w="220" w:type="pct"/>
                  <w:tcMar>
                    <w:left w:w="0" w:type="dxa"/>
                    <w:right w:w="0" w:type="dxa"/>
                  </w:tcMar>
                  <w:vAlign w:val="center"/>
                </w:tcPr>
                <w:p>
                  <w:pPr>
                    <w:snapToGrid w:val="0"/>
                    <w:spacing w:line="120" w:lineRule="atLeast"/>
                    <w:jc w:val="center"/>
                  </w:pPr>
                </w:p>
              </w:tc>
              <w:tc>
                <w:tcPr>
                  <w:tcW w:w="191" w:type="pct"/>
                  <w:tcMar>
                    <w:left w:w="0" w:type="dxa"/>
                    <w:right w:w="0" w:type="dxa"/>
                  </w:tcMar>
                  <w:vAlign w:val="center"/>
                </w:tcPr>
                <w:p>
                  <w:pPr>
                    <w:snapToGrid w:val="0"/>
                    <w:spacing w:line="120" w:lineRule="atLeast"/>
                    <w:jc w:val="center"/>
                  </w:pPr>
                  <w:r>
                    <w:rPr>
                      <w:rFonts w:hint="eastAsia"/>
                    </w:rPr>
                    <w:t>1W</w:t>
                  </w:r>
                </w:p>
              </w:tc>
              <w:tc>
                <w:tcPr>
                  <w:tcW w:w="176" w:type="pct"/>
                  <w:tcMar>
                    <w:left w:w="0" w:type="dxa"/>
                    <w:right w:w="0" w:type="dxa"/>
                  </w:tcMar>
                  <w:vAlign w:val="center"/>
                </w:tcPr>
                <w:p>
                  <w:pPr>
                    <w:snapToGrid w:val="0"/>
                    <w:spacing w:line="120" w:lineRule="atLeast"/>
                    <w:jc w:val="center"/>
                  </w:pPr>
                </w:p>
              </w:tc>
              <w:tc>
                <w:tcPr>
                  <w:tcW w:w="172" w:type="pct"/>
                  <w:tcMar>
                    <w:left w:w="0" w:type="dxa"/>
                    <w:right w:w="0" w:type="dxa"/>
                  </w:tcMar>
                  <w:vAlign w:val="center"/>
                </w:tcPr>
                <w:p>
                  <w:pPr>
                    <w:snapToGrid w:val="0"/>
                    <w:spacing w:line="120" w:lineRule="atLeast"/>
                    <w:jc w:val="center"/>
                  </w:pPr>
                </w:p>
              </w:tc>
              <w:tc>
                <w:tcPr>
                  <w:tcW w:w="172" w:type="pct"/>
                  <w:tcMar>
                    <w:left w:w="0" w:type="dxa"/>
                    <w:right w:w="0" w:type="dxa"/>
                  </w:tcMar>
                  <w:vAlign w:val="center"/>
                </w:tcPr>
                <w:p>
                  <w:pPr>
                    <w:snapToGrid w:val="0"/>
                    <w:spacing w:line="120" w:lineRule="atLeast"/>
                    <w:jc w:val="center"/>
                  </w:pPr>
                </w:p>
              </w:tc>
              <w:tc>
                <w:tcPr>
                  <w:tcW w:w="155" w:type="pct"/>
                  <w:tcMar>
                    <w:left w:w="0" w:type="dxa"/>
                    <w:right w:w="0" w:type="dxa"/>
                  </w:tcMar>
                  <w:vAlign w:val="center"/>
                </w:tcPr>
                <w:p>
                  <w:pPr>
                    <w:adjustRightInd w:val="0"/>
                    <w:snapToGrid w:val="0"/>
                    <w:spacing w:line="120" w:lineRule="atLeast"/>
                    <w:jc w:val="center"/>
                  </w:pPr>
                </w:p>
              </w:tc>
              <w:tc>
                <w:tcPr>
                  <w:tcW w:w="321" w:type="pct"/>
                  <w:tcMar>
                    <w:left w:w="0" w:type="dxa"/>
                    <w:right w:w="0" w:type="dxa"/>
                  </w:tcMar>
                  <w:vAlign w:val="center"/>
                </w:tcPr>
                <w:p>
                  <w:pPr>
                    <w:adjustRightInd w:val="0"/>
                    <w:snapToGrid w:val="0"/>
                    <w:spacing w:line="120" w:lineRule="atLeast"/>
                    <w:jc w:val="center"/>
                  </w:pPr>
                  <w:r>
                    <w:rPr>
                      <w:rFonts w:hint="eastAsia"/>
                    </w:rPr>
                    <w:t>1周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126" w:type="pct"/>
                  <w:vMerge w:val="continue"/>
                  <w:tcMar>
                    <w:left w:w="0" w:type="dxa"/>
                    <w:right w:w="0" w:type="dxa"/>
                  </w:tcMar>
                  <w:vAlign w:val="center"/>
                </w:tcPr>
                <w:p>
                  <w:pPr>
                    <w:adjustRightInd w:val="0"/>
                    <w:snapToGrid w:val="0"/>
                    <w:spacing w:line="120" w:lineRule="atLeast"/>
                    <w:jc w:val="center"/>
                  </w:pPr>
                </w:p>
              </w:tc>
              <w:tc>
                <w:tcPr>
                  <w:tcW w:w="120" w:type="pct"/>
                  <w:vMerge w:val="continue"/>
                  <w:tcMar>
                    <w:left w:w="0" w:type="dxa"/>
                    <w:right w:w="0" w:type="dxa"/>
                  </w:tcMar>
                  <w:vAlign w:val="center"/>
                </w:tcPr>
                <w:p>
                  <w:pPr>
                    <w:adjustRightInd w:val="0"/>
                    <w:snapToGrid w:val="0"/>
                    <w:spacing w:line="120" w:lineRule="atLeast"/>
                    <w:jc w:val="center"/>
                  </w:pPr>
                </w:p>
              </w:tc>
              <w:tc>
                <w:tcPr>
                  <w:tcW w:w="121" w:type="pct"/>
                  <w:tcMar>
                    <w:left w:w="0" w:type="dxa"/>
                    <w:right w:w="0" w:type="dxa"/>
                  </w:tcMar>
                  <w:vAlign w:val="center"/>
                </w:tcPr>
                <w:p>
                  <w:pPr>
                    <w:adjustRightInd w:val="0"/>
                    <w:snapToGrid w:val="0"/>
                    <w:spacing w:line="120" w:lineRule="atLeast"/>
                    <w:jc w:val="center"/>
                  </w:pPr>
                  <w:r>
                    <w:rPr>
                      <w:rFonts w:hint="eastAsia"/>
                    </w:rPr>
                    <w:t>2</w:t>
                  </w:r>
                </w:p>
              </w:tc>
              <w:tc>
                <w:tcPr>
                  <w:tcW w:w="520" w:type="pct"/>
                  <w:tcMar>
                    <w:left w:w="0" w:type="dxa"/>
                    <w:right w:w="0" w:type="dxa"/>
                  </w:tcMar>
                </w:tcPr>
                <w:p>
                  <w:pPr>
                    <w:snapToGrid w:val="0"/>
                    <w:spacing w:line="120" w:lineRule="atLeast"/>
                    <w:jc w:val="center"/>
                  </w:pPr>
                  <w:r>
                    <w:rPr>
                      <w:rFonts w:hint="eastAsia"/>
                    </w:rPr>
                    <w:t>14034302</w:t>
                  </w:r>
                </w:p>
              </w:tc>
              <w:tc>
                <w:tcPr>
                  <w:tcW w:w="1235" w:type="pct"/>
                  <w:tcMar>
                    <w:left w:w="0" w:type="dxa"/>
                    <w:right w:w="0" w:type="dxa"/>
                  </w:tcMar>
                  <w:vAlign w:val="center"/>
                </w:tcPr>
                <w:p>
                  <w:pPr>
                    <w:snapToGrid w:val="0"/>
                    <w:spacing w:line="120" w:lineRule="atLeast"/>
                  </w:pPr>
                  <w:r>
                    <w:rPr>
                      <w:rFonts w:hint="eastAsia"/>
                    </w:rPr>
                    <w:t>无损检测实训</w:t>
                  </w:r>
                </w:p>
              </w:tc>
              <w:tc>
                <w:tcPr>
                  <w:tcW w:w="303" w:type="pct"/>
                </w:tcPr>
                <w:p>
                  <w:pPr>
                    <w:jc w:val="center"/>
                  </w:pPr>
                  <w:r>
                    <w:rPr>
                      <w:rFonts w:hint="eastAsia"/>
                    </w:rPr>
                    <w:t>查</w:t>
                  </w:r>
                </w:p>
              </w:tc>
              <w:tc>
                <w:tcPr>
                  <w:tcW w:w="235" w:type="pct"/>
                  <w:tcMar>
                    <w:left w:w="0" w:type="dxa"/>
                    <w:right w:w="0" w:type="dxa"/>
                  </w:tcMar>
                </w:tcPr>
                <w:p>
                  <w:pPr>
                    <w:snapToGrid w:val="0"/>
                    <w:spacing w:line="120" w:lineRule="atLeast"/>
                    <w:jc w:val="center"/>
                  </w:pPr>
                  <w:r>
                    <w:rPr>
                      <w:rFonts w:hint="eastAsia"/>
                    </w:rPr>
                    <w:t>24</w:t>
                  </w:r>
                </w:p>
              </w:tc>
              <w:tc>
                <w:tcPr>
                  <w:tcW w:w="348" w:type="pct"/>
                </w:tcPr>
                <w:p>
                  <w:pPr>
                    <w:snapToGrid w:val="0"/>
                    <w:spacing w:line="120" w:lineRule="atLeast"/>
                    <w:jc w:val="center"/>
                  </w:pPr>
                  <w:r>
                    <w:rPr>
                      <w:rFonts w:hint="eastAsia"/>
                    </w:rPr>
                    <w:t>0</w:t>
                  </w:r>
                </w:p>
              </w:tc>
              <w:tc>
                <w:tcPr>
                  <w:tcW w:w="348" w:type="pct"/>
                </w:tcPr>
                <w:p>
                  <w:pPr>
                    <w:snapToGrid w:val="0"/>
                    <w:spacing w:line="120" w:lineRule="atLeast"/>
                    <w:jc w:val="center"/>
                  </w:pPr>
                  <w:r>
                    <w:rPr>
                      <w:rFonts w:hint="eastAsia"/>
                    </w:rPr>
                    <w:t>24</w:t>
                  </w:r>
                </w:p>
              </w:tc>
              <w:tc>
                <w:tcPr>
                  <w:tcW w:w="228" w:type="pct"/>
                  <w:tcMar>
                    <w:left w:w="0" w:type="dxa"/>
                    <w:right w:w="0" w:type="dxa"/>
                  </w:tcMar>
                  <w:vAlign w:val="center"/>
                </w:tcPr>
                <w:p>
                  <w:pPr>
                    <w:snapToGrid w:val="0"/>
                    <w:spacing w:line="120" w:lineRule="atLeast"/>
                    <w:jc w:val="center"/>
                  </w:pPr>
                  <w:r>
                    <w:rPr>
                      <w:rFonts w:hint="eastAsia"/>
                    </w:rPr>
                    <w:t>1</w:t>
                  </w:r>
                </w:p>
              </w:tc>
              <w:tc>
                <w:tcPr>
                  <w:tcW w:w="220" w:type="pct"/>
                  <w:tcMar>
                    <w:left w:w="0" w:type="dxa"/>
                    <w:right w:w="0" w:type="dxa"/>
                  </w:tcMar>
                  <w:vAlign w:val="center"/>
                </w:tcPr>
                <w:p>
                  <w:pPr>
                    <w:snapToGrid w:val="0"/>
                    <w:spacing w:line="120" w:lineRule="atLeast"/>
                    <w:jc w:val="center"/>
                  </w:pPr>
                </w:p>
              </w:tc>
              <w:tc>
                <w:tcPr>
                  <w:tcW w:w="191" w:type="pct"/>
                  <w:tcMar>
                    <w:left w:w="0" w:type="dxa"/>
                    <w:right w:w="0" w:type="dxa"/>
                  </w:tcMar>
                  <w:vAlign w:val="center"/>
                </w:tcPr>
                <w:p>
                  <w:pPr>
                    <w:snapToGrid w:val="0"/>
                    <w:spacing w:line="120" w:lineRule="atLeast"/>
                    <w:jc w:val="center"/>
                  </w:pPr>
                  <w:r>
                    <w:rPr>
                      <w:rFonts w:hint="eastAsia"/>
                    </w:rPr>
                    <w:t>1W</w:t>
                  </w:r>
                </w:p>
              </w:tc>
              <w:tc>
                <w:tcPr>
                  <w:tcW w:w="176" w:type="pct"/>
                  <w:tcMar>
                    <w:left w:w="0" w:type="dxa"/>
                    <w:right w:w="0" w:type="dxa"/>
                  </w:tcMar>
                  <w:vAlign w:val="center"/>
                </w:tcPr>
                <w:p>
                  <w:pPr>
                    <w:snapToGrid w:val="0"/>
                    <w:spacing w:line="120" w:lineRule="atLeast"/>
                    <w:jc w:val="center"/>
                  </w:pPr>
                </w:p>
              </w:tc>
              <w:tc>
                <w:tcPr>
                  <w:tcW w:w="172" w:type="pct"/>
                  <w:tcMar>
                    <w:left w:w="0" w:type="dxa"/>
                    <w:right w:w="0" w:type="dxa"/>
                  </w:tcMar>
                  <w:vAlign w:val="center"/>
                </w:tcPr>
                <w:p>
                  <w:pPr>
                    <w:snapToGrid w:val="0"/>
                    <w:spacing w:line="120" w:lineRule="atLeast"/>
                    <w:jc w:val="center"/>
                  </w:pPr>
                </w:p>
              </w:tc>
              <w:tc>
                <w:tcPr>
                  <w:tcW w:w="172" w:type="pct"/>
                  <w:tcMar>
                    <w:left w:w="0" w:type="dxa"/>
                    <w:right w:w="0" w:type="dxa"/>
                  </w:tcMar>
                  <w:vAlign w:val="center"/>
                </w:tcPr>
                <w:p>
                  <w:pPr>
                    <w:snapToGrid w:val="0"/>
                    <w:spacing w:line="120" w:lineRule="atLeast"/>
                    <w:jc w:val="center"/>
                  </w:pPr>
                </w:p>
              </w:tc>
              <w:tc>
                <w:tcPr>
                  <w:tcW w:w="155" w:type="pct"/>
                  <w:tcMar>
                    <w:left w:w="0" w:type="dxa"/>
                    <w:right w:w="0" w:type="dxa"/>
                  </w:tcMar>
                  <w:vAlign w:val="center"/>
                </w:tcPr>
                <w:p>
                  <w:pPr>
                    <w:adjustRightInd w:val="0"/>
                    <w:snapToGrid w:val="0"/>
                    <w:spacing w:line="120" w:lineRule="atLeast"/>
                    <w:jc w:val="center"/>
                  </w:pPr>
                </w:p>
              </w:tc>
              <w:tc>
                <w:tcPr>
                  <w:tcW w:w="321" w:type="pct"/>
                  <w:tcMar>
                    <w:left w:w="0" w:type="dxa"/>
                    <w:right w:w="0" w:type="dxa"/>
                  </w:tcMar>
                  <w:vAlign w:val="center"/>
                </w:tcPr>
                <w:p>
                  <w:pPr>
                    <w:adjustRightInd w:val="0"/>
                    <w:snapToGrid w:val="0"/>
                    <w:spacing w:line="120" w:lineRule="atLeast"/>
                    <w:jc w:val="center"/>
                  </w:pPr>
                  <w:r>
                    <w:rPr>
                      <w:rFonts w:hint="eastAsia"/>
                    </w:rPr>
                    <w:t>1周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126" w:type="pct"/>
                  <w:vMerge w:val="continue"/>
                  <w:tcMar>
                    <w:left w:w="0" w:type="dxa"/>
                    <w:right w:w="0" w:type="dxa"/>
                  </w:tcMar>
                  <w:vAlign w:val="center"/>
                </w:tcPr>
                <w:p>
                  <w:pPr>
                    <w:adjustRightInd w:val="0"/>
                    <w:snapToGrid w:val="0"/>
                    <w:spacing w:line="120" w:lineRule="atLeast"/>
                    <w:jc w:val="center"/>
                  </w:pPr>
                </w:p>
              </w:tc>
              <w:tc>
                <w:tcPr>
                  <w:tcW w:w="120" w:type="pct"/>
                  <w:vMerge w:val="continue"/>
                  <w:tcMar>
                    <w:left w:w="0" w:type="dxa"/>
                    <w:right w:w="0" w:type="dxa"/>
                  </w:tcMar>
                  <w:vAlign w:val="center"/>
                </w:tcPr>
                <w:p>
                  <w:pPr>
                    <w:adjustRightInd w:val="0"/>
                    <w:snapToGrid w:val="0"/>
                    <w:spacing w:line="120" w:lineRule="atLeast"/>
                    <w:jc w:val="center"/>
                  </w:pPr>
                </w:p>
              </w:tc>
              <w:tc>
                <w:tcPr>
                  <w:tcW w:w="121" w:type="pct"/>
                  <w:tcMar>
                    <w:left w:w="0" w:type="dxa"/>
                    <w:right w:w="0" w:type="dxa"/>
                  </w:tcMar>
                  <w:vAlign w:val="center"/>
                </w:tcPr>
                <w:p>
                  <w:pPr>
                    <w:adjustRightInd w:val="0"/>
                    <w:snapToGrid w:val="0"/>
                    <w:spacing w:line="120" w:lineRule="atLeast"/>
                    <w:jc w:val="center"/>
                  </w:pPr>
                  <w:r>
                    <w:rPr>
                      <w:rFonts w:hint="eastAsia"/>
                    </w:rPr>
                    <w:t>3</w:t>
                  </w:r>
                </w:p>
              </w:tc>
              <w:tc>
                <w:tcPr>
                  <w:tcW w:w="520" w:type="pct"/>
                  <w:tcMar>
                    <w:left w:w="0" w:type="dxa"/>
                    <w:right w:w="0" w:type="dxa"/>
                  </w:tcMar>
                </w:tcPr>
                <w:p>
                  <w:pPr>
                    <w:snapToGrid w:val="0"/>
                    <w:spacing w:line="120" w:lineRule="atLeast"/>
                    <w:jc w:val="center"/>
                  </w:pPr>
                  <w:r>
                    <w:rPr>
                      <w:rFonts w:hint="eastAsia"/>
                    </w:rPr>
                    <w:t>14034303</w:t>
                  </w:r>
                </w:p>
              </w:tc>
              <w:tc>
                <w:tcPr>
                  <w:tcW w:w="1235" w:type="pct"/>
                  <w:tcMar>
                    <w:left w:w="0" w:type="dxa"/>
                    <w:right w:w="0" w:type="dxa"/>
                  </w:tcMar>
                  <w:vAlign w:val="center"/>
                </w:tcPr>
                <w:p>
                  <w:pPr>
                    <w:snapToGrid w:val="0"/>
                    <w:spacing w:line="120" w:lineRule="atLeast"/>
                  </w:pPr>
                  <w:r>
                    <w:rPr>
                      <w:rFonts w:hint="eastAsia"/>
                    </w:rPr>
                    <w:t>工程制图实训</w:t>
                  </w:r>
                </w:p>
              </w:tc>
              <w:tc>
                <w:tcPr>
                  <w:tcW w:w="303" w:type="pct"/>
                </w:tcPr>
                <w:p>
                  <w:pPr>
                    <w:jc w:val="center"/>
                  </w:pPr>
                  <w:r>
                    <w:rPr>
                      <w:rFonts w:hint="eastAsia"/>
                    </w:rPr>
                    <w:t>查</w:t>
                  </w:r>
                </w:p>
              </w:tc>
              <w:tc>
                <w:tcPr>
                  <w:tcW w:w="235" w:type="pct"/>
                  <w:tcMar>
                    <w:left w:w="0" w:type="dxa"/>
                    <w:right w:w="0" w:type="dxa"/>
                  </w:tcMar>
                </w:tcPr>
                <w:p>
                  <w:pPr>
                    <w:snapToGrid w:val="0"/>
                    <w:spacing w:line="120" w:lineRule="atLeast"/>
                    <w:jc w:val="center"/>
                  </w:pPr>
                  <w:r>
                    <w:rPr>
                      <w:rFonts w:hint="eastAsia"/>
                    </w:rPr>
                    <w:t>24</w:t>
                  </w:r>
                </w:p>
              </w:tc>
              <w:tc>
                <w:tcPr>
                  <w:tcW w:w="348" w:type="pct"/>
                </w:tcPr>
                <w:p>
                  <w:pPr>
                    <w:snapToGrid w:val="0"/>
                    <w:spacing w:line="120" w:lineRule="atLeast"/>
                    <w:jc w:val="center"/>
                  </w:pPr>
                  <w:r>
                    <w:rPr>
                      <w:rFonts w:hint="eastAsia"/>
                    </w:rPr>
                    <w:t>0</w:t>
                  </w:r>
                </w:p>
              </w:tc>
              <w:tc>
                <w:tcPr>
                  <w:tcW w:w="348" w:type="pct"/>
                </w:tcPr>
                <w:p>
                  <w:pPr>
                    <w:snapToGrid w:val="0"/>
                    <w:spacing w:line="120" w:lineRule="atLeast"/>
                    <w:jc w:val="center"/>
                  </w:pPr>
                  <w:r>
                    <w:rPr>
                      <w:rFonts w:hint="eastAsia"/>
                    </w:rPr>
                    <w:t>24</w:t>
                  </w:r>
                </w:p>
              </w:tc>
              <w:tc>
                <w:tcPr>
                  <w:tcW w:w="228" w:type="pct"/>
                  <w:tcMar>
                    <w:left w:w="0" w:type="dxa"/>
                    <w:right w:w="0" w:type="dxa"/>
                  </w:tcMar>
                  <w:vAlign w:val="center"/>
                </w:tcPr>
                <w:p>
                  <w:pPr>
                    <w:snapToGrid w:val="0"/>
                    <w:spacing w:line="120" w:lineRule="atLeast"/>
                    <w:jc w:val="center"/>
                  </w:pPr>
                  <w:r>
                    <w:rPr>
                      <w:rFonts w:hint="eastAsia"/>
                    </w:rPr>
                    <w:t>1</w:t>
                  </w:r>
                </w:p>
              </w:tc>
              <w:tc>
                <w:tcPr>
                  <w:tcW w:w="220" w:type="pct"/>
                  <w:tcMar>
                    <w:left w:w="0" w:type="dxa"/>
                    <w:right w:w="0" w:type="dxa"/>
                  </w:tcMar>
                  <w:vAlign w:val="center"/>
                </w:tcPr>
                <w:p>
                  <w:pPr>
                    <w:snapToGrid w:val="0"/>
                    <w:spacing w:line="120" w:lineRule="atLeast"/>
                    <w:jc w:val="center"/>
                  </w:pPr>
                </w:p>
              </w:tc>
              <w:tc>
                <w:tcPr>
                  <w:tcW w:w="191" w:type="pct"/>
                  <w:tcMar>
                    <w:left w:w="0" w:type="dxa"/>
                    <w:right w:w="0" w:type="dxa"/>
                  </w:tcMar>
                  <w:vAlign w:val="center"/>
                </w:tcPr>
                <w:p>
                  <w:pPr>
                    <w:snapToGrid w:val="0"/>
                    <w:spacing w:line="120" w:lineRule="atLeast"/>
                    <w:jc w:val="center"/>
                  </w:pPr>
                  <w:r>
                    <w:rPr>
                      <w:rFonts w:hint="eastAsia"/>
                    </w:rPr>
                    <w:t>1W</w:t>
                  </w:r>
                </w:p>
              </w:tc>
              <w:tc>
                <w:tcPr>
                  <w:tcW w:w="176" w:type="pct"/>
                  <w:tcMar>
                    <w:left w:w="0" w:type="dxa"/>
                    <w:right w:w="0" w:type="dxa"/>
                  </w:tcMar>
                  <w:vAlign w:val="center"/>
                </w:tcPr>
                <w:p>
                  <w:pPr>
                    <w:snapToGrid w:val="0"/>
                    <w:spacing w:line="120" w:lineRule="atLeast"/>
                    <w:jc w:val="center"/>
                  </w:pPr>
                </w:p>
              </w:tc>
              <w:tc>
                <w:tcPr>
                  <w:tcW w:w="172" w:type="pct"/>
                  <w:tcMar>
                    <w:left w:w="0" w:type="dxa"/>
                    <w:right w:w="0" w:type="dxa"/>
                  </w:tcMar>
                  <w:vAlign w:val="center"/>
                </w:tcPr>
                <w:p>
                  <w:pPr>
                    <w:snapToGrid w:val="0"/>
                    <w:spacing w:line="120" w:lineRule="atLeast"/>
                    <w:jc w:val="center"/>
                  </w:pPr>
                </w:p>
              </w:tc>
              <w:tc>
                <w:tcPr>
                  <w:tcW w:w="172" w:type="pct"/>
                  <w:tcMar>
                    <w:left w:w="0" w:type="dxa"/>
                    <w:right w:w="0" w:type="dxa"/>
                  </w:tcMar>
                  <w:vAlign w:val="center"/>
                </w:tcPr>
                <w:p>
                  <w:pPr>
                    <w:snapToGrid w:val="0"/>
                    <w:spacing w:line="120" w:lineRule="atLeast"/>
                    <w:jc w:val="center"/>
                  </w:pPr>
                </w:p>
              </w:tc>
              <w:tc>
                <w:tcPr>
                  <w:tcW w:w="155" w:type="pct"/>
                  <w:tcMar>
                    <w:left w:w="0" w:type="dxa"/>
                    <w:right w:w="0" w:type="dxa"/>
                  </w:tcMar>
                  <w:vAlign w:val="center"/>
                </w:tcPr>
                <w:p>
                  <w:pPr>
                    <w:adjustRightInd w:val="0"/>
                    <w:snapToGrid w:val="0"/>
                    <w:spacing w:line="120" w:lineRule="atLeast"/>
                    <w:jc w:val="center"/>
                  </w:pPr>
                </w:p>
              </w:tc>
              <w:tc>
                <w:tcPr>
                  <w:tcW w:w="321" w:type="pct"/>
                  <w:tcMar>
                    <w:left w:w="0" w:type="dxa"/>
                    <w:right w:w="0" w:type="dxa"/>
                  </w:tcMar>
                  <w:vAlign w:val="center"/>
                </w:tcPr>
                <w:p>
                  <w:pPr>
                    <w:adjustRightInd w:val="0"/>
                    <w:snapToGrid w:val="0"/>
                    <w:spacing w:line="120" w:lineRule="atLeast"/>
                    <w:jc w:val="center"/>
                  </w:pPr>
                  <w:r>
                    <w:rPr>
                      <w:rFonts w:hint="eastAsia"/>
                    </w:rPr>
                    <w:t>1周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126" w:type="pct"/>
                  <w:vMerge w:val="continue"/>
                  <w:tcMar>
                    <w:left w:w="0" w:type="dxa"/>
                    <w:right w:w="0" w:type="dxa"/>
                  </w:tcMar>
                  <w:vAlign w:val="center"/>
                </w:tcPr>
                <w:p>
                  <w:pPr>
                    <w:adjustRightInd w:val="0"/>
                    <w:snapToGrid w:val="0"/>
                    <w:spacing w:line="120" w:lineRule="atLeast"/>
                    <w:jc w:val="center"/>
                  </w:pPr>
                </w:p>
              </w:tc>
              <w:tc>
                <w:tcPr>
                  <w:tcW w:w="120" w:type="pct"/>
                  <w:vMerge w:val="continue"/>
                  <w:tcMar>
                    <w:left w:w="0" w:type="dxa"/>
                    <w:right w:w="0" w:type="dxa"/>
                  </w:tcMar>
                  <w:vAlign w:val="center"/>
                </w:tcPr>
                <w:p>
                  <w:pPr>
                    <w:adjustRightInd w:val="0"/>
                    <w:snapToGrid w:val="0"/>
                    <w:spacing w:line="120" w:lineRule="atLeast"/>
                    <w:jc w:val="center"/>
                  </w:pPr>
                </w:p>
              </w:tc>
              <w:tc>
                <w:tcPr>
                  <w:tcW w:w="121" w:type="pct"/>
                  <w:tcMar>
                    <w:left w:w="0" w:type="dxa"/>
                    <w:right w:w="0" w:type="dxa"/>
                  </w:tcMar>
                  <w:vAlign w:val="center"/>
                </w:tcPr>
                <w:p>
                  <w:pPr>
                    <w:adjustRightInd w:val="0"/>
                    <w:snapToGrid w:val="0"/>
                    <w:spacing w:line="120" w:lineRule="atLeast"/>
                    <w:jc w:val="center"/>
                  </w:pPr>
                  <w:r>
                    <w:rPr>
                      <w:rFonts w:hint="eastAsia"/>
                    </w:rPr>
                    <w:t>4</w:t>
                  </w:r>
                </w:p>
              </w:tc>
              <w:tc>
                <w:tcPr>
                  <w:tcW w:w="520" w:type="pct"/>
                  <w:tcMar>
                    <w:left w:w="0" w:type="dxa"/>
                    <w:right w:w="0" w:type="dxa"/>
                  </w:tcMar>
                </w:tcPr>
                <w:p>
                  <w:pPr>
                    <w:snapToGrid w:val="0"/>
                    <w:spacing w:line="120" w:lineRule="atLeast"/>
                    <w:jc w:val="center"/>
                  </w:pPr>
                  <w:r>
                    <w:rPr>
                      <w:rFonts w:hint="eastAsia"/>
                    </w:rPr>
                    <w:t>14034304</w:t>
                  </w:r>
                </w:p>
              </w:tc>
              <w:tc>
                <w:tcPr>
                  <w:tcW w:w="1235" w:type="pct"/>
                  <w:tcMar>
                    <w:left w:w="0" w:type="dxa"/>
                    <w:right w:w="0" w:type="dxa"/>
                  </w:tcMar>
                  <w:vAlign w:val="center"/>
                </w:tcPr>
                <w:p>
                  <w:pPr>
                    <w:snapToGrid w:val="0"/>
                    <w:spacing w:line="120" w:lineRule="atLeast"/>
                    <w:jc w:val="left"/>
                  </w:pPr>
                  <w:r>
                    <w:rPr>
                      <w:rFonts w:hint="eastAsia"/>
                    </w:rPr>
                    <w:t>土木工程材料实训</w:t>
                  </w:r>
                </w:p>
              </w:tc>
              <w:tc>
                <w:tcPr>
                  <w:tcW w:w="303" w:type="pct"/>
                </w:tcPr>
                <w:p>
                  <w:pPr>
                    <w:jc w:val="center"/>
                  </w:pPr>
                  <w:r>
                    <w:rPr>
                      <w:rFonts w:hint="eastAsia"/>
                    </w:rPr>
                    <w:t>查</w:t>
                  </w:r>
                </w:p>
              </w:tc>
              <w:tc>
                <w:tcPr>
                  <w:tcW w:w="235" w:type="pct"/>
                  <w:tcMar>
                    <w:left w:w="0" w:type="dxa"/>
                    <w:right w:w="0" w:type="dxa"/>
                  </w:tcMar>
                </w:tcPr>
                <w:p>
                  <w:pPr>
                    <w:snapToGrid w:val="0"/>
                    <w:spacing w:line="120" w:lineRule="atLeast"/>
                    <w:jc w:val="center"/>
                  </w:pPr>
                  <w:r>
                    <w:rPr>
                      <w:rFonts w:hint="eastAsia"/>
                    </w:rPr>
                    <w:t>24</w:t>
                  </w:r>
                </w:p>
              </w:tc>
              <w:tc>
                <w:tcPr>
                  <w:tcW w:w="348" w:type="pct"/>
                </w:tcPr>
                <w:p>
                  <w:pPr>
                    <w:snapToGrid w:val="0"/>
                    <w:spacing w:line="120" w:lineRule="atLeast"/>
                    <w:jc w:val="center"/>
                  </w:pPr>
                  <w:r>
                    <w:rPr>
                      <w:rFonts w:hint="eastAsia"/>
                    </w:rPr>
                    <w:t>0</w:t>
                  </w:r>
                </w:p>
              </w:tc>
              <w:tc>
                <w:tcPr>
                  <w:tcW w:w="348" w:type="pct"/>
                </w:tcPr>
                <w:p>
                  <w:pPr>
                    <w:snapToGrid w:val="0"/>
                    <w:spacing w:line="120" w:lineRule="atLeast"/>
                    <w:jc w:val="center"/>
                  </w:pPr>
                  <w:r>
                    <w:rPr>
                      <w:rFonts w:hint="eastAsia"/>
                    </w:rPr>
                    <w:t>24</w:t>
                  </w:r>
                </w:p>
              </w:tc>
              <w:tc>
                <w:tcPr>
                  <w:tcW w:w="228" w:type="pct"/>
                  <w:tcMar>
                    <w:left w:w="0" w:type="dxa"/>
                    <w:right w:w="0" w:type="dxa"/>
                  </w:tcMar>
                  <w:vAlign w:val="center"/>
                </w:tcPr>
                <w:p>
                  <w:pPr>
                    <w:snapToGrid w:val="0"/>
                    <w:spacing w:line="120" w:lineRule="atLeast"/>
                    <w:jc w:val="center"/>
                  </w:pPr>
                  <w:r>
                    <w:rPr>
                      <w:rFonts w:hint="eastAsia"/>
                    </w:rPr>
                    <w:t>1</w:t>
                  </w:r>
                </w:p>
              </w:tc>
              <w:tc>
                <w:tcPr>
                  <w:tcW w:w="220" w:type="pct"/>
                  <w:tcMar>
                    <w:left w:w="0" w:type="dxa"/>
                    <w:right w:w="0" w:type="dxa"/>
                  </w:tcMar>
                  <w:vAlign w:val="center"/>
                </w:tcPr>
                <w:p>
                  <w:pPr>
                    <w:snapToGrid w:val="0"/>
                    <w:spacing w:line="120" w:lineRule="atLeast"/>
                    <w:jc w:val="center"/>
                  </w:pPr>
                </w:p>
              </w:tc>
              <w:tc>
                <w:tcPr>
                  <w:tcW w:w="191" w:type="pct"/>
                  <w:tcMar>
                    <w:left w:w="0" w:type="dxa"/>
                    <w:right w:w="0" w:type="dxa"/>
                  </w:tcMar>
                  <w:vAlign w:val="center"/>
                </w:tcPr>
                <w:p>
                  <w:pPr>
                    <w:snapToGrid w:val="0"/>
                    <w:spacing w:line="120" w:lineRule="atLeast"/>
                    <w:jc w:val="center"/>
                  </w:pPr>
                </w:p>
              </w:tc>
              <w:tc>
                <w:tcPr>
                  <w:tcW w:w="176" w:type="pct"/>
                  <w:tcMar>
                    <w:left w:w="0" w:type="dxa"/>
                    <w:right w:w="0" w:type="dxa"/>
                  </w:tcMar>
                  <w:vAlign w:val="center"/>
                </w:tcPr>
                <w:p>
                  <w:pPr>
                    <w:snapToGrid w:val="0"/>
                    <w:spacing w:line="120" w:lineRule="atLeast"/>
                    <w:jc w:val="center"/>
                  </w:pPr>
                  <w:r>
                    <w:rPr>
                      <w:rFonts w:hint="eastAsia"/>
                    </w:rPr>
                    <w:t>1W</w:t>
                  </w:r>
                </w:p>
              </w:tc>
              <w:tc>
                <w:tcPr>
                  <w:tcW w:w="172" w:type="pct"/>
                  <w:tcMar>
                    <w:left w:w="0" w:type="dxa"/>
                    <w:right w:w="0" w:type="dxa"/>
                  </w:tcMar>
                  <w:vAlign w:val="center"/>
                </w:tcPr>
                <w:p>
                  <w:pPr>
                    <w:snapToGrid w:val="0"/>
                    <w:spacing w:line="120" w:lineRule="atLeast"/>
                    <w:jc w:val="center"/>
                  </w:pPr>
                </w:p>
              </w:tc>
              <w:tc>
                <w:tcPr>
                  <w:tcW w:w="172" w:type="pct"/>
                  <w:tcMar>
                    <w:left w:w="0" w:type="dxa"/>
                    <w:right w:w="0" w:type="dxa"/>
                  </w:tcMar>
                  <w:vAlign w:val="center"/>
                </w:tcPr>
                <w:p>
                  <w:pPr>
                    <w:snapToGrid w:val="0"/>
                    <w:spacing w:line="120" w:lineRule="atLeast"/>
                    <w:jc w:val="center"/>
                  </w:pPr>
                </w:p>
              </w:tc>
              <w:tc>
                <w:tcPr>
                  <w:tcW w:w="155" w:type="pct"/>
                  <w:tcMar>
                    <w:left w:w="0" w:type="dxa"/>
                    <w:right w:w="0" w:type="dxa"/>
                  </w:tcMar>
                  <w:vAlign w:val="center"/>
                </w:tcPr>
                <w:p>
                  <w:pPr>
                    <w:adjustRightInd w:val="0"/>
                    <w:snapToGrid w:val="0"/>
                    <w:spacing w:line="120" w:lineRule="atLeast"/>
                    <w:jc w:val="center"/>
                  </w:pPr>
                </w:p>
              </w:tc>
              <w:tc>
                <w:tcPr>
                  <w:tcW w:w="321" w:type="pct"/>
                  <w:tcMar>
                    <w:left w:w="0" w:type="dxa"/>
                    <w:right w:w="0" w:type="dxa"/>
                  </w:tcMar>
                  <w:vAlign w:val="center"/>
                </w:tcPr>
                <w:p>
                  <w:pPr>
                    <w:adjustRightInd w:val="0"/>
                    <w:snapToGrid w:val="0"/>
                    <w:spacing w:line="120" w:lineRule="atLeast"/>
                    <w:jc w:val="center"/>
                  </w:pPr>
                  <w:r>
                    <w:rPr>
                      <w:rFonts w:hint="eastAsia"/>
                    </w:rPr>
                    <w:t>1周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126" w:type="pct"/>
                  <w:vMerge w:val="continue"/>
                  <w:tcMar>
                    <w:left w:w="0" w:type="dxa"/>
                    <w:right w:w="0" w:type="dxa"/>
                  </w:tcMar>
                  <w:vAlign w:val="center"/>
                </w:tcPr>
                <w:p>
                  <w:pPr>
                    <w:adjustRightInd w:val="0"/>
                    <w:snapToGrid w:val="0"/>
                    <w:spacing w:line="120" w:lineRule="atLeast"/>
                    <w:jc w:val="center"/>
                  </w:pPr>
                </w:p>
              </w:tc>
              <w:tc>
                <w:tcPr>
                  <w:tcW w:w="120" w:type="pct"/>
                  <w:vMerge w:val="continue"/>
                  <w:tcMar>
                    <w:left w:w="0" w:type="dxa"/>
                    <w:right w:w="0" w:type="dxa"/>
                  </w:tcMar>
                  <w:vAlign w:val="center"/>
                </w:tcPr>
                <w:p>
                  <w:pPr>
                    <w:adjustRightInd w:val="0"/>
                    <w:snapToGrid w:val="0"/>
                    <w:spacing w:line="120" w:lineRule="atLeast"/>
                    <w:jc w:val="center"/>
                  </w:pPr>
                </w:p>
              </w:tc>
              <w:tc>
                <w:tcPr>
                  <w:tcW w:w="121" w:type="pct"/>
                  <w:tcMar>
                    <w:left w:w="0" w:type="dxa"/>
                    <w:right w:w="0" w:type="dxa"/>
                  </w:tcMar>
                  <w:vAlign w:val="center"/>
                </w:tcPr>
                <w:p>
                  <w:pPr>
                    <w:adjustRightInd w:val="0"/>
                    <w:snapToGrid w:val="0"/>
                    <w:spacing w:line="120" w:lineRule="atLeast"/>
                    <w:jc w:val="center"/>
                  </w:pPr>
                  <w:r>
                    <w:rPr>
                      <w:rFonts w:hint="eastAsia"/>
                    </w:rPr>
                    <w:t>5</w:t>
                  </w:r>
                </w:p>
              </w:tc>
              <w:tc>
                <w:tcPr>
                  <w:tcW w:w="520" w:type="pct"/>
                  <w:tcMar>
                    <w:left w:w="0" w:type="dxa"/>
                    <w:right w:w="0" w:type="dxa"/>
                  </w:tcMar>
                </w:tcPr>
                <w:p>
                  <w:pPr>
                    <w:snapToGrid w:val="0"/>
                    <w:spacing w:line="120" w:lineRule="atLeast"/>
                    <w:jc w:val="center"/>
                  </w:pPr>
                  <w:r>
                    <w:rPr>
                      <w:rFonts w:hint="eastAsia"/>
                    </w:rPr>
                    <w:t>14034305</w:t>
                  </w:r>
                </w:p>
              </w:tc>
              <w:tc>
                <w:tcPr>
                  <w:tcW w:w="1235" w:type="pct"/>
                  <w:tcMar>
                    <w:left w:w="0" w:type="dxa"/>
                    <w:right w:w="0" w:type="dxa"/>
                  </w:tcMar>
                  <w:vAlign w:val="center"/>
                </w:tcPr>
                <w:p>
                  <w:pPr>
                    <w:snapToGrid w:val="0"/>
                    <w:spacing w:line="120" w:lineRule="atLeast"/>
                    <w:jc w:val="left"/>
                  </w:pPr>
                  <w:r>
                    <w:rPr>
                      <w:rFonts w:hint="eastAsia"/>
                    </w:rPr>
                    <w:t>工程CAD制图实训</w:t>
                  </w:r>
                </w:p>
              </w:tc>
              <w:tc>
                <w:tcPr>
                  <w:tcW w:w="303" w:type="pct"/>
                </w:tcPr>
                <w:p>
                  <w:pPr>
                    <w:jc w:val="center"/>
                  </w:pPr>
                  <w:r>
                    <w:rPr>
                      <w:rFonts w:hint="eastAsia"/>
                    </w:rPr>
                    <w:t>查</w:t>
                  </w:r>
                </w:p>
              </w:tc>
              <w:tc>
                <w:tcPr>
                  <w:tcW w:w="235" w:type="pct"/>
                  <w:tcMar>
                    <w:left w:w="0" w:type="dxa"/>
                    <w:right w:w="0" w:type="dxa"/>
                  </w:tcMar>
                </w:tcPr>
                <w:p>
                  <w:pPr>
                    <w:snapToGrid w:val="0"/>
                    <w:spacing w:line="120" w:lineRule="atLeast"/>
                    <w:jc w:val="center"/>
                  </w:pPr>
                  <w:r>
                    <w:rPr>
                      <w:rFonts w:hint="eastAsia"/>
                    </w:rPr>
                    <w:t>24</w:t>
                  </w:r>
                </w:p>
              </w:tc>
              <w:tc>
                <w:tcPr>
                  <w:tcW w:w="348" w:type="pct"/>
                </w:tcPr>
                <w:p>
                  <w:pPr>
                    <w:snapToGrid w:val="0"/>
                    <w:spacing w:line="120" w:lineRule="atLeast"/>
                    <w:jc w:val="center"/>
                  </w:pPr>
                  <w:r>
                    <w:rPr>
                      <w:rFonts w:hint="eastAsia"/>
                    </w:rPr>
                    <w:t>0</w:t>
                  </w:r>
                </w:p>
              </w:tc>
              <w:tc>
                <w:tcPr>
                  <w:tcW w:w="348" w:type="pct"/>
                </w:tcPr>
                <w:p>
                  <w:pPr>
                    <w:snapToGrid w:val="0"/>
                    <w:spacing w:line="120" w:lineRule="atLeast"/>
                    <w:jc w:val="center"/>
                  </w:pPr>
                  <w:r>
                    <w:rPr>
                      <w:rFonts w:hint="eastAsia"/>
                    </w:rPr>
                    <w:t>24</w:t>
                  </w:r>
                </w:p>
              </w:tc>
              <w:tc>
                <w:tcPr>
                  <w:tcW w:w="228" w:type="pct"/>
                  <w:tcMar>
                    <w:left w:w="0" w:type="dxa"/>
                    <w:right w:w="0" w:type="dxa"/>
                  </w:tcMar>
                  <w:vAlign w:val="center"/>
                </w:tcPr>
                <w:p>
                  <w:pPr>
                    <w:snapToGrid w:val="0"/>
                    <w:spacing w:line="120" w:lineRule="atLeast"/>
                    <w:jc w:val="center"/>
                  </w:pPr>
                  <w:r>
                    <w:rPr>
                      <w:rFonts w:hint="eastAsia"/>
                    </w:rPr>
                    <w:t>1</w:t>
                  </w:r>
                </w:p>
              </w:tc>
              <w:tc>
                <w:tcPr>
                  <w:tcW w:w="220" w:type="pct"/>
                  <w:tcMar>
                    <w:left w:w="0" w:type="dxa"/>
                    <w:right w:w="0" w:type="dxa"/>
                  </w:tcMar>
                  <w:vAlign w:val="center"/>
                </w:tcPr>
                <w:p>
                  <w:pPr>
                    <w:snapToGrid w:val="0"/>
                    <w:spacing w:line="120" w:lineRule="atLeast"/>
                    <w:jc w:val="center"/>
                  </w:pPr>
                </w:p>
              </w:tc>
              <w:tc>
                <w:tcPr>
                  <w:tcW w:w="191" w:type="pct"/>
                  <w:tcMar>
                    <w:left w:w="0" w:type="dxa"/>
                    <w:right w:w="0" w:type="dxa"/>
                  </w:tcMar>
                  <w:vAlign w:val="center"/>
                </w:tcPr>
                <w:p>
                  <w:pPr>
                    <w:snapToGrid w:val="0"/>
                    <w:spacing w:line="120" w:lineRule="atLeast"/>
                    <w:jc w:val="center"/>
                  </w:pPr>
                </w:p>
              </w:tc>
              <w:tc>
                <w:tcPr>
                  <w:tcW w:w="176" w:type="pct"/>
                  <w:tcMar>
                    <w:left w:w="0" w:type="dxa"/>
                    <w:right w:w="0" w:type="dxa"/>
                  </w:tcMar>
                  <w:vAlign w:val="center"/>
                </w:tcPr>
                <w:p>
                  <w:pPr>
                    <w:snapToGrid w:val="0"/>
                    <w:spacing w:line="120" w:lineRule="atLeast"/>
                    <w:jc w:val="center"/>
                  </w:pPr>
                  <w:r>
                    <w:rPr>
                      <w:rFonts w:hint="eastAsia"/>
                    </w:rPr>
                    <w:t>1W</w:t>
                  </w:r>
                </w:p>
              </w:tc>
              <w:tc>
                <w:tcPr>
                  <w:tcW w:w="172" w:type="pct"/>
                  <w:tcMar>
                    <w:left w:w="0" w:type="dxa"/>
                    <w:right w:w="0" w:type="dxa"/>
                  </w:tcMar>
                  <w:vAlign w:val="center"/>
                </w:tcPr>
                <w:p>
                  <w:pPr>
                    <w:snapToGrid w:val="0"/>
                    <w:spacing w:line="120" w:lineRule="atLeast"/>
                    <w:jc w:val="center"/>
                  </w:pPr>
                </w:p>
              </w:tc>
              <w:tc>
                <w:tcPr>
                  <w:tcW w:w="172" w:type="pct"/>
                  <w:tcMar>
                    <w:left w:w="0" w:type="dxa"/>
                    <w:right w:w="0" w:type="dxa"/>
                  </w:tcMar>
                  <w:vAlign w:val="center"/>
                </w:tcPr>
                <w:p>
                  <w:pPr>
                    <w:snapToGrid w:val="0"/>
                    <w:spacing w:line="120" w:lineRule="atLeast"/>
                    <w:jc w:val="center"/>
                  </w:pPr>
                </w:p>
              </w:tc>
              <w:tc>
                <w:tcPr>
                  <w:tcW w:w="155" w:type="pct"/>
                  <w:tcMar>
                    <w:left w:w="0" w:type="dxa"/>
                    <w:right w:w="0" w:type="dxa"/>
                  </w:tcMar>
                  <w:vAlign w:val="center"/>
                </w:tcPr>
                <w:p>
                  <w:pPr>
                    <w:adjustRightInd w:val="0"/>
                    <w:snapToGrid w:val="0"/>
                    <w:spacing w:line="120" w:lineRule="atLeast"/>
                    <w:jc w:val="center"/>
                  </w:pPr>
                </w:p>
              </w:tc>
              <w:tc>
                <w:tcPr>
                  <w:tcW w:w="321" w:type="pct"/>
                  <w:tcMar>
                    <w:left w:w="0" w:type="dxa"/>
                    <w:right w:w="0" w:type="dxa"/>
                  </w:tcMar>
                  <w:vAlign w:val="center"/>
                </w:tcPr>
                <w:p>
                  <w:pPr>
                    <w:adjustRightInd w:val="0"/>
                    <w:snapToGrid w:val="0"/>
                    <w:spacing w:line="120" w:lineRule="atLeast"/>
                    <w:jc w:val="center"/>
                  </w:pPr>
                  <w:r>
                    <w:rPr>
                      <w:rFonts w:hint="eastAsia"/>
                    </w:rPr>
                    <w:t>1周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126" w:type="pct"/>
                  <w:vMerge w:val="continue"/>
                  <w:tcMar>
                    <w:left w:w="0" w:type="dxa"/>
                    <w:right w:w="0" w:type="dxa"/>
                  </w:tcMar>
                  <w:vAlign w:val="center"/>
                </w:tcPr>
                <w:p>
                  <w:pPr>
                    <w:adjustRightInd w:val="0"/>
                    <w:snapToGrid w:val="0"/>
                    <w:spacing w:line="120" w:lineRule="atLeast"/>
                    <w:jc w:val="center"/>
                  </w:pPr>
                </w:p>
              </w:tc>
              <w:tc>
                <w:tcPr>
                  <w:tcW w:w="120" w:type="pct"/>
                  <w:vMerge w:val="continue"/>
                  <w:tcMar>
                    <w:left w:w="0" w:type="dxa"/>
                    <w:right w:w="0" w:type="dxa"/>
                  </w:tcMar>
                  <w:vAlign w:val="center"/>
                </w:tcPr>
                <w:p>
                  <w:pPr>
                    <w:adjustRightInd w:val="0"/>
                    <w:snapToGrid w:val="0"/>
                    <w:spacing w:line="120" w:lineRule="atLeast"/>
                    <w:jc w:val="center"/>
                  </w:pPr>
                </w:p>
              </w:tc>
              <w:tc>
                <w:tcPr>
                  <w:tcW w:w="121" w:type="pct"/>
                  <w:tcMar>
                    <w:left w:w="0" w:type="dxa"/>
                    <w:right w:w="0" w:type="dxa"/>
                  </w:tcMar>
                  <w:vAlign w:val="center"/>
                </w:tcPr>
                <w:p>
                  <w:pPr>
                    <w:adjustRightInd w:val="0"/>
                    <w:snapToGrid w:val="0"/>
                    <w:spacing w:line="120" w:lineRule="atLeast"/>
                    <w:jc w:val="center"/>
                  </w:pPr>
                  <w:r>
                    <w:rPr>
                      <w:rFonts w:hint="eastAsia"/>
                    </w:rPr>
                    <w:t>6</w:t>
                  </w:r>
                </w:p>
              </w:tc>
              <w:tc>
                <w:tcPr>
                  <w:tcW w:w="520" w:type="pct"/>
                  <w:tcMar>
                    <w:left w:w="0" w:type="dxa"/>
                    <w:right w:w="0" w:type="dxa"/>
                  </w:tcMar>
                </w:tcPr>
                <w:p>
                  <w:pPr>
                    <w:snapToGrid w:val="0"/>
                    <w:spacing w:line="120" w:lineRule="atLeast"/>
                    <w:jc w:val="center"/>
                  </w:pPr>
                  <w:r>
                    <w:rPr>
                      <w:rFonts w:hint="eastAsia"/>
                    </w:rPr>
                    <w:t>14034306</w:t>
                  </w:r>
                </w:p>
              </w:tc>
              <w:tc>
                <w:tcPr>
                  <w:tcW w:w="1235" w:type="pct"/>
                  <w:tcMar>
                    <w:left w:w="0" w:type="dxa"/>
                    <w:right w:w="0" w:type="dxa"/>
                  </w:tcMar>
                  <w:vAlign w:val="center"/>
                </w:tcPr>
                <w:p>
                  <w:pPr>
                    <w:snapToGrid w:val="0"/>
                    <w:spacing w:line="120" w:lineRule="atLeast"/>
                    <w:jc w:val="left"/>
                  </w:pPr>
                  <w:r>
                    <w:rPr>
                      <w:rFonts w:hint="eastAsia"/>
                    </w:rPr>
                    <w:t>桥隧结构施工图识读与CAD制图实训</w:t>
                  </w:r>
                </w:p>
              </w:tc>
              <w:tc>
                <w:tcPr>
                  <w:tcW w:w="303" w:type="pct"/>
                </w:tcPr>
                <w:p>
                  <w:pPr>
                    <w:jc w:val="center"/>
                  </w:pPr>
                  <w:r>
                    <w:rPr>
                      <w:rFonts w:hint="eastAsia"/>
                    </w:rPr>
                    <w:t>查</w:t>
                  </w:r>
                </w:p>
              </w:tc>
              <w:tc>
                <w:tcPr>
                  <w:tcW w:w="235" w:type="pct"/>
                  <w:tcMar>
                    <w:left w:w="0" w:type="dxa"/>
                    <w:right w:w="0" w:type="dxa"/>
                  </w:tcMar>
                </w:tcPr>
                <w:p>
                  <w:pPr>
                    <w:snapToGrid w:val="0"/>
                    <w:spacing w:line="120" w:lineRule="atLeast"/>
                    <w:jc w:val="center"/>
                  </w:pPr>
                  <w:r>
                    <w:rPr>
                      <w:rFonts w:hint="eastAsia"/>
                    </w:rPr>
                    <w:t>24</w:t>
                  </w:r>
                </w:p>
              </w:tc>
              <w:tc>
                <w:tcPr>
                  <w:tcW w:w="348" w:type="pct"/>
                </w:tcPr>
                <w:p>
                  <w:pPr>
                    <w:snapToGrid w:val="0"/>
                    <w:spacing w:line="120" w:lineRule="atLeast"/>
                    <w:jc w:val="center"/>
                  </w:pPr>
                  <w:r>
                    <w:rPr>
                      <w:rFonts w:hint="eastAsia"/>
                    </w:rPr>
                    <w:t>0</w:t>
                  </w:r>
                </w:p>
              </w:tc>
              <w:tc>
                <w:tcPr>
                  <w:tcW w:w="348" w:type="pct"/>
                </w:tcPr>
                <w:p>
                  <w:pPr>
                    <w:snapToGrid w:val="0"/>
                    <w:spacing w:line="120" w:lineRule="atLeast"/>
                    <w:jc w:val="center"/>
                  </w:pPr>
                  <w:r>
                    <w:rPr>
                      <w:rFonts w:hint="eastAsia"/>
                    </w:rPr>
                    <w:t>24</w:t>
                  </w:r>
                </w:p>
              </w:tc>
              <w:tc>
                <w:tcPr>
                  <w:tcW w:w="228" w:type="pct"/>
                  <w:tcMar>
                    <w:left w:w="0" w:type="dxa"/>
                    <w:right w:w="0" w:type="dxa"/>
                  </w:tcMar>
                  <w:vAlign w:val="center"/>
                </w:tcPr>
                <w:p>
                  <w:pPr>
                    <w:snapToGrid w:val="0"/>
                    <w:spacing w:line="120" w:lineRule="atLeast"/>
                    <w:jc w:val="center"/>
                  </w:pPr>
                  <w:r>
                    <w:rPr>
                      <w:rFonts w:hint="eastAsia"/>
                    </w:rPr>
                    <w:t>1</w:t>
                  </w:r>
                </w:p>
              </w:tc>
              <w:tc>
                <w:tcPr>
                  <w:tcW w:w="220" w:type="pct"/>
                  <w:tcMar>
                    <w:left w:w="0" w:type="dxa"/>
                    <w:right w:w="0" w:type="dxa"/>
                  </w:tcMar>
                  <w:vAlign w:val="center"/>
                </w:tcPr>
                <w:p>
                  <w:pPr>
                    <w:snapToGrid w:val="0"/>
                    <w:spacing w:line="120" w:lineRule="atLeast"/>
                    <w:jc w:val="center"/>
                  </w:pPr>
                </w:p>
              </w:tc>
              <w:tc>
                <w:tcPr>
                  <w:tcW w:w="191" w:type="pct"/>
                  <w:tcMar>
                    <w:left w:w="0" w:type="dxa"/>
                    <w:right w:w="0" w:type="dxa"/>
                  </w:tcMar>
                  <w:vAlign w:val="center"/>
                </w:tcPr>
                <w:p>
                  <w:pPr>
                    <w:snapToGrid w:val="0"/>
                    <w:spacing w:line="120" w:lineRule="atLeast"/>
                    <w:jc w:val="center"/>
                  </w:pPr>
                </w:p>
              </w:tc>
              <w:tc>
                <w:tcPr>
                  <w:tcW w:w="176" w:type="pct"/>
                  <w:tcMar>
                    <w:left w:w="0" w:type="dxa"/>
                    <w:right w:w="0" w:type="dxa"/>
                  </w:tcMar>
                  <w:vAlign w:val="center"/>
                </w:tcPr>
                <w:p>
                  <w:pPr>
                    <w:snapToGrid w:val="0"/>
                    <w:spacing w:line="120" w:lineRule="atLeast"/>
                    <w:jc w:val="center"/>
                  </w:pPr>
                  <w:r>
                    <w:rPr>
                      <w:rFonts w:hint="eastAsia"/>
                    </w:rPr>
                    <w:t>1W</w:t>
                  </w:r>
                </w:p>
              </w:tc>
              <w:tc>
                <w:tcPr>
                  <w:tcW w:w="172" w:type="pct"/>
                  <w:tcMar>
                    <w:left w:w="0" w:type="dxa"/>
                    <w:right w:w="0" w:type="dxa"/>
                  </w:tcMar>
                  <w:vAlign w:val="center"/>
                </w:tcPr>
                <w:p>
                  <w:pPr>
                    <w:snapToGrid w:val="0"/>
                    <w:spacing w:line="120" w:lineRule="atLeast"/>
                    <w:jc w:val="center"/>
                  </w:pPr>
                </w:p>
              </w:tc>
              <w:tc>
                <w:tcPr>
                  <w:tcW w:w="172" w:type="pct"/>
                  <w:tcMar>
                    <w:left w:w="0" w:type="dxa"/>
                    <w:right w:w="0" w:type="dxa"/>
                  </w:tcMar>
                  <w:vAlign w:val="center"/>
                </w:tcPr>
                <w:p>
                  <w:pPr>
                    <w:snapToGrid w:val="0"/>
                    <w:spacing w:line="120" w:lineRule="atLeast"/>
                    <w:jc w:val="center"/>
                  </w:pPr>
                </w:p>
              </w:tc>
              <w:tc>
                <w:tcPr>
                  <w:tcW w:w="155" w:type="pct"/>
                  <w:tcMar>
                    <w:left w:w="0" w:type="dxa"/>
                    <w:right w:w="0" w:type="dxa"/>
                  </w:tcMar>
                  <w:vAlign w:val="center"/>
                </w:tcPr>
                <w:p>
                  <w:pPr>
                    <w:adjustRightInd w:val="0"/>
                    <w:snapToGrid w:val="0"/>
                    <w:spacing w:line="120" w:lineRule="atLeast"/>
                    <w:jc w:val="center"/>
                  </w:pPr>
                </w:p>
              </w:tc>
              <w:tc>
                <w:tcPr>
                  <w:tcW w:w="321" w:type="pct"/>
                  <w:tcMar>
                    <w:left w:w="0" w:type="dxa"/>
                    <w:right w:w="0" w:type="dxa"/>
                  </w:tcMar>
                  <w:vAlign w:val="center"/>
                </w:tcPr>
                <w:p>
                  <w:pPr>
                    <w:adjustRightInd w:val="0"/>
                    <w:snapToGrid w:val="0"/>
                    <w:spacing w:line="120" w:lineRule="atLeast"/>
                    <w:jc w:val="center"/>
                  </w:pPr>
                  <w:r>
                    <w:rPr>
                      <w:rFonts w:hint="eastAsia"/>
                    </w:rPr>
                    <w:t>1周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126" w:type="pct"/>
                  <w:vMerge w:val="continue"/>
                  <w:tcMar>
                    <w:left w:w="0" w:type="dxa"/>
                    <w:right w:w="0" w:type="dxa"/>
                  </w:tcMar>
                  <w:vAlign w:val="center"/>
                </w:tcPr>
                <w:p>
                  <w:pPr>
                    <w:adjustRightInd w:val="0"/>
                    <w:snapToGrid w:val="0"/>
                    <w:spacing w:line="120" w:lineRule="atLeast"/>
                    <w:jc w:val="center"/>
                  </w:pPr>
                </w:p>
              </w:tc>
              <w:tc>
                <w:tcPr>
                  <w:tcW w:w="120" w:type="pct"/>
                  <w:vMerge w:val="continue"/>
                  <w:tcMar>
                    <w:left w:w="0" w:type="dxa"/>
                    <w:right w:w="0" w:type="dxa"/>
                  </w:tcMar>
                  <w:vAlign w:val="center"/>
                </w:tcPr>
                <w:p>
                  <w:pPr>
                    <w:adjustRightInd w:val="0"/>
                    <w:snapToGrid w:val="0"/>
                    <w:spacing w:line="120" w:lineRule="atLeast"/>
                    <w:jc w:val="center"/>
                  </w:pPr>
                </w:p>
              </w:tc>
              <w:tc>
                <w:tcPr>
                  <w:tcW w:w="121" w:type="pct"/>
                  <w:tcMar>
                    <w:left w:w="0" w:type="dxa"/>
                    <w:right w:w="0" w:type="dxa"/>
                  </w:tcMar>
                  <w:vAlign w:val="center"/>
                </w:tcPr>
                <w:p>
                  <w:pPr>
                    <w:adjustRightInd w:val="0"/>
                    <w:snapToGrid w:val="0"/>
                    <w:spacing w:line="120" w:lineRule="atLeast"/>
                    <w:jc w:val="center"/>
                  </w:pPr>
                  <w:r>
                    <w:rPr>
                      <w:rFonts w:hint="eastAsia"/>
                    </w:rPr>
                    <w:t>7</w:t>
                  </w:r>
                </w:p>
              </w:tc>
              <w:tc>
                <w:tcPr>
                  <w:tcW w:w="520" w:type="pct"/>
                  <w:tcMar>
                    <w:left w:w="0" w:type="dxa"/>
                    <w:right w:w="0" w:type="dxa"/>
                  </w:tcMar>
                </w:tcPr>
                <w:p>
                  <w:pPr>
                    <w:snapToGrid w:val="0"/>
                    <w:spacing w:line="120" w:lineRule="atLeast"/>
                    <w:jc w:val="left"/>
                  </w:pPr>
                  <w:r>
                    <w:rPr>
                      <w:rFonts w:hint="eastAsia"/>
                    </w:rPr>
                    <w:t>14034307</w:t>
                  </w:r>
                </w:p>
              </w:tc>
              <w:tc>
                <w:tcPr>
                  <w:tcW w:w="1235" w:type="pct"/>
                  <w:tcMar>
                    <w:left w:w="0" w:type="dxa"/>
                    <w:right w:w="0" w:type="dxa"/>
                  </w:tcMar>
                  <w:vAlign w:val="center"/>
                </w:tcPr>
                <w:p>
                  <w:pPr>
                    <w:snapToGrid w:val="0"/>
                    <w:spacing w:line="120" w:lineRule="atLeast"/>
                    <w:jc w:val="left"/>
                  </w:pPr>
                  <w:r>
                    <w:rPr>
                      <w:rFonts w:hint="eastAsia"/>
                    </w:rPr>
                    <w:t>轨道综合检测实训</w:t>
                  </w:r>
                </w:p>
              </w:tc>
              <w:tc>
                <w:tcPr>
                  <w:tcW w:w="303" w:type="pct"/>
                </w:tcPr>
                <w:p>
                  <w:pPr>
                    <w:jc w:val="center"/>
                  </w:pPr>
                  <w:r>
                    <w:rPr>
                      <w:rFonts w:hint="eastAsia"/>
                    </w:rPr>
                    <w:t>查</w:t>
                  </w:r>
                </w:p>
              </w:tc>
              <w:tc>
                <w:tcPr>
                  <w:tcW w:w="235" w:type="pct"/>
                  <w:tcMar>
                    <w:left w:w="0" w:type="dxa"/>
                    <w:right w:w="0" w:type="dxa"/>
                  </w:tcMar>
                </w:tcPr>
                <w:p>
                  <w:pPr>
                    <w:snapToGrid w:val="0"/>
                    <w:spacing w:line="120" w:lineRule="atLeast"/>
                    <w:jc w:val="center"/>
                  </w:pPr>
                  <w:r>
                    <w:rPr>
                      <w:rFonts w:hint="eastAsia"/>
                    </w:rPr>
                    <w:t>24</w:t>
                  </w:r>
                </w:p>
              </w:tc>
              <w:tc>
                <w:tcPr>
                  <w:tcW w:w="348" w:type="pct"/>
                </w:tcPr>
                <w:p>
                  <w:pPr>
                    <w:snapToGrid w:val="0"/>
                    <w:spacing w:line="120" w:lineRule="atLeast"/>
                    <w:jc w:val="center"/>
                  </w:pPr>
                  <w:r>
                    <w:rPr>
                      <w:rFonts w:hint="eastAsia"/>
                    </w:rPr>
                    <w:t>0</w:t>
                  </w:r>
                </w:p>
              </w:tc>
              <w:tc>
                <w:tcPr>
                  <w:tcW w:w="348" w:type="pct"/>
                </w:tcPr>
                <w:p>
                  <w:pPr>
                    <w:snapToGrid w:val="0"/>
                    <w:spacing w:line="120" w:lineRule="atLeast"/>
                    <w:jc w:val="center"/>
                  </w:pPr>
                  <w:r>
                    <w:rPr>
                      <w:rFonts w:hint="eastAsia"/>
                    </w:rPr>
                    <w:t>24</w:t>
                  </w:r>
                </w:p>
              </w:tc>
              <w:tc>
                <w:tcPr>
                  <w:tcW w:w="228" w:type="pct"/>
                  <w:tcMar>
                    <w:left w:w="0" w:type="dxa"/>
                    <w:right w:w="0" w:type="dxa"/>
                  </w:tcMar>
                  <w:vAlign w:val="center"/>
                </w:tcPr>
                <w:p>
                  <w:pPr>
                    <w:snapToGrid w:val="0"/>
                    <w:spacing w:line="120" w:lineRule="atLeast"/>
                    <w:jc w:val="center"/>
                  </w:pPr>
                  <w:r>
                    <w:rPr>
                      <w:rFonts w:hint="eastAsia"/>
                    </w:rPr>
                    <w:t>1</w:t>
                  </w:r>
                </w:p>
              </w:tc>
              <w:tc>
                <w:tcPr>
                  <w:tcW w:w="220" w:type="pct"/>
                  <w:tcMar>
                    <w:left w:w="0" w:type="dxa"/>
                    <w:right w:w="0" w:type="dxa"/>
                  </w:tcMar>
                  <w:vAlign w:val="center"/>
                </w:tcPr>
                <w:p>
                  <w:pPr>
                    <w:snapToGrid w:val="0"/>
                    <w:spacing w:line="120" w:lineRule="atLeast"/>
                    <w:jc w:val="center"/>
                  </w:pPr>
                </w:p>
              </w:tc>
              <w:tc>
                <w:tcPr>
                  <w:tcW w:w="191" w:type="pct"/>
                  <w:tcMar>
                    <w:left w:w="0" w:type="dxa"/>
                    <w:right w:w="0" w:type="dxa"/>
                  </w:tcMar>
                  <w:vAlign w:val="center"/>
                </w:tcPr>
                <w:p>
                  <w:pPr>
                    <w:snapToGrid w:val="0"/>
                    <w:spacing w:line="120" w:lineRule="atLeast"/>
                    <w:jc w:val="center"/>
                  </w:pPr>
                </w:p>
              </w:tc>
              <w:tc>
                <w:tcPr>
                  <w:tcW w:w="176" w:type="pct"/>
                  <w:tcMar>
                    <w:left w:w="0" w:type="dxa"/>
                    <w:right w:w="0" w:type="dxa"/>
                  </w:tcMar>
                  <w:vAlign w:val="center"/>
                </w:tcPr>
                <w:p>
                  <w:pPr>
                    <w:snapToGrid w:val="0"/>
                    <w:spacing w:line="120" w:lineRule="atLeast"/>
                    <w:jc w:val="center"/>
                  </w:pPr>
                </w:p>
              </w:tc>
              <w:tc>
                <w:tcPr>
                  <w:tcW w:w="172" w:type="pct"/>
                  <w:tcMar>
                    <w:left w:w="0" w:type="dxa"/>
                    <w:right w:w="0" w:type="dxa"/>
                  </w:tcMar>
                  <w:vAlign w:val="center"/>
                </w:tcPr>
                <w:p>
                  <w:pPr>
                    <w:snapToGrid w:val="0"/>
                    <w:spacing w:line="120" w:lineRule="atLeast"/>
                    <w:jc w:val="center"/>
                  </w:pPr>
                  <w:r>
                    <w:rPr>
                      <w:rFonts w:hint="eastAsia"/>
                    </w:rPr>
                    <w:t>1W</w:t>
                  </w:r>
                </w:p>
              </w:tc>
              <w:tc>
                <w:tcPr>
                  <w:tcW w:w="172" w:type="pct"/>
                  <w:tcMar>
                    <w:left w:w="0" w:type="dxa"/>
                    <w:right w:w="0" w:type="dxa"/>
                  </w:tcMar>
                  <w:vAlign w:val="center"/>
                </w:tcPr>
                <w:p>
                  <w:pPr>
                    <w:snapToGrid w:val="0"/>
                    <w:spacing w:line="120" w:lineRule="atLeast"/>
                    <w:jc w:val="center"/>
                  </w:pPr>
                </w:p>
              </w:tc>
              <w:tc>
                <w:tcPr>
                  <w:tcW w:w="155" w:type="pct"/>
                  <w:tcMar>
                    <w:left w:w="0" w:type="dxa"/>
                    <w:right w:w="0" w:type="dxa"/>
                  </w:tcMar>
                  <w:vAlign w:val="center"/>
                </w:tcPr>
                <w:p>
                  <w:pPr>
                    <w:adjustRightInd w:val="0"/>
                    <w:snapToGrid w:val="0"/>
                    <w:spacing w:line="120" w:lineRule="atLeast"/>
                    <w:jc w:val="center"/>
                  </w:pPr>
                </w:p>
              </w:tc>
              <w:tc>
                <w:tcPr>
                  <w:tcW w:w="321" w:type="pct"/>
                  <w:tcMar>
                    <w:left w:w="0" w:type="dxa"/>
                    <w:right w:w="0" w:type="dxa"/>
                  </w:tcMar>
                  <w:vAlign w:val="center"/>
                </w:tcPr>
                <w:p>
                  <w:pPr>
                    <w:adjustRightInd w:val="0"/>
                    <w:snapToGrid w:val="0"/>
                    <w:spacing w:line="120" w:lineRule="atLeast"/>
                    <w:jc w:val="center"/>
                  </w:pPr>
                  <w:r>
                    <w:rPr>
                      <w:rFonts w:hint="eastAsia"/>
                    </w:rPr>
                    <w:t>1周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126" w:type="pct"/>
                  <w:vMerge w:val="continue"/>
                  <w:tcMar>
                    <w:left w:w="0" w:type="dxa"/>
                    <w:right w:w="0" w:type="dxa"/>
                  </w:tcMar>
                  <w:vAlign w:val="center"/>
                </w:tcPr>
                <w:p>
                  <w:pPr>
                    <w:adjustRightInd w:val="0"/>
                    <w:snapToGrid w:val="0"/>
                    <w:spacing w:line="120" w:lineRule="atLeast"/>
                    <w:jc w:val="center"/>
                  </w:pPr>
                </w:p>
              </w:tc>
              <w:tc>
                <w:tcPr>
                  <w:tcW w:w="120" w:type="pct"/>
                  <w:vMerge w:val="continue"/>
                  <w:tcMar>
                    <w:left w:w="0" w:type="dxa"/>
                    <w:right w:w="0" w:type="dxa"/>
                  </w:tcMar>
                  <w:vAlign w:val="center"/>
                </w:tcPr>
                <w:p>
                  <w:pPr>
                    <w:adjustRightInd w:val="0"/>
                    <w:snapToGrid w:val="0"/>
                    <w:spacing w:line="120" w:lineRule="atLeast"/>
                    <w:jc w:val="center"/>
                  </w:pPr>
                </w:p>
              </w:tc>
              <w:tc>
                <w:tcPr>
                  <w:tcW w:w="121" w:type="pct"/>
                  <w:tcMar>
                    <w:left w:w="0" w:type="dxa"/>
                    <w:right w:w="0" w:type="dxa"/>
                  </w:tcMar>
                  <w:vAlign w:val="center"/>
                </w:tcPr>
                <w:p>
                  <w:pPr>
                    <w:adjustRightInd w:val="0"/>
                    <w:snapToGrid w:val="0"/>
                    <w:spacing w:line="120" w:lineRule="atLeast"/>
                    <w:jc w:val="center"/>
                  </w:pPr>
                  <w:r>
                    <w:rPr>
                      <w:rFonts w:hint="eastAsia"/>
                    </w:rPr>
                    <w:t>8</w:t>
                  </w:r>
                </w:p>
              </w:tc>
              <w:tc>
                <w:tcPr>
                  <w:tcW w:w="520" w:type="pct"/>
                  <w:tcMar>
                    <w:left w:w="0" w:type="dxa"/>
                    <w:right w:w="0" w:type="dxa"/>
                  </w:tcMar>
                </w:tcPr>
                <w:p>
                  <w:pPr>
                    <w:snapToGrid w:val="0"/>
                    <w:spacing w:line="120" w:lineRule="atLeast"/>
                    <w:jc w:val="left"/>
                  </w:pPr>
                  <w:r>
                    <w:rPr>
                      <w:rFonts w:hint="eastAsia"/>
                    </w:rPr>
                    <w:t>14034308</w:t>
                  </w:r>
                </w:p>
              </w:tc>
              <w:tc>
                <w:tcPr>
                  <w:tcW w:w="1235" w:type="pct"/>
                  <w:tcMar>
                    <w:left w:w="0" w:type="dxa"/>
                    <w:right w:w="0" w:type="dxa"/>
                  </w:tcMar>
                  <w:vAlign w:val="center"/>
                </w:tcPr>
                <w:p>
                  <w:pPr>
                    <w:snapToGrid w:val="0"/>
                    <w:spacing w:line="120" w:lineRule="atLeast"/>
                    <w:jc w:val="left"/>
                  </w:pPr>
                  <w:r>
                    <w:rPr>
                      <w:rFonts w:hint="eastAsia"/>
                    </w:rPr>
                    <w:t>工程概预算实训</w:t>
                  </w:r>
                </w:p>
              </w:tc>
              <w:tc>
                <w:tcPr>
                  <w:tcW w:w="303" w:type="pct"/>
                </w:tcPr>
                <w:p>
                  <w:pPr>
                    <w:jc w:val="center"/>
                  </w:pPr>
                  <w:r>
                    <w:rPr>
                      <w:rFonts w:hint="eastAsia"/>
                    </w:rPr>
                    <w:t>查</w:t>
                  </w:r>
                </w:p>
              </w:tc>
              <w:tc>
                <w:tcPr>
                  <w:tcW w:w="235" w:type="pct"/>
                  <w:tcMar>
                    <w:left w:w="0" w:type="dxa"/>
                    <w:right w:w="0" w:type="dxa"/>
                  </w:tcMar>
                </w:tcPr>
                <w:p>
                  <w:pPr>
                    <w:snapToGrid w:val="0"/>
                    <w:spacing w:line="120" w:lineRule="atLeast"/>
                    <w:jc w:val="center"/>
                  </w:pPr>
                  <w:r>
                    <w:rPr>
                      <w:rFonts w:hint="eastAsia"/>
                    </w:rPr>
                    <w:t>24</w:t>
                  </w:r>
                </w:p>
              </w:tc>
              <w:tc>
                <w:tcPr>
                  <w:tcW w:w="348" w:type="pct"/>
                </w:tcPr>
                <w:p>
                  <w:pPr>
                    <w:snapToGrid w:val="0"/>
                    <w:spacing w:line="120" w:lineRule="atLeast"/>
                    <w:jc w:val="center"/>
                  </w:pPr>
                  <w:r>
                    <w:rPr>
                      <w:rFonts w:hint="eastAsia"/>
                    </w:rPr>
                    <w:t>0</w:t>
                  </w:r>
                </w:p>
              </w:tc>
              <w:tc>
                <w:tcPr>
                  <w:tcW w:w="348" w:type="pct"/>
                </w:tcPr>
                <w:p>
                  <w:pPr>
                    <w:snapToGrid w:val="0"/>
                    <w:spacing w:line="120" w:lineRule="atLeast"/>
                    <w:jc w:val="center"/>
                  </w:pPr>
                  <w:r>
                    <w:rPr>
                      <w:rFonts w:hint="eastAsia"/>
                    </w:rPr>
                    <w:t>24</w:t>
                  </w:r>
                </w:p>
              </w:tc>
              <w:tc>
                <w:tcPr>
                  <w:tcW w:w="228" w:type="pct"/>
                  <w:tcMar>
                    <w:left w:w="0" w:type="dxa"/>
                    <w:right w:w="0" w:type="dxa"/>
                  </w:tcMar>
                  <w:vAlign w:val="center"/>
                </w:tcPr>
                <w:p>
                  <w:pPr>
                    <w:snapToGrid w:val="0"/>
                    <w:spacing w:line="120" w:lineRule="atLeast"/>
                    <w:jc w:val="center"/>
                  </w:pPr>
                  <w:r>
                    <w:rPr>
                      <w:rFonts w:hint="eastAsia"/>
                    </w:rPr>
                    <w:t>1</w:t>
                  </w:r>
                </w:p>
              </w:tc>
              <w:tc>
                <w:tcPr>
                  <w:tcW w:w="220" w:type="pct"/>
                  <w:tcMar>
                    <w:left w:w="0" w:type="dxa"/>
                    <w:right w:w="0" w:type="dxa"/>
                  </w:tcMar>
                  <w:vAlign w:val="center"/>
                </w:tcPr>
                <w:p>
                  <w:pPr>
                    <w:snapToGrid w:val="0"/>
                    <w:spacing w:line="120" w:lineRule="atLeast"/>
                    <w:jc w:val="center"/>
                  </w:pPr>
                </w:p>
              </w:tc>
              <w:tc>
                <w:tcPr>
                  <w:tcW w:w="191" w:type="pct"/>
                  <w:tcMar>
                    <w:left w:w="0" w:type="dxa"/>
                    <w:right w:w="0" w:type="dxa"/>
                  </w:tcMar>
                  <w:vAlign w:val="center"/>
                </w:tcPr>
                <w:p>
                  <w:pPr>
                    <w:snapToGrid w:val="0"/>
                    <w:spacing w:line="120" w:lineRule="atLeast"/>
                    <w:jc w:val="center"/>
                  </w:pPr>
                </w:p>
              </w:tc>
              <w:tc>
                <w:tcPr>
                  <w:tcW w:w="176" w:type="pct"/>
                  <w:tcMar>
                    <w:left w:w="0" w:type="dxa"/>
                    <w:right w:w="0" w:type="dxa"/>
                  </w:tcMar>
                  <w:vAlign w:val="center"/>
                </w:tcPr>
                <w:p>
                  <w:pPr>
                    <w:snapToGrid w:val="0"/>
                    <w:spacing w:line="120" w:lineRule="atLeast"/>
                    <w:jc w:val="center"/>
                  </w:pPr>
                </w:p>
              </w:tc>
              <w:tc>
                <w:tcPr>
                  <w:tcW w:w="172" w:type="pct"/>
                  <w:tcMar>
                    <w:left w:w="0" w:type="dxa"/>
                    <w:right w:w="0" w:type="dxa"/>
                  </w:tcMar>
                  <w:vAlign w:val="center"/>
                </w:tcPr>
                <w:p>
                  <w:pPr>
                    <w:snapToGrid w:val="0"/>
                    <w:spacing w:line="120" w:lineRule="atLeast"/>
                    <w:jc w:val="center"/>
                  </w:pPr>
                  <w:r>
                    <w:rPr>
                      <w:rFonts w:hint="eastAsia"/>
                    </w:rPr>
                    <w:t>1W</w:t>
                  </w:r>
                </w:p>
              </w:tc>
              <w:tc>
                <w:tcPr>
                  <w:tcW w:w="172" w:type="pct"/>
                  <w:tcMar>
                    <w:left w:w="0" w:type="dxa"/>
                    <w:right w:w="0" w:type="dxa"/>
                  </w:tcMar>
                  <w:vAlign w:val="center"/>
                </w:tcPr>
                <w:p>
                  <w:pPr>
                    <w:snapToGrid w:val="0"/>
                    <w:spacing w:line="120" w:lineRule="atLeast"/>
                    <w:jc w:val="center"/>
                  </w:pPr>
                </w:p>
              </w:tc>
              <w:tc>
                <w:tcPr>
                  <w:tcW w:w="155" w:type="pct"/>
                  <w:tcMar>
                    <w:left w:w="0" w:type="dxa"/>
                    <w:right w:w="0" w:type="dxa"/>
                  </w:tcMar>
                  <w:vAlign w:val="center"/>
                </w:tcPr>
                <w:p>
                  <w:pPr>
                    <w:adjustRightInd w:val="0"/>
                    <w:snapToGrid w:val="0"/>
                    <w:spacing w:line="120" w:lineRule="atLeast"/>
                    <w:jc w:val="center"/>
                  </w:pPr>
                </w:p>
              </w:tc>
              <w:tc>
                <w:tcPr>
                  <w:tcW w:w="321" w:type="pct"/>
                  <w:tcMar>
                    <w:left w:w="0" w:type="dxa"/>
                    <w:right w:w="0" w:type="dxa"/>
                  </w:tcMar>
                  <w:vAlign w:val="center"/>
                </w:tcPr>
                <w:p>
                  <w:pPr>
                    <w:adjustRightInd w:val="0"/>
                    <w:snapToGrid w:val="0"/>
                    <w:spacing w:line="120" w:lineRule="atLeast"/>
                    <w:jc w:val="center"/>
                  </w:pPr>
                  <w:r>
                    <w:rPr>
                      <w:rFonts w:hint="eastAsia"/>
                    </w:rPr>
                    <w:t>1周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126" w:type="pct"/>
                  <w:vMerge w:val="continue"/>
                  <w:tcMar>
                    <w:left w:w="0" w:type="dxa"/>
                    <w:right w:w="0" w:type="dxa"/>
                  </w:tcMar>
                  <w:vAlign w:val="center"/>
                </w:tcPr>
                <w:p>
                  <w:pPr>
                    <w:adjustRightInd w:val="0"/>
                    <w:snapToGrid w:val="0"/>
                    <w:spacing w:line="120" w:lineRule="atLeast"/>
                    <w:jc w:val="center"/>
                  </w:pPr>
                </w:p>
              </w:tc>
              <w:tc>
                <w:tcPr>
                  <w:tcW w:w="120" w:type="pct"/>
                  <w:vMerge w:val="continue"/>
                  <w:tcMar>
                    <w:left w:w="0" w:type="dxa"/>
                    <w:right w:w="0" w:type="dxa"/>
                  </w:tcMar>
                  <w:vAlign w:val="center"/>
                </w:tcPr>
                <w:p>
                  <w:pPr>
                    <w:adjustRightInd w:val="0"/>
                    <w:snapToGrid w:val="0"/>
                    <w:spacing w:line="120" w:lineRule="atLeast"/>
                    <w:jc w:val="center"/>
                  </w:pPr>
                </w:p>
              </w:tc>
              <w:tc>
                <w:tcPr>
                  <w:tcW w:w="121" w:type="pct"/>
                  <w:tcMar>
                    <w:left w:w="0" w:type="dxa"/>
                    <w:right w:w="0" w:type="dxa"/>
                  </w:tcMar>
                  <w:vAlign w:val="center"/>
                </w:tcPr>
                <w:p>
                  <w:pPr>
                    <w:adjustRightInd w:val="0"/>
                    <w:snapToGrid w:val="0"/>
                    <w:spacing w:line="120" w:lineRule="atLeast"/>
                    <w:jc w:val="center"/>
                  </w:pPr>
                  <w:r>
                    <w:rPr>
                      <w:rFonts w:hint="eastAsia"/>
                    </w:rPr>
                    <w:t>9</w:t>
                  </w:r>
                </w:p>
              </w:tc>
              <w:tc>
                <w:tcPr>
                  <w:tcW w:w="520" w:type="pct"/>
                  <w:tcMar>
                    <w:left w:w="0" w:type="dxa"/>
                    <w:right w:w="0" w:type="dxa"/>
                  </w:tcMar>
                </w:tcPr>
                <w:p>
                  <w:pPr>
                    <w:snapToGrid w:val="0"/>
                    <w:spacing w:line="120" w:lineRule="atLeast"/>
                    <w:jc w:val="left"/>
                  </w:pPr>
                  <w:r>
                    <w:rPr>
                      <w:rFonts w:hint="eastAsia"/>
                    </w:rPr>
                    <w:t>14034309</w:t>
                  </w:r>
                </w:p>
              </w:tc>
              <w:tc>
                <w:tcPr>
                  <w:tcW w:w="1235" w:type="pct"/>
                  <w:tcMar>
                    <w:left w:w="0" w:type="dxa"/>
                    <w:right w:w="0" w:type="dxa"/>
                  </w:tcMar>
                  <w:vAlign w:val="center"/>
                </w:tcPr>
                <w:p>
                  <w:pPr>
                    <w:snapToGrid w:val="0"/>
                    <w:spacing w:line="120" w:lineRule="atLeast"/>
                    <w:jc w:val="left"/>
                  </w:pPr>
                  <w:r>
                    <w:rPr>
                      <w:rFonts w:hint="eastAsia"/>
                    </w:rPr>
                    <w:t>钢筋混凝土结构制图实训</w:t>
                  </w:r>
                </w:p>
              </w:tc>
              <w:tc>
                <w:tcPr>
                  <w:tcW w:w="303" w:type="pct"/>
                </w:tcPr>
                <w:p>
                  <w:pPr>
                    <w:jc w:val="center"/>
                  </w:pPr>
                  <w:r>
                    <w:rPr>
                      <w:rFonts w:hint="eastAsia"/>
                    </w:rPr>
                    <w:t>查</w:t>
                  </w:r>
                </w:p>
              </w:tc>
              <w:tc>
                <w:tcPr>
                  <w:tcW w:w="235" w:type="pct"/>
                  <w:tcMar>
                    <w:left w:w="0" w:type="dxa"/>
                    <w:right w:w="0" w:type="dxa"/>
                  </w:tcMar>
                </w:tcPr>
                <w:p>
                  <w:pPr>
                    <w:snapToGrid w:val="0"/>
                    <w:spacing w:line="120" w:lineRule="atLeast"/>
                    <w:jc w:val="center"/>
                  </w:pPr>
                  <w:r>
                    <w:rPr>
                      <w:rFonts w:hint="eastAsia"/>
                    </w:rPr>
                    <w:t>24</w:t>
                  </w:r>
                </w:p>
              </w:tc>
              <w:tc>
                <w:tcPr>
                  <w:tcW w:w="348" w:type="pct"/>
                </w:tcPr>
                <w:p>
                  <w:pPr>
                    <w:snapToGrid w:val="0"/>
                    <w:spacing w:line="120" w:lineRule="atLeast"/>
                    <w:jc w:val="center"/>
                  </w:pPr>
                  <w:r>
                    <w:rPr>
                      <w:rFonts w:hint="eastAsia"/>
                    </w:rPr>
                    <w:t>0</w:t>
                  </w:r>
                </w:p>
              </w:tc>
              <w:tc>
                <w:tcPr>
                  <w:tcW w:w="348" w:type="pct"/>
                </w:tcPr>
                <w:p>
                  <w:pPr>
                    <w:snapToGrid w:val="0"/>
                    <w:spacing w:line="120" w:lineRule="atLeast"/>
                    <w:jc w:val="center"/>
                  </w:pPr>
                  <w:r>
                    <w:rPr>
                      <w:rFonts w:hint="eastAsia"/>
                    </w:rPr>
                    <w:t>24</w:t>
                  </w:r>
                </w:p>
              </w:tc>
              <w:tc>
                <w:tcPr>
                  <w:tcW w:w="228" w:type="pct"/>
                  <w:tcMar>
                    <w:left w:w="0" w:type="dxa"/>
                    <w:right w:w="0" w:type="dxa"/>
                  </w:tcMar>
                  <w:vAlign w:val="center"/>
                </w:tcPr>
                <w:p>
                  <w:pPr>
                    <w:snapToGrid w:val="0"/>
                    <w:spacing w:line="120" w:lineRule="atLeast"/>
                    <w:jc w:val="center"/>
                  </w:pPr>
                  <w:r>
                    <w:rPr>
                      <w:rFonts w:hint="eastAsia"/>
                    </w:rPr>
                    <w:t>1</w:t>
                  </w:r>
                </w:p>
              </w:tc>
              <w:tc>
                <w:tcPr>
                  <w:tcW w:w="220" w:type="pct"/>
                  <w:tcMar>
                    <w:left w:w="0" w:type="dxa"/>
                    <w:right w:w="0" w:type="dxa"/>
                  </w:tcMar>
                  <w:vAlign w:val="center"/>
                </w:tcPr>
                <w:p>
                  <w:pPr>
                    <w:snapToGrid w:val="0"/>
                    <w:spacing w:line="120" w:lineRule="atLeast"/>
                    <w:jc w:val="center"/>
                  </w:pPr>
                </w:p>
              </w:tc>
              <w:tc>
                <w:tcPr>
                  <w:tcW w:w="191" w:type="pct"/>
                  <w:tcMar>
                    <w:left w:w="0" w:type="dxa"/>
                    <w:right w:w="0" w:type="dxa"/>
                  </w:tcMar>
                  <w:vAlign w:val="center"/>
                </w:tcPr>
                <w:p>
                  <w:pPr>
                    <w:snapToGrid w:val="0"/>
                    <w:spacing w:line="120" w:lineRule="atLeast"/>
                    <w:jc w:val="center"/>
                  </w:pPr>
                </w:p>
              </w:tc>
              <w:tc>
                <w:tcPr>
                  <w:tcW w:w="176" w:type="pct"/>
                  <w:tcMar>
                    <w:left w:w="0" w:type="dxa"/>
                    <w:right w:w="0" w:type="dxa"/>
                  </w:tcMar>
                  <w:vAlign w:val="center"/>
                </w:tcPr>
                <w:p>
                  <w:pPr>
                    <w:snapToGrid w:val="0"/>
                    <w:spacing w:line="120" w:lineRule="atLeast"/>
                    <w:jc w:val="center"/>
                  </w:pPr>
                </w:p>
              </w:tc>
              <w:tc>
                <w:tcPr>
                  <w:tcW w:w="172" w:type="pct"/>
                  <w:tcMar>
                    <w:left w:w="0" w:type="dxa"/>
                    <w:right w:w="0" w:type="dxa"/>
                  </w:tcMar>
                  <w:vAlign w:val="center"/>
                </w:tcPr>
                <w:p>
                  <w:pPr>
                    <w:snapToGrid w:val="0"/>
                    <w:spacing w:line="120" w:lineRule="atLeast"/>
                    <w:jc w:val="center"/>
                  </w:pPr>
                  <w:r>
                    <w:rPr>
                      <w:rFonts w:hint="eastAsia"/>
                    </w:rPr>
                    <w:t>1W</w:t>
                  </w:r>
                </w:p>
              </w:tc>
              <w:tc>
                <w:tcPr>
                  <w:tcW w:w="172" w:type="pct"/>
                  <w:tcMar>
                    <w:left w:w="0" w:type="dxa"/>
                    <w:right w:w="0" w:type="dxa"/>
                  </w:tcMar>
                  <w:vAlign w:val="center"/>
                </w:tcPr>
                <w:p>
                  <w:pPr>
                    <w:snapToGrid w:val="0"/>
                    <w:spacing w:line="120" w:lineRule="atLeast"/>
                    <w:jc w:val="center"/>
                  </w:pPr>
                </w:p>
              </w:tc>
              <w:tc>
                <w:tcPr>
                  <w:tcW w:w="155" w:type="pct"/>
                  <w:tcMar>
                    <w:left w:w="0" w:type="dxa"/>
                    <w:right w:w="0" w:type="dxa"/>
                  </w:tcMar>
                  <w:vAlign w:val="center"/>
                </w:tcPr>
                <w:p>
                  <w:pPr>
                    <w:adjustRightInd w:val="0"/>
                    <w:snapToGrid w:val="0"/>
                    <w:spacing w:line="120" w:lineRule="atLeast"/>
                    <w:jc w:val="center"/>
                  </w:pPr>
                </w:p>
              </w:tc>
              <w:tc>
                <w:tcPr>
                  <w:tcW w:w="321" w:type="pct"/>
                  <w:tcMar>
                    <w:left w:w="0" w:type="dxa"/>
                    <w:right w:w="0" w:type="dxa"/>
                  </w:tcMar>
                  <w:vAlign w:val="center"/>
                </w:tcPr>
                <w:p>
                  <w:pPr>
                    <w:adjustRightInd w:val="0"/>
                    <w:snapToGrid w:val="0"/>
                    <w:spacing w:line="120" w:lineRule="atLeast"/>
                    <w:jc w:val="center"/>
                  </w:pPr>
                  <w:r>
                    <w:rPr>
                      <w:rFonts w:hint="eastAsia"/>
                    </w:rPr>
                    <w:t>1周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126" w:type="pct"/>
                  <w:vMerge w:val="continue"/>
                  <w:tcMar>
                    <w:left w:w="0" w:type="dxa"/>
                    <w:right w:w="0" w:type="dxa"/>
                  </w:tcMar>
                  <w:vAlign w:val="center"/>
                </w:tcPr>
                <w:p>
                  <w:pPr>
                    <w:adjustRightInd w:val="0"/>
                    <w:snapToGrid w:val="0"/>
                    <w:spacing w:line="120" w:lineRule="atLeast"/>
                    <w:jc w:val="center"/>
                  </w:pPr>
                </w:p>
              </w:tc>
              <w:tc>
                <w:tcPr>
                  <w:tcW w:w="120" w:type="pct"/>
                  <w:vMerge w:val="continue"/>
                  <w:tcMar>
                    <w:left w:w="0" w:type="dxa"/>
                    <w:right w:w="0" w:type="dxa"/>
                  </w:tcMar>
                  <w:vAlign w:val="center"/>
                </w:tcPr>
                <w:p>
                  <w:pPr>
                    <w:adjustRightInd w:val="0"/>
                    <w:snapToGrid w:val="0"/>
                    <w:spacing w:line="120" w:lineRule="atLeast"/>
                    <w:jc w:val="center"/>
                  </w:pPr>
                </w:p>
              </w:tc>
              <w:tc>
                <w:tcPr>
                  <w:tcW w:w="121" w:type="pct"/>
                  <w:tcMar>
                    <w:left w:w="0" w:type="dxa"/>
                    <w:right w:w="0" w:type="dxa"/>
                  </w:tcMar>
                  <w:vAlign w:val="center"/>
                </w:tcPr>
                <w:p>
                  <w:pPr>
                    <w:adjustRightInd w:val="0"/>
                    <w:snapToGrid w:val="0"/>
                    <w:spacing w:line="120" w:lineRule="atLeast"/>
                    <w:jc w:val="center"/>
                  </w:pPr>
                  <w:r>
                    <w:rPr>
                      <w:rFonts w:hint="eastAsia"/>
                    </w:rPr>
                    <w:t>10</w:t>
                  </w:r>
                </w:p>
              </w:tc>
              <w:tc>
                <w:tcPr>
                  <w:tcW w:w="520" w:type="pct"/>
                  <w:tcMar>
                    <w:left w:w="0" w:type="dxa"/>
                    <w:right w:w="0" w:type="dxa"/>
                  </w:tcMar>
                </w:tcPr>
                <w:p>
                  <w:pPr>
                    <w:snapToGrid w:val="0"/>
                    <w:spacing w:line="120" w:lineRule="atLeast"/>
                    <w:jc w:val="left"/>
                  </w:pPr>
                  <w:r>
                    <w:rPr>
                      <w:rFonts w:hint="eastAsia"/>
                    </w:rPr>
                    <w:t>14034310</w:t>
                  </w:r>
                </w:p>
              </w:tc>
              <w:tc>
                <w:tcPr>
                  <w:tcW w:w="1235" w:type="pct"/>
                  <w:tcMar>
                    <w:left w:w="0" w:type="dxa"/>
                    <w:right w:w="0" w:type="dxa"/>
                  </w:tcMar>
                  <w:vAlign w:val="center"/>
                </w:tcPr>
                <w:p>
                  <w:pPr>
                    <w:snapToGrid w:val="0"/>
                    <w:spacing w:line="120" w:lineRule="atLeast"/>
                    <w:jc w:val="left"/>
                  </w:pPr>
                  <w:r>
                    <w:rPr>
                      <w:rFonts w:hint="eastAsia"/>
                    </w:rPr>
                    <w:t>施工组织设计实训</w:t>
                  </w:r>
                </w:p>
              </w:tc>
              <w:tc>
                <w:tcPr>
                  <w:tcW w:w="303" w:type="pct"/>
                </w:tcPr>
                <w:p>
                  <w:pPr>
                    <w:jc w:val="center"/>
                  </w:pPr>
                  <w:r>
                    <w:rPr>
                      <w:rFonts w:hint="eastAsia"/>
                    </w:rPr>
                    <w:t>查</w:t>
                  </w:r>
                </w:p>
              </w:tc>
              <w:tc>
                <w:tcPr>
                  <w:tcW w:w="235" w:type="pct"/>
                  <w:tcMar>
                    <w:left w:w="0" w:type="dxa"/>
                    <w:right w:w="0" w:type="dxa"/>
                  </w:tcMar>
                </w:tcPr>
                <w:p>
                  <w:pPr>
                    <w:snapToGrid w:val="0"/>
                    <w:spacing w:line="120" w:lineRule="atLeast"/>
                    <w:jc w:val="center"/>
                  </w:pPr>
                  <w:r>
                    <w:rPr>
                      <w:rFonts w:hint="eastAsia"/>
                    </w:rPr>
                    <w:t>24</w:t>
                  </w:r>
                </w:p>
              </w:tc>
              <w:tc>
                <w:tcPr>
                  <w:tcW w:w="348" w:type="pct"/>
                </w:tcPr>
                <w:p>
                  <w:pPr>
                    <w:snapToGrid w:val="0"/>
                    <w:spacing w:line="120" w:lineRule="atLeast"/>
                    <w:jc w:val="center"/>
                  </w:pPr>
                  <w:r>
                    <w:rPr>
                      <w:rFonts w:hint="eastAsia"/>
                    </w:rPr>
                    <w:t>0</w:t>
                  </w:r>
                </w:p>
              </w:tc>
              <w:tc>
                <w:tcPr>
                  <w:tcW w:w="348" w:type="pct"/>
                </w:tcPr>
                <w:p>
                  <w:pPr>
                    <w:snapToGrid w:val="0"/>
                    <w:spacing w:line="120" w:lineRule="atLeast"/>
                    <w:jc w:val="center"/>
                  </w:pPr>
                  <w:r>
                    <w:rPr>
                      <w:rFonts w:hint="eastAsia"/>
                    </w:rPr>
                    <w:t>24</w:t>
                  </w:r>
                </w:p>
              </w:tc>
              <w:tc>
                <w:tcPr>
                  <w:tcW w:w="228" w:type="pct"/>
                  <w:tcMar>
                    <w:left w:w="0" w:type="dxa"/>
                    <w:right w:w="0" w:type="dxa"/>
                  </w:tcMar>
                  <w:vAlign w:val="center"/>
                </w:tcPr>
                <w:p>
                  <w:pPr>
                    <w:snapToGrid w:val="0"/>
                    <w:spacing w:line="120" w:lineRule="atLeast"/>
                    <w:jc w:val="center"/>
                  </w:pPr>
                  <w:r>
                    <w:rPr>
                      <w:rFonts w:hint="eastAsia"/>
                    </w:rPr>
                    <w:t>1</w:t>
                  </w:r>
                </w:p>
              </w:tc>
              <w:tc>
                <w:tcPr>
                  <w:tcW w:w="220" w:type="pct"/>
                  <w:tcMar>
                    <w:left w:w="0" w:type="dxa"/>
                    <w:right w:w="0" w:type="dxa"/>
                  </w:tcMar>
                  <w:vAlign w:val="center"/>
                </w:tcPr>
                <w:p>
                  <w:pPr>
                    <w:snapToGrid w:val="0"/>
                    <w:spacing w:line="120" w:lineRule="atLeast"/>
                    <w:jc w:val="center"/>
                  </w:pPr>
                </w:p>
              </w:tc>
              <w:tc>
                <w:tcPr>
                  <w:tcW w:w="191" w:type="pct"/>
                  <w:tcMar>
                    <w:left w:w="0" w:type="dxa"/>
                    <w:right w:w="0" w:type="dxa"/>
                  </w:tcMar>
                  <w:vAlign w:val="center"/>
                </w:tcPr>
                <w:p>
                  <w:pPr>
                    <w:snapToGrid w:val="0"/>
                    <w:spacing w:line="120" w:lineRule="atLeast"/>
                    <w:jc w:val="center"/>
                  </w:pPr>
                </w:p>
              </w:tc>
              <w:tc>
                <w:tcPr>
                  <w:tcW w:w="176" w:type="pct"/>
                  <w:tcMar>
                    <w:left w:w="0" w:type="dxa"/>
                    <w:right w:w="0" w:type="dxa"/>
                  </w:tcMar>
                  <w:vAlign w:val="center"/>
                </w:tcPr>
                <w:p>
                  <w:pPr>
                    <w:snapToGrid w:val="0"/>
                    <w:spacing w:line="120" w:lineRule="atLeast"/>
                    <w:jc w:val="center"/>
                  </w:pPr>
                </w:p>
              </w:tc>
              <w:tc>
                <w:tcPr>
                  <w:tcW w:w="172" w:type="pct"/>
                  <w:tcMar>
                    <w:left w:w="0" w:type="dxa"/>
                    <w:right w:w="0" w:type="dxa"/>
                  </w:tcMar>
                  <w:vAlign w:val="center"/>
                </w:tcPr>
                <w:p>
                  <w:pPr>
                    <w:snapToGrid w:val="0"/>
                    <w:spacing w:line="120" w:lineRule="atLeast"/>
                    <w:jc w:val="center"/>
                  </w:pPr>
                </w:p>
              </w:tc>
              <w:tc>
                <w:tcPr>
                  <w:tcW w:w="172" w:type="pct"/>
                  <w:tcMar>
                    <w:left w:w="0" w:type="dxa"/>
                    <w:right w:w="0" w:type="dxa"/>
                  </w:tcMar>
                  <w:vAlign w:val="center"/>
                </w:tcPr>
                <w:p>
                  <w:pPr>
                    <w:snapToGrid w:val="0"/>
                    <w:spacing w:line="120" w:lineRule="atLeast"/>
                    <w:jc w:val="center"/>
                  </w:pPr>
                  <w:r>
                    <w:rPr>
                      <w:rFonts w:hint="eastAsia"/>
                    </w:rPr>
                    <w:t>1W</w:t>
                  </w:r>
                </w:p>
              </w:tc>
              <w:tc>
                <w:tcPr>
                  <w:tcW w:w="155" w:type="pct"/>
                  <w:tcMar>
                    <w:left w:w="0" w:type="dxa"/>
                    <w:right w:w="0" w:type="dxa"/>
                  </w:tcMar>
                  <w:vAlign w:val="center"/>
                </w:tcPr>
                <w:p>
                  <w:pPr>
                    <w:adjustRightInd w:val="0"/>
                    <w:snapToGrid w:val="0"/>
                    <w:spacing w:line="120" w:lineRule="atLeast"/>
                    <w:jc w:val="center"/>
                  </w:pPr>
                </w:p>
              </w:tc>
              <w:tc>
                <w:tcPr>
                  <w:tcW w:w="321" w:type="pct"/>
                  <w:tcMar>
                    <w:left w:w="0" w:type="dxa"/>
                    <w:right w:w="0" w:type="dxa"/>
                  </w:tcMar>
                  <w:vAlign w:val="center"/>
                </w:tcPr>
                <w:p>
                  <w:pPr>
                    <w:adjustRightInd w:val="0"/>
                    <w:snapToGrid w:val="0"/>
                    <w:spacing w:line="120" w:lineRule="atLeast"/>
                    <w:jc w:val="center"/>
                  </w:pPr>
                  <w:r>
                    <w:rPr>
                      <w:rFonts w:hint="eastAsia"/>
                    </w:rPr>
                    <w:t>1周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126" w:type="pct"/>
                  <w:vMerge w:val="continue"/>
                  <w:tcMar>
                    <w:left w:w="0" w:type="dxa"/>
                    <w:right w:w="0" w:type="dxa"/>
                  </w:tcMar>
                  <w:vAlign w:val="center"/>
                </w:tcPr>
                <w:p>
                  <w:pPr>
                    <w:adjustRightInd w:val="0"/>
                    <w:snapToGrid w:val="0"/>
                    <w:spacing w:line="120" w:lineRule="atLeast"/>
                    <w:jc w:val="center"/>
                  </w:pPr>
                </w:p>
              </w:tc>
              <w:tc>
                <w:tcPr>
                  <w:tcW w:w="120" w:type="pct"/>
                  <w:vMerge w:val="continue"/>
                  <w:tcMar>
                    <w:left w:w="0" w:type="dxa"/>
                    <w:right w:w="0" w:type="dxa"/>
                  </w:tcMar>
                  <w:vAlign w:val="center"/>
                </w:tcPr>
                <w:p>
                  <w:pPr>
                    <w:adjustRightInd w:val="0"/>
                    <w:snapToGrid w:val="0"/>
                    <w:spacing w:line="120" w:lineRule="atLeast"/>
                    <w:jc w:val="center"/>
                  </w:pPr>
                </w:p>
              </w:tc>
              <w:tc>
                <w:tcPr>
                  <w:tcW w:w="121" w:type="pct"/>
                  <w:tcMar>
                    <w:left w:w="0" w:type="dxa"/>
                    <w:right w:w="0" w:type="dxa"/>
                  </w:tcMar>
                  <w:vAlign w:val="center"/>
                </w:tcPr>
                <w:p>
                  <w:pPr>
                    <w:adjustRightInd w:val="0"/>
                    <w:snapToGrid w:val="0"/>
                    <w:spacing w:line="120" w:lineRule="atLeast"/>
                    <w:jc w:val="center"/>
                  </w:pPr>
                  <w:r>
                    <w:rPr>
                      <w:rFonts w:hint="eastAsia"/>
                    </w:rPr>
                    <w:t>11</w:t>
                  </w:r>
                </w:p>
              </w:tc>
              <w:tc>
                <w:tcPr>
                  <w:tcW w:w="520" w:type="pct"/>
                  <w:tcMar>
                    <w:left w:w="0" w:type="dxa"/>
                    <w:right w:w="0" w:type="dxa"/>
                  </w:tcMar>
                </w:tcPr>
                <w:p>
                  <w:pPr>
                    <w:snapToGrid w:val="0"/>
                    <w:spacing w:line="120" w:lineRule="atLeast"/>
                    <w:jc w:val="left"/>
                  </w:pPr>
                  <w:r>
                    <w:rPr>
                      <w:rFonts w:hint="eastAsia"/>
                    </w:rPr>
                    <w:t>14034311</w:t>
                  </w:r>
                </w:p>
              </w:tc>
              <w:tc>
                <w:tcPr>
                  <w:tcW w:w="1235" w:type="pct"/>
                  <w:tcMar>
                    <w:left w:w="0" w:type="dxa"/>
                    <w:right w:w="0" w:type="dxa"/>
                  </w:tcMar>
                  <w:vAlign w:val="center"/>
                </w:tcPr>
                <w:p>
                  <w:pPr>
                    <w:snapToGrid w:val="0"/>
                    <w:spacing w:line="120" w:lineRule="atLeast"/>
                    <w:jc w:val="left"/>
                  </w:pPr>
                  <w:r>
                    <w:rPr>
                      <w:rFonts w:hint="eastAsia"/>
                    </w:rPr>
                    <w:t>BIM技术应用基础实训</w:t>
                  </w:r>
                </w:p>
              </w:tc>
              <w:tc>
                <w:tcPr>
                  <w:tcW w:w="303" w:type="pct"/>
                </w:tcPr>
                <w:p>
                  <w:pPr>
                    <w:jc w:val="center"/>
                  </w:pPr>
                  <w:r>
                    <w:rPr>
                      <w:rFonts w:hint="eastAsia"/>
                    </w:rPr>
                    <w:t>查</w:t>
                  </w:r>
                </w:p>
              </w:tc>
              <w:tc>
                <w:tcPr>
                  <w:tcW w:w="235" w:type="pct"/>
                  <w:tcMar>
                    <w:left w:w="0" w:type="dxa"/>
                    <w:right w:w="0" w:type="dxa"/>
                  </w:tcMar>
                </w:tcPr>
                <w:p>
                  <w:pPr>
                    <w:snapToGrid w:val="0"/>
                    <w:spacing w:line="120" w:lineRule="atLeast"/>
                    <w:jc w:val="center"/>
                  </w:pPr>
                  <w:r>
                    <w:rPr>
                      <w:rFonts w:hint="eastAsia"/>
                    </w:rPr>
                    <w:t>24</w:t>
                  </w:r>
                </w:p>
              </w:tc>
              <w:tc>
                <w:tcPr>
                  <w:tcW w:w="348" w:type="pct"/>
                </w:tcPr>
                <w:p>
                  <w:pPr>
                    <w:snapToGrid w:val="0"/>
                    <w:spacing w:line="120" w:lineRule="atLeast"/>
                    <w:jc w:val="center"/>
                  </w:pPr>
                  <w:r>
                    <w:rPr>
                      <w:rFonts w:hint="eastAsia"/>
                    </w:rPr>
                    <w:t>0</w:t>
                  </w:r>
                </w:p>
              </w:tc>
              <w:tc>
                <w:tcPr>
                  <w:tcW w:w="348" w:type="pct"/>
                </w:tcPr>
                <w:p>
                  <w:pPr>
                    <w:snapToGrid w:val="0"/>
                    <w:spacing w:line="120" w:lineRule="atLeast"/>
                    <w:jc w:val="center"/>
                  </w:pPr>
                  <w:r>
                    <w:rPr>
                      <w:rFonts w:hint="eastAsia"/>
                    </w:rPr>
                    <w:t>24</w:t>
                  </w:r>
                </w:p>
              </w:tc>
              <w:tc>
                <w:tcPr>
                  <w:tcW w:w="228" w:type="pct"/>
                  <w:tcMar>
                    <w:left w:w="0" w:type="dxa"/>
                    <w:right w:w="0" w:type="dxa"/>
                  </w:tcMar>
                  <w:vAlign w:val="center"/>
                </w:tcPr>
                <w:p>
                  <w:pPr>
                    <w:snapToGrid w:val="0"/>
                    <w:spacing w:line="120" w:lineRule="atLeast"/>
                    <w:jc w:val="center"/>
                  </w:pPr>
                  <w:r>
                    <w:rPr>
                      <w:rFonts w:hint="eastAsia"/>
                    </w:rPr>
                    <w:t>1</w:t>
                  </w:r>
                </w:p>
              </w:tc>
              <w:tc>
                <w:tcPr>
                  <w:tcW w:w="220" w:type="pct"/>
                  <w:tcMar>
                    <w:left w:w="0" w:type="dxa"/>
                    <w:right w:w="0" w:type="dxa"/>
                  </w:tcMar>
                  <w:vAlign w:val="center"/>
                </w:tcPr>
                <w:p>
                  <w:pPr>
                    <w:snapToGrid w:val="0"/>
                    <w:spacing w:line="120" w:lineRule="atLeast"/>
                    <w:jc w:val="center"/>
                  </w:pPr>
                </w:p>
              </w:tc>
              <w:tc>
                <w:tcPr>
                  <w:tcW w:w="191" w:type="pct"/>
                  <w:tcMar>
                    <w:left w:w="0" w:type="dxa"/>
                    <w:right w:w="0" w:type="dxa"/>
                  </w:tcMar>
                  <w:vAlign w:val="center"/>
                </w:tcPr>
                <w:p>
                  <w:pPr>
                    <w:snapToGrid w:val="0"/>
                    <w:spacing w:line="120" w:lineRule="atLeast"/>
                    <w:jc w:val="center"/>
                  </w:pPr>
                </w:p>
              </w:tc>
              <w:tc>
                <w:tcPr>
                  <w:tcW w:w="176" w:type="pct"/>
                  <w:tcMar>
                    <w:left w:w="0" w:type="dxa"/>
                    <w:right w:w="0" w:type="dxa"/>
                  </w:tcMar>
                  <w:vAlign w:val="center"/>
                </w:tcPr>
                <w:p>
                  <w:pPr>
                    <w:snapToGrid w:val="0"/>
                    <w:spacing w:line="120" w:lineRule="atLeast"/>
                    <w:jc w:val="center"/>
                  </w:pPr>
                </w:p>
              </w:tc>
              <w:tc>
                <w:tcPr>
                  <w:tcW w:w="172" w:type="pct"/>
                  <w:tcMar>
                    <w:left w:w="0" w:type="dxa"/>
                    <w:right w:w="0" w:type="dxa"/>
                  </w:tcMar>
                  <w:vAlign w:val="center"/>
                </w:tcPr>
                <w:p>
                  <w:pPr>
                    <w:snapToGrid w:val="0"/>
                    <w:spacing w:line="120" w:lineRule="atLeast"/>
                    <w:jc w:val="center"/>
                  </w:pPr>
                </w:p>
              </w:tc>
              <w:tc>
                <w:tcPr>
                  <w:tcW w:w="172" w:type="pct"/>
                  <w:tcMar>
                    <w:left w:w="0" w:type="dxa"/>
                    <w:right w:w="0" w:type="dxa"/>
                  </w:tcMar>
                  <w:vAlign w:val="center"/>
                </w:tcPr>
                <w:p>
                  <w:pPr>
                    <w:snapToGrid w:val="0"/>
                    <w:spacing w:line="120" w:lineRule="atLeast"/>
                    <w:jc w:val="center"/>
                  </w:pPr>
                  <w:r>
                    <w:rPr>
                      <w:rFonts w:hint="eastAsia"/>
                    </w:rPr>
                    <w:t>1W</w:t>
                  </w:r>
                </w:p>
              </w:tc>
              <w:tc>
                <w:tcPr>
                  <w:tcW w:w="155" w:type="pct"/>
                  <w:tcMar>
                    <w:left w:w="0" w:type="dxa"/>
                    <w:right w:w="0" w:type="dxa"/>
                  </w:tcMar>
                  <w:vAlign w:val="center"/>
                </w:tcPr>
                <w:p>
                  <w:pPr>
                    <w:adjustRightInd w:val="0"/>
                    <w:snapToGrid w:val="0"/>
                    <w:spacing w:line="120" w:lineRule="atLeast"/>
                    <w:jc w:val="center"/>
                  </w:pPr>
                </w:p>
              </w:tc>
              <w:tc>
                <w:tcPr>
                  <w:tcW w:w="321" w:type="pct"/>
                  <w:tcMar>
                    <w:left w:w="0" w:type="dxa"/>
                    <w:right w:w="0" w:type="dxa"/>
                  </w:tcMar>
                  <w:vAlign w:val="center"/>
                </w:tcPr>
                <w:p>
                  <w:pPr>
                    <w:adjustRightInd w:val="0"/>
                    <w:snapToGrid w:val="0"/>
                    <w:spacing w:line="120" w:lineRule="atLeast"/>
                    <w:jc w:val="center"/>
                  </w:pPr>
                  <w:r>
                    <w:rPr>
                      <w:rFonts w:hint="eastAsia"/>
                    </w:rPr>
                    <w:t>1周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439" w:hRule="atLeast"/>
              </w:trPr>
              <w:tc>
                <w:tcPr>
                  <w:tcW w:w="2427" w:type="pct"/>
                  <w:gridSpan w:val="6"/>
                  <w:tcMar>
                    <w:left w:w="0" w:type="dxa"/>
                    <w:right w:w="0" w:type="dxa"/>
                  </w:tcMar>
                  <w:vAlign w:val="center"/>
                </w:tcPr>
                <w:p>
                  <w:pPr>
                    <w:adjustRightInd w:val="0"/>
                    <w:snapToGrid w:val="0"/>
                    <w:spacing w:line="120" w:lineRule="atLeast"/>
                    <w:jc w:val="center"/>
                  </w:pPr>
                  <w:r>
                    <w:rPr>
                      <w:rFonts w:hint="eastAsia"/>
                    </w:rPr>
                    <w:t>小计</w:t>
                  </w:r>
                </w:p>
              </w:tc>
              <w:tc>
                <w:tcPr>
                  <w:tcW w:w="235" w:type="pct"/>
                  <w:tcMar>
                    <w:left w:w="0" w:type="dxa"/>
                    <w:right w:w="0" w:type="dxa"/>
                  </w:tcMar>
                  <w:vAlign w:val="center"/>
                </w:tcPr>
                <w:p>
                  <w:pPr>
                    <w:jc w:val="center"/>
                  </w:pPr>
                  <w:r>
                    <w:rPr>
                      <w:rFonts w:hint="eastAsia"/>
                    </w:rPr>
                    <w:t>1320</w:t>
                  </w:r>
                </w:p>
              </w:tc>
              <w:tc>
                <w:tcPr>
                  <w:tcW w:w="348" w:type="pct"/>
                  <w:vAlign w:val="center"/>
                </w:tcPr>
                <w:p>
                  <w:pPr>
                    <w:jc w:val="center"/>
                  </w:pPr>
                  <w:r>
                    <w:rPr>
                      <w:rFonts w:hint="eastAsia"/>
                    </w:rPr>
                    <w:t>720</w:t>
                  </w:r>
                </w:p>
              </w:tc>
              <w:tc>
                <w:tcPr>
                  <w:tcW w:w="348" w:type="pct"/>
                  <w:vAlign w:val="center"/>
                </w:tcPr>
                <w:p>
                  <w:pPr>
                    <w:jc w:val="center"/>
                  </w:pPr>
                  <w:r>
                    <w:rPr>
                      <w:rFonts w:hint="eastAsia"/>
                    </w:rPr>
                    <w:t>600</w:t>
                  </w:r>
                </w:p>
              </w:tc>
              <w:tc>
                <w:tcPr>
                  <w:tcW w:w="228" w:type="pct"/>
                  <w:tcMar>
                    <w:left w:w="0" w:type="dxa"/>
                    <w:right w:w="0" w:type="dxa"/>
                  </w:tcMar>
                  <w:vAlign w:val="center"/>
                </w:tcPr>
                <w:p>
                  <w:pPr>
                    <w:jc w:val="center"/>
                  </w:pPr>
                  <w:r>
                    <w:rPr>
                      <w:rFonts w:hint="eastAsia"/>
                    </w:rPr>
                    <w:t>77</w:t>
                  </w:r>
                </w:p>
              </w:tc>
              <w:tc>
                <w:tcPr>
                  <w:tcW w:w="220" w:type="pct"/>
                  <w:tcMar>
                    <w:left w:w="0" w:type="dxa"/>
                    <w:right w:w="0" w:type="dxa"/>
                  </w:tcMar>
                  <w:vAlign w:val="center"/>
                </w:tcPr>
                <w:p>
                  <w:pPr>
                    <w:jc w:val="center"/>
                  </w:pPr>
                  <w:r>
                    <w:rPr>
                      <w:rFonts w:hint="eastAsia"/>
                    </w:rPr>
                    <w:t>6</w:t>
                  </w:r>
                </w:p>
              </w:tc>
              <w:tc>
                <w:tcPr>
                  <w:tcW w:w="191" w:type="pct"/>
                  <w:tcMar>
                    <w:left w:w="0" w:type="dxa"/>
                    <w:right w:w="0" w:type="dxa"/>
                  </w:tcMar>
                  <w:vAlign w:val="center"/>
                </w:tcPr>
                <w:p>
                  <w:pPr>
                    <w:jc w:val="center"/>
                  </w:pPr>
                  <w:r>
                    <w:rPr>
                      <w:rFonts w:hint="eastAsia"/>
                    </w:rPr>
                    <w:t>12</w:t>
                  </w:r>
                </w:p>
              </w:tc>
              <w:tc>
                <w:tcPr>
                  <w:tcW w:w="176" w:type="pct"/>
                  <w:tcMar>
                    <w:left w:w="0" w:type="dxa"/>
                    <w:right w:w="0" w:type="dxa"/>
                  </w:tcMar>
                  <w:vAlign w:val="center"/>
                </w:tcPr>
                <w:p>
                  <w:pPr>
                    <w:jc w:val="center"/>
                  </w:pPr>
                  <w:r>
                    <w:rPr>
                      <w:rFonts w:hint="eastAsia"/>
                    </w:rPr>
                    <w:t>17</w:t>
                  </w:r>
                </w:p>
              </w:tc>
              <w:tc>
                <w:tcPr>
                  <w:tcW w:w="172" w:type="pct"/>
                  <w:tcMar>
                    <w:left w:w="0" w:type="dxa"/>
                    <w:right w:w="0" w:type="dxa"/>
                  </w:tcMar>
                  <w:vAlign w:val="center"/>
                </w:tcPr>
                <w:p>
                  <w:pPr>
                    <w:jc w:val="center"/>
                  </w:pPr>
                  <w:r>
                    <w:rPr>
                      <w:rFonts w:hint="eastAsia"/>
                    </w:rPr>
                    <w:t>16</w:t>
                  </w:r>
                </w:p>
              </w:tc>
              <w:tc>
                <w:tcPr>
                  <w:tcW w:w="172" w:type="pct"/>
                  <w:tcMar>
                    <w:left w:w="0" w:type="dxa"/>
                    <w:right w:w="0" w:type="dxa"/>
                  </w:tcMar>
                  <w:vAlign w:val="center"/>
                </w:tcPr>
                <w:p>
                  <w:pPr>
                    <w:jc w:val="center"/>
                  </w:pPr>
                  <w:r>
                    <w:rPr>
                      <w:rFonts w:hint="eastAsia"/>
                    </w:rPr>
                    <w:t>15</w:t>
                  </w:r>
                </w:p>
              </w:tc>
              <w:tc>
                <w:tcPr>
                  <w:tcW w:w="155" w:type="pct"/>
                  <w:tcMar>
                    <w:left w:w="0" w:type="dxa"/>
                    <w:right w:w="0" w:type="dxa"/>
                  </w:tcMar>
                  <w:vAlign w:val="center"/>
                </w:tcPr>
                <w:p>
                  <w:pPr>
                    <w:snapToGrid w:val="0"/>
                    <w:spacing w:line="120" w:lineRule="atLeast"/>
                    <w:jc w:val="center"/>
                  </w:pPr>
                </w:p>
              </w:tc>
              <w:tc>
                <w:tcPr>
                  <w:tcW w:w="321" w:type="pct"/>
                  <w:tcMar>
                    <w:left w:w="0" w:type="dxa"/>
                    <w:right w:w="0" w:type="dxa"/>
                  </w:tcMar>
                  <w:vAlign w:val="center"/>
                </w:tcPr>
                <w:p>
                  <w:pPr>
                    <w:snapToGrid w:val="0"/>
                    <w:spacing w:line="120" w:lineRule="atLeast"/>
                    <w:jc w:val="cente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246" w:type="pct"/>
                  <w:gridSpan w:val="2"/>
                  <w:tcMar>
                    <w:left w:w="0" w:type="dxa"/>
                    <w:right w:w="0" w:type="dxa"/>
                  </w:tcMar>
                  <w:vAlign w:val="center"/>
                </w:tcPr>
                <w:p>
                  <w:pPr>
                    <w:adjustRightInd w:val="0"/>
                    <w:snapToGrid w:val="0"/>
                    <w:spacing w:line="120" w:lineRule="atLeast"/>
                    <w:jc w:val="center"/>
                  </w:pPr>
                  <w:r>
                    <w:rPr>
                      <w:rFonts w:hint="eastAsia"/>
                    </w:rPr>
                    <w:t>综合实践</w:t>
                  </w:r>
                </w:p>
              </w:tc>
              <w:tc>
                <w:tcPr>
                  <w:tcW w:w="121" w:type="pct"/>
                  <w:tcMar>
                    <w:left w:w="0" w:type="dxa"/>
                    <w:right w:w="0" w:type="dxa"/>
                  </w:tcMar>
                  <w:vAlign w:val="center"/>
                </w:tcPr>
                <w:p>
                  <w:pPr>
                    <w:adjustRightInd w:val="0"/>
                    <w:snapToGrid w:val="0"/>
                    <w:spacing w:line="120" w:lineRule="atLeast"/>
                    <w:jc w:val="center"/>
                  </w:pPr>
                  <w:r>
                    <w:rPr>
                      <w:rFonts w:hint="eastAsia"/>
                    </w:rPr>
                    <w:t>1</w:t>
                  </w:r>
                </w:p>
              </w:tc>
              <w:tc>
                <w:tcPr>
                  <w:tcW w:w="520" w:type="pct"/>
                  <w:tcMar>
                    <w:left w:w="0" w:type="dxa"/>
                    <w:right w:w="0" w:type="dxa"/>
                  </w:tcMar>
                  <w:vAlign w:val="center"/>
                </w:tcPr>
                <w:p>
                  <w:pPr>
                    <w:adjustRightInd w:val="0"/>
                    <w:snapToGrid w:val="0"/>
                    <w:spacing w:line="120" w:lineRule="atLeast"/>
                    <w:jc w:val="center"/>
                  </w:pPr>
                  <w:r>
                    <w:rPr>
                      <w:rFonts w:hint="eastAsia"/>
                    </w:rPr>
                    <w:t>19134336</w:t>
                  </w:r>
                </w:p>
              </w:tc>
              <w:tc>
                <w:tcPr>
                  <w:tcW w:w="1235" w:type="pct"/>
                  <w:tcMar>
                    <w:left w:w="0" w:type="dxa"/>
                    <w:right w:w="0" w:type="dxa"/>
                  </w:tcMar>
                  <w:vAlign w:val="center"/>
                </w:tcPr>
                <w:p>
                  <w:pPr>
                    <w:snapToGrid w:val="0"/>
                    <w:spacing w:line="120" w:lineRule="atLeast"/>
                    <w:jc w:val="center"/>
                  </w:pPr>
                  <w:r>
                    <w:rPr>
                      <w:rFonts w:hint="eastAsia"/>
                    </w:rPr>
                    <w:t>岗位实习</w:t>
                  </w:r>
                </w:p>
              </w:tc>
              <w:tc>
                <w:tcPr>
                  <w:tcW w:w="303" w:type="pct"/>
                </w:tcPr>
                <w:p>
                  <w:pPr>
                    <w:jc w:val="center"/>
                  </w:pPr>
                  <w:r>
                    <w:rPr>
                      <w:rFonts w:hint="eastAsia"/>
                    </w:rPr>
                    <w:t>查</w:t>
                  </w:r>
                </w:p>
              </w:tc>
              <w:tc>
                <w:tcPr>
                  <w:tcW w:w="235" w:type="pct"/>
                  <w:tcMar>
                    <w:left w:w="0" w:type="dxa"/>
                    <w:right w:w="0" w:type="dxa"/>
                  </w:tcMar>
                </w:tcPr>
                <w:p>
                  <w:pPr>
                    <w:jc w:val="center"/>
                  </w:pPr>
                  <w:r>
                    <w:t>576</w:t>
                  </w:r>
                </w:p>
              </w:tc>
              <w:tc>
                <w:tcPr>
                  <w:tcW w:w="348" w:type="pct"/>
                </w:tcPr>
                <w:p>
                  <w:pPr>
                    <w:jc w:val="center"/>
                  </w:pPr>
                  <w:r>
                    <w:t>0</w:t>
                  </w:r>
                </w:p>
              </w:tc>
              <w:tc>
                <w:tcPr>
                  <w:tcW w:w="348" w:type="pct"/>
                </w:tcPr>
                <w:p>
                  <w:pPr>
                    <w:jc w:val="center"/>
                  </w:pPr>
                  <w:r>
                    <w:t>576</w:t>
                  </w:r>
                </w:p>
              </w:tc>
              <w:tc>
                <w:tcPr>
                  <w:tcW w:w="228" w:type="pct"/>
                  <w:tcMar>
                    <w:left w:w="0" w:type="dxa"/>
                    <w:right w:w="0" w:type="dxa"/>
                  </w:tcMar>
                </w:tcPr>
                <w:p>
                  <w:pPr>
                    <w:jc w:val="center"/>
                  </w:pPr>
                  <w:r>
                    <w:t>24</w:t>
                  </w:r>
                </w:p>
              </w:tc>
              <w:tc>
                <w:tcPr>
                  <w:tcW w:w="220" w:type="pct"/>
                  <w:tcMar>
                    <w:left w:w="0" w:type="dxa"/>
                    <w:right w:w="0" w:type="dxa"/>
                  </w:tcMar>
                  <w:vAlign w:val="center"/>
                </w:tcPr>
                <w:p>
                  <w:pPr>
                    <w:jc w:val="center"/>
                  </w:pPr>
                  <w:r>
                    <w:rPr>
                      <w:rFonts w:hint="eastAsia"/>
                    </w:rPr>
                    <w:t>0</w:t>
                  </w:r>
                </w:p>
              </w:tc>
              <w:tc>
                <w:tcPr>
                  <w:tcW w:w="191" w:type="pct"/>
                  <w:tcMar>
                    <w:left w:w="0" w:type="dxa"/>
                    <w:right w:w="0" w:type="dxa"/>
                  </w:tcMar>
                  <w:vAlign w:val="center"/>
                </w:tcPr>
                <w:p>
                  <w:pPr>
                    <w:snapToGrid w:val="0"/>
                    <w:spacing w:line="120" w:lineRule="atLeast"/>
                    <w:jc w:val="center"/>
                  </w:pPr>
                  <w:r>
                    <w:rPr>
                      <w:rFonts w:hint="eastAsia"/>
                    </w:rPr>
                    <w:t>0</w:t>
                  </w:r>
                </w:p>
              </w:tc>
              <w:tc>
                <w:tcPr>
                  <w:tcW w:w="176" w:type="pct"/>
                  <w:tcMar>
                    <w:left w:w="0" w:type="dxa"/>
                    <w:right w:w="0" w:type="dxa"/>
                  </w:tcMar>
                  <w:vAlign w:val="center"/>
                </w:tcPr>
                <w:p>
                  <w:pPr>
                    <w:snapToGrid w:val="0"/>
                    <w:spacing w:line="120" w:lineRule="atLeast"/>
                    <w:jc w:val="center"/>
                  </w:pPr>
                  <w:r>
                    <w:rPr>
                      <w:rFonts w:hint="eastAsia"/>
                    </w:rPr>
                    <w:t>0</w:t>
                  </w:r>
                </w:p>
              </w:tc>
              <w:tc>
                <w:tcPr>
                  <w:tcW w:w="172" w:type="pct"/>
                  <w:tcMar>
                    <w:left w:w="0" w:type="dxa"/>
                    <w:right w:w="0" w:type="dxa"/>
                  </w:tcMar>
                  <w:vAlign w:val="center"/>
                </w:tcPr>
                <w:p>
                  <w:pPr>
                    <w:snapToGrid w:val="0"/>
                    <w:spacing w:line="120" w:lineRule="atLeast"/>
                    <w:jc w:val="center"/>
                  </w:pPr>
                  <w:r>
                    <w:rPr>
                      <w:rFonts w:hint="eastAsia"/>
                    </w:rPr>
                    <w:t>0</w:t>
                  </w:r>
                </w:p>
              </w:tc>
              <w:tc>
                <w:tcPr>
                  <w:tcW w:w="172" w:type="pct"/>
                  <w:tcMar>
                    <w:left w:w="0" w:type="dxa"/>
                    <w:right w:w="0" w:type="dxa"/>
                  </w:tcMar>
                  <w:vAlign w:val="center"/>
                </w:tcPr>
                <w:p>
                  <w:pPr>
                    <w:snapToGrid w:val="0"/>
                    <w:spacing w:line="120" w:lineRule="atLeast"/>
                    <w:jc w:val="center"/>
                  </w:pPr>
                  <w:r>
                    <w:rPr>
                      <w:rFonts w:hint="eastAsia"/>
                    </w:rPr>
                    <w:t>0</w:t>
                  </w:r>
                </w:p>
              </w:tc>
              <w:tc>
                <w:tcPr>
                  <w:tcW w:w="155" w:type="pct"/>
                  <w:tcMar>
                    <w:left w:w="0" w:type="dxa"/>
                    <w:right w:w="0" w:type="dxa"/>
                  </w:tcMar>
                  <w:vAlign w:val="center"/>
                </w:tcPr>
                <w:p>
                  <w:pPr>
                    <w:snapToGrid w:val="0"/>
                    <w:spacing w:line="120" w:lineRule="atLeast"/>
                    <w:jc w:val="center"/>
                  </w:pPr>
                  <w:r>
                    <w:rPr>
                      <w:rFonts w:hint="eastAsia"/>
                    </w:rPr>
                    <w:t>√</w:t>
                  </w:r>
                </w:p>
              </w:tc>
              <w:tc>
                <w:tcPr>
                  <w:tcW w:w="321" w:type="pct"/>
                  <w:tcMar>
                    <w:left w:w="0" w:type="dxa"/>
                    <w:right w:w="0" w:type="dxa"/>
                  </w:tcMar>
                  <w:vAlign w:val="center"/>
                </w:tcPr>
                <w:p>
                  <w:pPr>
                    <w:snapToGrid w:val="0"/>
                    <w:spacing w:line="120" w:lineRule="atLeast"/>
                    <w:jc w:val="center"/>
                  </w:pPr>
                  <w:r>
                    <w:rPr>
                      <w:rFonts w:hint="eastAsia"/>
                    </w:rPr>
                    <w:t>24周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443" w:hRule="atLeast"/>
              </w:trPr>
              <w:tc>
                <w:tcPr>
                  <w:tcW w:w="2427" w:type="pct"/>
                  <w:gridSpan w:val="6"/>
                  <w:tcMar>
                    <w:left w:w="0" w:type="dxa"/>
                    <w:right w:w="0" w:type="dxa"/>
                  </w:tcMar>
                  <w:vAlign w:val="center"/>
                </w:tcPr>
                <w:p>
                  <w:pPr>
                    <w:snapToGrid w:val="0"/>
                    <w:spacing w:line="120" w:lineRule="atLeast"/>
                    <w:jc w:val="center"/>
                  </w:pPr>
                  <w:r>
                    <w:rPr>
                      <w:rFonts w:hint="eastAsia"/>
                    </w:rPr>
                    <w:t>小计</w:t>
                  </w:r>
                </w:p>
              </w:tc>
              <w:tc>
                <w:tcPr>
                  <w:tcW w:w="235" w:type="pct"/>
                  <w:tcMar>
                    <w:left w:w="0" w:type="dxa"/>
                    <w:right w:w="0" w:type="dxa"/>
                  </w:tcMar>
                  <w:vAlign w:val="center"/>
                </w:tcPr>
                <w:p>
                  <w:pPr>
                    <w:widowControl/>
                    <w:jc w:val="center"/>
                    <w:textAlignment w:val="center"/>
                  </w:pPr>
                  <w:r>
                    <w:rPr>
                      <w:rFonts w:hint="eastAsia"/>
                    </w:rPr>
                    <w:t>2634</w:t>
                  </w:r>
                </w:p>
              </w:tc>
              <w:tc>
                <w:tcPr>
                  <w:tcW w:w="348" w:type="pct"/>
                  <w:vAlign w:val="center"/>
                </w:tcPr>
                <w:p>
                  <w:pPr>
                    <w:widowControl/>
                    <w:jc w:val="center"/>
                    <w:textAlignment w:val="center"/>
                  </w:pPr>
                  <w:r>
                    <w:rPr>
                      <w:rFonts w:hint="eastAsia"/>
                    </w:rPr>
                    <w:t>1314</w:t>
                  </w:r>
                </w:p>
              </w:tc>
              <w:tc>
                <w:tcPr>
                  <w:tcW w:w="348" w:type="pct"/>
                  <w:vAlign w:val="center"/>
                </w:tcPr>
                <w:p>
                  <w:pPr>
                    <w:widowControl/>
                    <w:jc w:val="center"/>
                    <w:textAlignment w:val="center"/>
                  </w:pPr>
                  <w:r>
                    <w:rPr>
                      <w:rFonts w:hint="eastAsia"/>
                    </w:rPr>
                    <w:t>1320</w:t>
                  </w:r>
                </w:p>
              </w:tc>
              <w:tc>
                <w:tcPr>
                  <w:tcW w:w="228" w:type="pct"/>
                  <w:tcMar>
                    <w:left w:w="0" w:type="dxa"/>
                    <w:right w:w="0" w:type="dxa"/>
                  </w:tcMar>
                  <w:vAlign w:val="center"/>
                </w:tcPr>
                <w:p>
                  <w:pPr>
                    <w:widowControl/>
                    <w:jc w:val="center"/>
                    <w:textAlignment w:val="center"/>
                  </w:pPr>
                  <w:r>
                    <w:rPr>
                      <w:rFonts w:hint="eastAsia"/>
                    </w:rPr>
                    <w:t>144</w:t>
                  </w:r>
                </w:p>
              </w:tc>
              <w:tc>
                <w:tcPr>
                  <w:tcW w:w="220" w:type="pct"/>
                  <w:tcMar>
                    <w:left w:w="0" w:type="dxa"/>
                    <w:right w:w="0" w:type="dxa"/>
                  </w:tcMar>
                  <w:vAlign w:val="center"/>
                </w:tcPr>
                <w:p>
                  <w:pPr>
                    <w:widowControl/>
                    <w:jc w:val="center"/>
                    <w:textAlignment w:val="center"/>
                  </w:pPr>
                  <w:r>
                    <w:rPr>
                      <w:rFonts w:hint="eastAsia"/>
                    </w:rPr>
                    <w:t>22</w:t>
                  </w:r>
                </w:p>
              </w:tc>
              <w:tc>
                <w:tcPr>
                  <w:tcW w:w="191" w:type="pct"/>
                  <w:tcMar>
                    <w:left w:w="0" w:type="dxa"/>
                    <w:right w:w="0" w:type="dxa"/>
                  </w:tcMar>
                  <w:vAlign w:val="center"/>
                </w:tcPr>
                <w:p>
                  <w:pPr>
                    <w:widowControl/>
                    <w:jc w:val="center"/>
                    <w:textAlignment w:val="center"/>
                  </w:pPr>
                  <w:r>
                    <w:rPr>
                      <w:rFonts w:hint="eastAsia"/>
                    </w:rPr>
                    <w:t>23</w:t>
                  </w:r>
                </w:p>
              </w:tc>
              <w:tc>
                <w:tcPr>
                  <w:tcW w:w="176" w:type="pct"/>
                  <w:tcMar>
                    <w:left w:w="0" w:type="dxa"/>
                    <w:right w:w="0" w:type="dxa"/>
                  </w:tcMar>
                  <w:vAlign w:val="center"/>
                </w:tcPr>
                <w:p>
                  <w:pPr>
                    <w:widowControl/>
                    <w:jc w:val="center"/>
                    <w:textAlignment w:val="center"/>
                  </w:pPr>
                  <w:r>
                    <w:rPr>
                      <w:rFonts w:hint="eastAsia"/>
                    </w:rPr>
                    <w:t>24</w:t>
                  </w:r>
                </w:p>
              </w:tc>
              <w:tc>
                <w:tcPr>
                  <w:tcW w:w="172" w:type="pct"/>
                  <w:tcMar>
                    <w:left w:w="0" w:type="dxa"/>
                    <w:right w:w="0" w:type="dxa"/>
                  </w:tcMar>
                  <w:vAlign w:val="center"/>
                </w:tcPr>
                <w:p>
                  <w:pPr>
                    <w:widowControl/>
                    <w:jc w:val="center"/>
                    <w:textAlignment w:val="center"/>
                  </w:pPr>
                  <w:r>
                    <w:rPr>
                      <w:rFonts w:hint="eastAsia"/>
                    </w:rPr>
                    <w:t>20</w:t>
                  </w:r>
                </w:p>
              </w:tc>
              <w:tc>
                <w:tcPr>
                  <w:tcW w:w="172" w:type="pct"/>
                  <w:tcMar>
                    <w:left w:w="0" w:type="dxa"/>
                    <w:right w:w="0" w:type="dxa"/>
                  </w:tcMar>
                  <w:vAlign w:val="center"/>
                </w:tcPr>
                <w:p>
                  <w:pPr>
                    <w:widowControl/>
                    <w:jc w:val="center"/>
                    <w:textAlignment w:val="center"/>
                  </w:pPr>
                  <w:r>
                    <w:rPr>
                      <w:rFonts w:hint="eastAsia"/>
                    </w:rPr>
                    <w:t>20</w:t>
                  </w:r>
                </w:p>
              </w:tc>
              <w:tc>
                <w:tcPr>
                  <w:tcW w:w="155" w:type="pct"/>
                  <w:tcMar>
                    <w:left w:w="0" w:type="dxa"/>
                    <w:right w:w="0" w:type="dxa"/>
                  </w:tcMar>
                  <w:vAlign w:val="center"/>
                </w:tcPr>
                <w:p>
                  <w:pPr>
                    <w:snapToGrid w:val="0"/>
                    <w:spacing w:line="120" w:lineRule="atLeast"/>
                    <w:jc w:val="center"/>
                  </w:pPr>
                </w:p>
              </w:tc>
              <w:tc>
                <w:tcPr>
                  <w:tcW w:w="321" w:type="pct"/>
                  <w:tcMar>
                    <w:left w:w="0" w:type="dxa"/>
                    <w:right w:w="0" w:type="dxa"/>
                  </w:tcMar>
                  <w:vAlign w:val="center"/>
                </w:tcPr>
                <w:p>
                  <w:pPr>
                    <w:snapToGrid w:val="0"/>
                    <w:spacing w:line="120" w:lineRule="atLeast"/>
                    <w:jc w:val="cente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381" w:hRule="atLeast"/>
              </w:trPr>
              <w:tc>
                <w:tcPr>
                  <w:tcW w:w="246" w:type="pct"/>
                  <w:gridSpan w:val="2"/>
                  <w:vMerge w:val="restart"/>
                  <w:tcMar>
                    <w:left w:w="0" w:type="dxa"/>
                    <w:right w:w="0" w:type="dxa"/>
                  </w:tcMar>
                  <w:vAlign w:val="center"/>
                </w:tcPr>
                <w:p>
                  <w:pPr>
                    <w:adjustRightInd w:val="0"/>
                    <w:snapToGrid w:val="0"/>
                    <w:spacing w:line="120" w:lineRule="atLeast"/>
                    <w:jc w:val="center"/>
                  </w:pPr>
                  <w:r>
                    <w:rPr>
                      <w:rFonts w:hint="eastAsia"/>
                    </w:rPr>
                    <w:t>合</w:t>
                  </w:r>
                </w:p>
                <w:p>
                  <w:pPr>
                    <w:adjustRightInd w:val="0"/>
                    <w:snapToGrid w:val="0"/>
                    <w:spacing w:line="120" w:lineRule="atLeast"/>
                  </w:pPr>
                </w:p>
                <w:p>
                  <w:pPr>
                    <w:adjustRightInd w:val="0"/>
                    <w:snapToGrid w:val="0"/>
                    <w:spacing w:line="120" w:lineRule="atLeast"/>
                    <w:jc w:val="center"/>
                  </w:pPr>
                  <w:r>
                    <w:rPr>
                      <w:rFonts w:hint="eastAsia"/>
                    </w:rPr>
                    <w:t>计</w:t>
                  </w:r>
                </w:p>
              </w:tc>
              <w:tc>
                <w:tcPr>
                  <w:tcW w:w="2180" w:type="pct"/>
                  <w:gridSpan w:val="4"/>
                  <w:tcMar>
                    <w:left w:w="0" w:type="dxa"/>
                    <w:right w:w="0" w:type="dxa"/>
                  </w:tcMar>
                  <w:vAlign w:val="center"/>
                </w:tcPr>
                <w:p>
                  <w:pPr>
                    <w:snapToGrid w:val="0"/>
                    <w:spacing w:line="120" w:lineRule="atLeast"/>
                    <w:jc w:val="center"/>
                  </w:pPr>
                  <w:r>
                    <w:rPr>
                      <w:rFonts w:hint="eastAsia"/>
                    </w:rPr>
                    <w:t>总学时</w:t>
                  </w:r>
                </w:p>
              </w:tc>
              <w:tc>
                <w:tcPr>
                  <w:tcW w:w="2572" w:type="pct"/>
                  <w:gridSpan w:val="11"/>
                  <w:tcMar>
                    <w:left w:w="0" w:type="dxa"/>
                    <w:right w:w="0" w:type="dxa"/>
                  </w:tcMar>
                  <w:vAlign w:val="center"/>
                </w:tcPr>
                <w:p>
                  <w:pPr>
                    <w:snapToGrid w:val="0"/>
                    <w:spacing w:line="120" w:lineRule="atLeast"/>
                    <w:jc w:val="center"/>
                  </w:pPr>
                  <w:r>
                    <w:rPr>
                      <w:rFonts w:hint="eastAsia"/>
                    </w:rPr>
                    <w:t>2634【+320（选修）】</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381" w:hRule="atLeast"/>
              </w:trPr>
              <w:tc>
                <w:tcPr>
                  <w:tcW w:w="246" w:type="pct"/>
                  <w:gridSpan w:val="2"/>
                  <w:vMerge w:val="continue"/>
                  <w:tcMar>
                    <w:left w:w="0" w:type="dxa"/>
                    <w:right w:w="0" w:type="dxa"/>
                  </w:tcMar>
                  <w:vAlign w:val="center"/>
                </w:tcPr>
                <w:p>
                  <w:pPr>
                    <w:adjustRightInd w:val="0"/>
                    <w:snapToGrid w:val="0"/>
                    <w:spacing w:line="120" w:lineRule="atLeast"/>
                    <w:jc w:val="center"/>
                  </w:pPr>
                </w:p>
              </w:tc>
              <w:tc>
                <w:tcPr>
                  <w:tcW w:w="2180" w:type="pct"/>
                  <w:gridSpan w:val="4"/>
                  <w:tcMar>
                    <w:left w:w="0" w:type="dxa"/>
                    <w:right w:w="0" w:type="dxa"/>
                  </w:tcMar>
                  <w:vAlign w:val="center"/>
                </w:tcPr>
                <w:p>
                  <w:pPr>
                    <w:snapToGrid w:val="0"/>
                    <w:spacing w:line="120" w:lineRule="atLeast"/>
                    <w:jc w:val="center"/>
                  </w:pPr>
                  <w:r>
                    <w:rPr>
                      <w:rFonts w:hint="eastAsia"/>
                    </w:rPr>
                    <w:t>总学分</w:t>
                  </w:r>
                </w:p>
              </w:tc>
              <w:tc>
                <w:tcPr>
                  <w:tcW w:w="2572" w:type="pct"/>
                  <w:gridSpan w:val="11"/>
                  <w:tcMar>
                    <w:left w:w="0" w:type="dxa"/>
                    <w:right w:w="0" w:type="dxa"/>
                  </w:tcMar>
                  <w:vAlign w:val="center"/>
                </w:tcPr>
                <w:p>
                  <w:pPr>
                    <w:snapToGrid w:val="0"/>
                    <w:spacing w:line="120" w:lineRule="atLeast"/>
                    <w:jc w:val="center"/>
                  </w:pPr>
                  <w:r>
                    <w:rPr>
                      <w:rFonts w:hint="eastAsia"/>
                    </w:rPr>
                    <w:t>144【+20（选修）】</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246" w:type="pct"/>
                  <w:gridSpan w:val="2"/>
                  <w:vMerge w:val="continue"/>
                  <w:tcMar>
                    <w:left w:w="0" w:type="dxa"/>
                    <w:right w:w="0" w:type="dxa"/>
                  </w:tcMar>
                  <w:vAlign w:val="center"/>
                </w:tcPr>
                <w:p>
                  <w:pPr>
                    <w:adjustRightInd w:val="0"/>
                    <w:snapToGrid w:val="0"/>
                    <w:spacing w:line="120" w:lineRule="atLeast"/>
                    <w:jc w:val="center"/>
                  </w:pPr>
                </w:p>
              </w:tc>
              <w:tc>
                <w:tcPr>
                  <w:tcW w:w="2180" w:type="pct"/>
                  <w:gridSpan w:val="4"/>
                  <w:tcMar>
                    <w:left w:w="0" w:type="dxa"/>
                    <w:right w:w="0" w:type="dxa"/>
                  </w:tcMar>
                  <w:vAlign w:val="center"/>
                </w:tcPr>
                <w:p>
                  <w:pPr>
                    <w:adjustRightInd w:val="0"/>
                    <w:snapToGrid w:val="0"/>
                    <w:spacing w:line="120" w:lineRule="atLeast"/>
                    <w:jc w:val="center"/>
                  </w:pPr>
                  <w:r>
                    <w:rPr>
                      <w:rFonts w:hint="eastAsia"/>
                    </w:rPr>
                    <w:t>理论教学周</w:t>
                  </w:r>
                  <w:r>
                    <w:t>/</w:t>
                  </w:r>
                  <w:r>
                    <w:rPr>
                      <w:rFonts w:hint="eastAsia"/>
                    </w:rPr>
                    <w:t>集中实践周</w:t>
                  </w:r>
                </w:p>
              </w:tc>
              <w:tc>
                <w:tcPr>
                  <w:tcW w:w="235" w:type="pct"/>
                  <w:tcMar>
                    <w:left w:w="0" w:type="dxa"/>
                    <w:right w:w="0" w:type="dxa"/>
                  </w:tcMar>
                  <w:vAlign w:val="center"/>
                </w:tcPr>
                <w:p>
                  <w:pPr>
                    <w:adjustRightInd w:val="0"/>
                    <w:snapToGrid w:val="0"/>
                    <w:spacing w:line="120" w:lineRule="atLeast"/>
                    <w:jc w:val="center"/>
                  </w:pPr>
                </w:p>
              </w:tc>
              <w:tc>
                <w:tcPr>
                  <w:tcW w:w="348" w:type="pct"/>
                  <w:vAlign w:val="center"/>
                </w:tcPr>
                <w:p>
                  <w:pPr>
                    <w:adjustRightInd w:val="0"/>
                    <w:snapToGrid w:val="0"/>
                    <w:spacing w:line="120" w:lineRule="atLeast"/>
                    <w:jc w:val="center"/>
                  </w:pPr>
                </w:p>
              </w:tc>
              <w:tc>
                <w:tcPr>
                  <w:tcW w:w="348" w:type="pct"/>
                  <w:vAlign w:val="center"/>
                </w:tcPr>
                <w:p>
                  <w:pPr>
                    <w:adjustRightInd w:val="0"/>
                    <w:snapToGrid w:val="0"/>
                    <w:spacing w:line="120" w:lineRule="atLeast"/>
                    <w:jc w:val="center"/>
                  </w:pPr>
                </w:p>
              </w:tc>
              <w:tc>
                <w:tcPr>
                  <w:tcW w:w="228" w:type="pct"/>
                  <w:tcMar>
                    <w:left w:w="0" w:type="dxa"/>
                    <w:right w:w="0" w:type="dxa"/>
                  </w:tcMar>
                  <w:vAlign w:val="center"/>
                </w:tcPr>
                <w:p>
                  <w:pPr>
                    <w:adjustRightInd w:val="0"/>
                    <w:snapToGrid w:val="0"/>
                    <w:spacing w:line="120" w:lineRule="atLeast"/>
                    <w:jc w:val="center"/>
                  </w:pPr>
                </w:p>
              </w:tc>
              <w:tc>
                <w:tcPr>
                  <w:tcW w:w="220" w:type="pct"/>
                  <w:tcMar>
                    <w:left w:w="0" w:type="dxa"/>
                    <w:right w:w="0" w:type="dxa"/>
                  </w:tcMar>
                </w:tcPr>
                <w:p>
                  <w:r>
                    <w:rPr>
                      <w:rFonts w:hint="eastAsia"/>
                    </w:rPr>
                    <w:t>16</w:t>
                  </w:r>
                </w:p>
              </w:tc>
              <w:tc>
                <w:tcPr>
                  <w:tcW w:w="191" w:type="pct"/>
                  <w:tcMar>
                    <w:left w:w="0" w:type="dxa"/>
                    <w:right w:w="0" w:type="dxa"/>
                  </w:tcMar>
                </w:tcPr>
                <w:p/>
              </w:tc>
              <w:tc>
                <w:tcPr>
                  <w:tcW w:w="176" w:type="pct"/>
                  <w:tcMar>
                    <w:left w:w="0" w:type="dxa"/>
                    <w:right w:w="0" w:type="dxa"/>
                  </w:tcMar>
                </w:tcPr>
                <w:p/>
              </w:tc>
              <w:tc>
                <w:tcPr>
                  <w:tcW w:w="172" w:type="pct"/>
                  <w:tcMar>
                    <w:left w:w="0" w:type="dxa"/>
                    <w:right w:w="0" w:type="dxa"/>
                  </w:tcMar>
                </w:tcPr>
                <w:p/>
              </w:tc>
              <w:tc>
                <w:tcPr>
                  <w:tcW w:w="172" w:type="pct"/>
                  <w:tcMar>
                    <w:left w:w="0" w:type="dxa"/>
                    <w:right w:w="0" w:type="dxa"/>
                  </w:tcMar>
                </w:tcPr>
                <w:p/>
              </w:tc>
              <w:tc>
                <w:tcPr>
                  <w:tcW w:w="155" w:type="pct"/>
                  <w:tcMar>
                    <w:left w:w="0" w:type="dxa"/>
                    <w:right w:w="0" w:type="dxa"/>
                  </w:tcMar>
                </w:tcPr>
                <w:p/>
              </w:tc>
              <w:tc>
                <w:tcPr>
                  <w:tcW w:w="321" w:type="pct"/>
                  <w:tcMar>
                    <w:left w:w="0" w:type="dxa"/>
                    <w:right w:w="0" w:type="dxa"/>
                  </w:tcMar>
                  <w:vAlign w:val="center"/>
                </w:tcPr>
                <w:p>
                  <w:pPr>
                    <w:snapToGrid w:val="0"/>
                    <w:spacing w:line="120" w:lineRule="atLeast"/>
                    <w:jc w:val="cente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90" w:hRule="atLeast"/>
              </w:trPr>
              <w:tc>
                <w:tcPr>
                  <w:tcW w:w="246" w:type="pct"/>
                  <w:gridSpan w:val="2"/>
                  <w:vMerge w:val="continue"/>
                  <w:tcBorders>
                    <w:bottom w:val="single" w:color="auto" w:sz="12" w:space="0"/>
                  </w:tcBorders>
                  <w:tcMar>
                    <w:left w:w="0" w:type="dxa"/>
                    <w:right w:w="0" w:type="dxa"/>
                  </w:tcMar>
                  <w:vAlign w:val="center"/>
                </w:tcPr>
                <w:p>
                  <w:pPr>
                    <w:adjustRightInd w:val="0"/>
                    <w:snapToGrid w:val="0"/>
                    <w:spacing w:line="120" w:lineRule="atLeast"/>
                    <w:jc w:val="center"/>
                  </w:pPr>
                </w:p>
              </w:tc>
              <w:tc>
                <w:tcPr>
                  <w:tcW w:w="2180" w:type="pct"/>
                  <w:gridSpan w:val="4"/>
                  <w:tcBorders>
                    <w:bottom w:val="single" w:color="auto" w:sz="12" w:space="0"/>
                  </w:tcBorders>
                  <w:tcMar>
                    <w:left w:w="0" w:type="dxa"/>
                    <w:right w:w="0" w:type="dxa"/>
                  </w:tcMar>
                  <w:vAlign w:val="center"/>
                </w:tcPr>
                <w:p>
                  <w:pPr>
                    <w:snapToGrid w:val="0"/>
                    <w:spacing w:line="120" w:lineRule="atLeast"/>
                    <w:jc w:val="center"/>
                  </w:pPr>
                  <w:r>
                    <w:rPr>
                      <w:rFonts w:hint="eastAsia"/>
                    </w:rPr>
                    <w:t>周</w:t>
                  </w:r>
                  <w:r>
                    <w:t xml:space="preserve"> </w:t>
                  </w:r>
                  <w:r>
                    <w:rPr>
                      <w:rFonts w:hint="eastAsia"/>
                    </w:rPr>
                    <w:t>学</w:t>
                  </w:r>
                  <w:r>
                    <w:t xml:space="preserve"> </w:t>
                  </w:r>
                  <w:r>
                    <w:rPr>
                      <w:rFonts w:hint="eastAsia"/>
                    </w:rPr>
                    <w:t>时</w:t>
                  </w:r>
                </w:p>
              </w:tc>
              <w:tc>
                <w:tcPr>
                  <w:tcW w:w="235" w:type="pct"/>
                  <w:tcBorders>
                    <w:bottom w:val="single" w:color="auto" w:sz="12" w:space="0"/>
                  </w:tcBorders>
                  <w:tcMar>
                    <w:left w:w="0" w:type="dxa"/>
                    <w:right w:w="0" w:type="dxa"/>
                  </w:tcMar>
                  <w:vAlign w:val="center"/>
                </w:tcPr>
                <w:p>
                  <w:pPr>
                    <w:snapToGrid w:val="0"/>
                    <w:spacing w:line="120" w:lineRule="atLeast"/>
                    <w:jc w:val="center"/>
                  </w:pPr>
                </w:p>
              </w:tc>
              <w:tc>
                <w:tcPr>
                  <w:tcW w:w="348" w:type="pct"/>
                  <w:tcBorders>
                    <w:bottom w:val="single" w:color="auto" w:sz="12" w:space="0"/>
                  </w:tcBorders>
                  <w:vAlign w:val="center"/>
                </w:tcPr>
                <w:p>
                  <w:pPr>
                    <w:adjustRightInd w:val="0"/>
                    <w:snapToGrid w:val="0"/>
                    <w:spacing w:line="120" w:lineRule="atLeast"/>
                    <w:jc w:val="center"/>
                  </w:pPr>
                </w:p>
              </w:tc>
              <w:tc>
                <w:tcPr>
                  <w:tcW w:w="348" w:type="pct"/>
                  <w:tcBorders>
                    <w:bottom w:val="single" w:color="auto" w:sz="12" w:space="0"/>
                  </w:tcBorders>
                  <w:vAlign w:val="center"/>
                </w:tcPr>
                <w:p>
                  <w:pPr>
                    <w:adjustRightInd w:val="0"/>
                    <w:snapToGrid w:val="0"/>
                    <w:spacing w:line="120" w:lineRule="atLeast"/>
                    <w:jc w:val="center"/>
                  </w:pPr>
                </w:p>
              </w:tc>
              <w:tc>
                <w:tcPr>
                  <w:tcW w:w="228" w:type="pct"/>
                  <w:tcBorders>
                    <w:bottom w:val="single" w:color="auto" w:sz="12" w:space="0"/>
                  </w:tcBorders>
                  <w:tcMar>
                    <w:left w:w="0" w:type="dxa"/>
                    <w:right w:w="0" w:type="dxa"/>
                  </w:tcMar>
                  <w:vAlign w:val="center"/>
                </w:tcPr>
                <w:p>
                  <w:pPr>
                    <w:adjustRightInd w:val="0"/>
                    <w:snapToGrid w:val="0"/>
                    <w:spacing w:line="120" w:lineRule="atLeast"/>
                    <w:jc w:val="center"/>
                  </w:pPr>
                </w:p>
              </w:tc>
              <w:tc>
                <w:tcPr>
                  <w:tcW w:w="220" w:type="pct"/>
                  <w:tcBorders>
                    <w:bottom w:val="single" w:color="auto" w:sz="12" w:space="0"/>
                  </w:tcBorders>
                  <w:tcMar>
                    <w:left w:w="0" w:type="dxa"/>
                    <w:right w:w="0" w:type="dxa"/>
                  </w:tcMar>
                  <w:vAlign w:val="center"/>
                </w:tcPr>
                <w:p>
                  <w:pPr>
                    <w:widowControl/>
                    <w:jc w:val="center"/>
                    <w:textAlignment w:val="center"/>
                  </w:pPr>
                  <w:r>
                    <w:rPr>
                      <w:rFonts w:hint="eastAsia"/>
                    </w:rPr>
                    <w:t>22</w:t>
                  </w:r>
                </w:p>
              </w:tc>
              <w:tc>
                <w:tcPr>
                  <w:tcW w:w="191" w:type="pct"/>
                  <w:tcBorders>
                    <w:bottom w:val="single" w:color="auto" w:sz="12" w:space="0"/>
                  </w:tcBorders>
                  <w:tcMar>
                    <w:left w:w="0" w:type="dxa"/>
                    <w:right w:w="0" w:type="dxa"/>
                  </w:tcMar>
                  <w:vAlign w:val="center"/>
                </w:tcPr>
                <w:p>
                  <w:pPr>
                    <w:widowControl/>
                    <w:jc w:val="center"/>
                    <w:textAlignment w:val="center"/>
                  </w:pPr>
                  <w:r>
                    <w:rPr>
                      <w:rFonts w:hint="eastAsia"/>
                    </w:rPr>
                    <w:t>23</w:t>
                  </w:r>
                </w:p>
              </w:tc>
              <w:tc>
                <w:tcPr>
                  <w:tcW w:w="176" w:type="pct"/>
                  <w:tcBorders>
                    <w:bottom w:val="single" w:color="auto" w:sz="12" w:space="0"/>
                  </w:tcBorders>
                  <w:tcMar>
                    <w:left w:w="0" w:type="dxa"/>
                    <w:right w:w="0" w:type="dxa"/>
                  </w:tcMar>
                  <w:vAlign w:val="center"/>
                </w:tcPr>
                <w:p>
                  <w:pPr>
                    <w:widowControl/>
                    <w:jc w:val="center"/>
                    <w:textAlignment w:val="center"/>
                  </w:pPr>
                  <w:r>
                    <w:rPr>
                      <w:rFonts w:hint="eastAsia"/>
                    </w:rPr>
                    <w:t>24</w:t>
                  </w:r>
                </w:p>
              </w:tc>
              <w:tc>
                <w:tcPr>
                  <w:tcW w:w="172" w:type="pct"/>
                  <w:tcBorders>
                    <w:bottom w:val="single" w:color="auto" w:sz="12" w:space="0"/>
                  </w:tcBorders>
                  <w:tcMar>
                    <w:left w:w="0" w:type="dxa"/>
                    <w:right w:w="0" w:type="dxa"/>
                  </w:tcMar>
                  <w:vAlign w:val="center"/>
                </w:tcPr>
                <w:p>
                  <w:pPr>
                    <w:widowControl/>
                    <w:jc w:val="center"/>
                    <w:textAlignment w:val="center"/>
                  </w:pPr>
                  <w:r>
                    <w:rPr>
                      <w:rFonts w:hint="eastAsia"/>
                    </w:rPr>
                    <w:t>20</w:t>
                  </w:r>
                </w:p>
              </w:tc>
              <w:tc>
                <w:tcPr>
                  <w:tcW w:w="172" w:type="pct"/>
                  <w:tcBorders>
                    <w:bottom w:val="single" w:color="auto" w:sz="12" w:space="0"/>
                  </w:tcBorders>
                  <w:tcMar>
                    <w:left w:w="0" w:type="dxa"/>
                    <w:right w:w="0" w:type="dxa"/>
                  </w:tcMar>
                  <w:vAlign w:val="center"/>
                </w:tcPr>
                <w:p>
                  <w:pPr>
                    <w:widowControl/>
                    <w:jc w:val="center"/>
                    <w:textAlignment w:val="center"/>
                  </w:pPr>
                  <w:r>
                    <w:rPr>
                      <w:rFonts w:hint="eastAsia"/>
                    </w:rPr>
                    <w:t>20</w:t>
                  </w:r>
                </w:p>
              </w:tc>
              <w:tc>
                <w:tcPr>
                  <w:tcW w:w="155" w:type="pct"/>
                  <w:tcBorders>
                    <w:bottom w:val="single" w:color="auto" w:sz="12" w:space="0"/>
                  </w:tcBorders>
                  <w:tcMar>
                    <w:left w:w="0" w:type="dxa"/>
                    <w:right w:w="0" w:type="dxa"/>
                  </w:tcMar>
                </w:tcPr>
                <w:p/>
              </w:tc>
              <w:tc>
                <w:tcPr>
                  <w:tcW w:w="321" w:type="pct"/>
                  <w:tcBorders>
                    <w:bottom w:val="single" w:color="auto" w:sz="12" w:space="0"/>
                  </w:tcBorders>
                  <w:tcMar>
                    <w:left w:w="0" w:type="dxa"/>
                    <w:right w:w="0" w:type="dxa"/>
                  </w:tcMar>
                  <w:vAlign w:val="center"/>
                </w:tcPr>
                <w:p>
                  <w:pPr>
                    <w:snapToGrid w:val="0"/>
                    <w:spacing w:line="120" w:lineRule="atLeast"/>
                    <w:jc w:val="center"/>
                  </w:pPr>
                  <w:r>
                    <w:rPr>
                      <w:rFonts w:hint="eastAsia"/>
                    </w:rPr>
                    <w:t>平均21.8</w:t>
                  </w:r>
                </w:p>
              </w:tc>
            </w:tr>
          </w:tbl>
          <w:p>
            <w:pPr>
              <w:keepNext w:val="0"/>
              <w:keepLines w:val="0"/>
              <w:pageBreakBefore w:val="0"/>
              <w:widowControl w:val="0"/>
              <w:kinsoku/>
              <w:wordWrap/>
              <w:overflowPunct/>
              <w:topLinePunct w:val="0"/>
              <w:autoSpaceDE/>
              <w:autoSpaceDN/>
              <w:bidi w:val="0"/>
              <w:adjustRightInd/>
              <w:snapToGrid/>
              <w:spacing w:line="360" w:lineRule="auto"/>
              <w:ind w:firstLine="500" w:firstLineChars="200"/>
              <w:textAlignment w:val="auto"/>
              <w:rPr>
                <w:rFonts w:hint="eastAsia" w:ascii="宋体" w:hAnsi="宋体" w:eastAsia="宋体" w:cs="宋体"/>
                <w:sz w:val="24"/>
                <w:szCs w:val="28"/>
              </w:rPr>
            </w:pPr>
            <w:r>
              <w:rPr>
                <w:rFonts w:hint="eastAsia" w:ascii="宋体" w:hAnsi="宋体" w:eastAsia="宋体" w:cs="宋体"/>
                <w:sz w:val="24"/>
                <w:szCs w:val="28"/>
              </w:rPr>
              <w:t>说明：</w:t>
            </w:r>
          </w:p>
          <w:p>
            <w:pPr>
              <w:keepNext w:val="0"/>
              <w:keepLines w:val="0"/>
              <w:pageBreakBefore w:val="0"/>
              <w:widowControl w:val="0"/>
              <w:kinsoku/>
              <w:wordWrap/>
              <w:overflowPunct/>
              <w:topLinePunct w:val="0"/>
              <w:autoSpaceDE/>
              <w:autoSpaceDN/>
              <w:bidi w:val="0"/>
              <w:adjustRightInd/>
              <w:snapToGrid/>
              <w:spacing w:line="360" w:lineRule="auto"/>
              <w:ind w:firstLine="500" w:firstLineChars="200"/>
              <w:textAlignment w:val="auto"/>
              <w:rPr>
                <w:rFonts w:hint="eastAsia" w:ascii="宋体" w:hAnsi="宋体" w:eastAsia="宋体" w:cs="宋体"/>
                <w:sz w:val="24"/>
                <w:szCs w:val="28"/>
              </w:rPr>
            </w:pPr>
            <w:r>
              <w:rPr>
                <w:rFonts w:hint="eastAsia" w:ascii="宋体" w:hAnsi="宋体" w:eastAsia="宋体" w:cs="宋体"/>
                <w:sz w:val="24"/>
                <w:szCs w:val="28"/>
              </w:rPr>
              <w:t>1.集中实践教学（实习、实训等）每周按24学时计。</w:t>
            </w:r>
          </w:p>
          <w:p>
            <w:pPr>
              <w:keepNext w:val="0"/>
              <w:keepLines w:val="0"/>
              <w:pageBreakBefore w:val="0"/>
              <w:widowControl w:val="0"/>
              <w:kinsoku/>
              <w:wordWrap/>
              <w:overflowPunct/>
              <w:topLinePunct w:val="0"/>
              <w:autoSpaceDE/>
              <w:autoSpaceDN/>
              <w:bidi w:val="0"/>
              <w:adjustRightInd/>
              <w:snapToGrid/>
              <w:spacing w:line="360" w:lineRule="auto"/>
              <w:ind w:firstLine="500" w:firstLineChars="200"/>
              <w:textAlignment w:val="auto"/>
              <w:rPr>
                <w:rFonts w:hint="eastAsia" w:ascii="宋体" w:hAnsi="宋体" w:eastAsia="宋体" w:cs="宋体"/>
                <w:sz w:val="24"/>
                <w:szCs w:val="28"/>
              </w:rPr>
            </w:pPr>
            <w:r>
              <w:rPr>
                <w:rFonts w:hint="eastAsia" w:ascii="宋体" w:hAnsi="宋体" w:eastAsia="宋体" w:cs="宋体"/>
                <w:sz w:val="24"/>
                <w:szCs w:val="28"/>
              </w:rPr>
              <w:t>2.学分与学时的换算：一般以16学时计为1个学分；集中实践以1周计1学分。</w:t>
            </w:r>
          </w:p>
          <w:p>
            <w:pPr>
              <w:keepNext w:val="0"/>
              <w:keepLines w:val="0"/>
              <w:pageBreakBefore w:val="0"/>
              <w:widowControl w:val="0"/>
              <w:kinsoku/>
              <w:wordWrap/>
              <w:overflowPunct/>
              <w:topLinePunct w:val="0"/>
              <w:autoSpaceDE/>
              <w:autoSpaceDN/>
              <w:bidi w:val="0"/>
              <w:adjustRightInd/>
              <w:snapToGrid/>
              <w:spacing w:line="360" w:lineRule="auto"/>
              <w:ind w:firstLine="500" w:firstLineChars="200"/>
              <w:textAlignment w:val="auto"/>
              <w:rPr>
                <w:rFonts w:hint="eastAsia" w:ascii="宋体" w:hAnsi="宋体" w:eastAsia="宋体" w:cs="宋体"/>
                <w:sz w:val="24"/>
                <w:szCs w:val="28"/>
              </w:rPr>
            </w:pPr>
            <w:r>
              <w:rPr>
                <w:rFonts w:hint="eastAsia" w:ascii="宋体" w:hAnsi="宋体" w:eastAsia="宋体" w:cs="宋体"/>
                <w:sz w:val="24"/>
                <w:szCs w:val="28"/>
              </w:rPr>
              <w:t>3.《劳动教育》课程：各系根据实际情况开设16课时融入实践环节或单独开课。</w:t>
            </w:r>
          </w:p>
          <w:p>
            <w:pPr>
              <w:keepNext w:val="0"/>
              <w:keepLines w:val="0"/>
              <w:pageBreakBefore w:val="0"/>
              <w:widowControl w:val="0"/>
              <w:kinsoku/>
              <w:wordWrap/>
              <w:overflowPunct/>
              <w:topLinePunct w:val="0"/>
              <w:autoSpaceDE/>
              <w:autoSpaceDN/>
              <w:bidi w:val="0"/>
              <w:adjustRightInd/>
              <w:snapToGrid/>
              <w:spacing w:line="360" w:lineRule="auto"/>
              <w:ind w:firstLine="500" w:firstLineChars="200"/>
              <w:textAlignment w:val="auto"/>
              <w:rPr>
                <w:rFonts w:hint="eastAsia" w:ascii="宋体" w:hAnsi="宋体" w:eastAsia="宋体" w:cs="宋体"/>
                <w:sz w:val="24"/>
                <w:szCs w:val="28"/>
              </w:rPr>
            </w:pPr>
            <w:r>
              <w:rPr>
                <w:rFonts w:hint="eastAsia" w:ascii="宋体" w:hAnsi="宋体" w:eastAsia="宋体" w:cs="宋体"/>
                <w:sz w:val="24"/>
                <w:szCs w:val="28"/>
              </w:rPr>
              <w:t>4.部分课程鼓励设置成网络课程。</w:t>
            </w:r>
          </w:p>
          <w:p>
            <w:pPr>
              <w:spacing w:before="156" w:beforeLines="50" w:after="156" w:afterLines="50" w:line="360" w:lineRule="auto"/>
              <w:rPr>
                <w:sz w:val="24"/>
                <w:szCs w:val="28"/>
              </w:rPr>
            </w:pPr>
            <w:r>
              <w:rPr>
                <w:rFonts w:hint="eastAsia"/>
                <w:sz w:val="24"/>
                <w:szCs w:val="28"/>
              </w:rPr>
              <w:t>（二）各类课程学分数和学时数表</w:t>
            </w:r>
          </w:p>
          <w:p>
            <w:pPr>
              <w:spacing w:before="156" w:beforeLines="50" w:after="156" w:afterLines="50" w:line="360" w:lineRule="auto"/>
              <w:jc w:val="center"/>
              <w:outlineLvl w:val="0"/>
              <w:rPr>
                <w:b/>
                <w:bCs/>
                <w:sz w:val="24"/>
                <w:szCs w:val="28"/>
              </w:rPr>
            </w:pPr>
            <w:bookmarkStart w:id="22" w:name="_Toc23295"/>
            <w:bookmarkStart w:id="23" w:name="_Toc12947"/>
            <w:r>
              <w:rPr>
                <w:rFonts w:hint="eastAsia"/>
                <w:b/>
                <w:bCs/>
                <w:sz w:val="24"/>
                <w:szCs w:val="28"/>
              </w:rPr>
              <w:t>表10  各类课程学分数和学时数表</w:t>
            </w:r>
            <w:bookmarkEnd w:id="22"/>
            <w:bookmarkEnd w:id="23"/>
          </w:p>
          <w:tbl>
            <w:tblPr>
              <w:tblStyle w:val="15"/>
              <w:tblW w:w="8678"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2287"/>
              <w:gridCol w:w="1043"/>
              <w:gridCol w:w="1007"/>
              <w:gridCol w:w="1200"/>
              <w:gridCol w:w="1269"/>
              <w:gridCol w:w="187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38" w:hRule="atLeast"/>
                <w:jc w:val="center"/>
              </w:trPr>
              <w:tc>
                <w:tcPr>
                  <w:tcW w:w="2287" w:type="dxa"/>
                  <w:tcBorders>
                    <w:right w:val="single" w:color="auto" w:sz="4" w:space="0"/>
                  </w:tcBorders>
                  <w:vAlign w:val="center"/>
                </w:tcPr>
                <w:p>
                  <w:pPr>
                    <w:jc w:val="center"/>
                    <w:rPr>
                      <w:b/>
                      <w:bCs/>
                      <w:sz w:val="22"/>
                      <w:szCs w:val="24"/>
                    </w:rPr>
                  </w:pPr>
                  <w:r>
                    <w:rPr>
                      <w:rFonts w:hint="eastAsia"/>
                      <w:b/>
                      <w:bCs/>
                      <w:sz w:val="22"/>
                      <w:szCs w:val="24"/>
                    </w:rPr>
                    <w:t>课程类别</w:t>
                  </w:r>
                </w:p>
              </w:tc>
              <w:tc>
                <w:tcPr>
                  <w:tcW w:w="1043" w:type="dxa"/>
                  <w:vAlign w:val="center"/>
                </w:tcPr>
                <w:p>
                  <w:pPr>
                    <w:jc w:val="center"/>
                    <w:rPr>
                      <w:b/>
                      <w:bCs/>
                      <w:sz w:val="22"/>
                      <w:szCs w:val="24"/>
                    </w:rPr>
                  </w:pPr>
                  <w:r>
                    <w:rPr>
                      <w:rFonts w:hint="eastAsia"/>
                      <w:b/>
                      <w:bCs/>
                      <w:sz w:val="22"/>
                      <w:szCs w:val="24"/>
                    </w:rPr>
                    <w:t>学分</w:t>
                  </w:r>
                </w:p>
              </w:tc>
              <w:tc>
                <w:tcPr>
                  <w:tcW w:w="1007" w:type="dxa"/>
                  <w:vAlign w:val="center"/>
                </w:tcPr>
                <w:p>
                  <w:pPr>
                    <w:jc w:val="center"/>
                    <w:rPr>
                      <w:b/>
                      <w:bCs/>
                      <w:sz w:val="22"/>
                      <w:szCs w:val="24"/>
                    </w:rPr>
                  </w:pPr>
                  <w:r>
                    <w:rPr>
                      <w:rFonts w:hint="eastAsia"/>
                      <w:b/>
                      <w:bCs/>
                      <w:sz w:val="22"/>
                      <w:szCs w:val="24"/>
                    </w:rPr>
                    <w:t>总学时</w:t>
                  </w:r>
                </w:p>
              </w:tc>
              <w:tc>
                <w:tcPr>
                  <w:tcW w:w="1200" w:type="dxa"/>
                  <w:tcBorders>
                    <w:right w:val="single" w:color="auto" w:sz="4" w:space="0"/>
                  </w:tcBorders>
                  <w:vAlign w:val="center"/>
                </w:tcPr>
                <w:p>
                  <w:pPr>
                    <w:jc w:val="center"/>
                    <w:rPr>
                      <w:b/>
                      <w:bCs/>
                      <w:sz w:val="22"/>
                      <w:szCs w:val="24"/>
                    </w:rPr>
                  </w:pPr>
                  <w:r>
                    <w:rPr>
                      <w:rFonts w:hint="eastAsia"/>
                      <w:b/>
                      <w:bCs/>
                      <w:sz w:val="22"/>
                      <w:szCs w:val="24"/>
                    </w:rPr>
                    <w:t>理论学时</w:t>
                  </w:r>
                </w:p>
              </w:tc>
              <w:tc>
                <w:tcPr>
                  <w:tcW w:w="1269" w:type="dxa"/>
                  <w:tcBorders>
                    <w:left w:val="single" w:color="auto" w:sz="4" w:space="0"/>
                  </w:tcBorders>
                  <w:vAlign w:val="center"/>
                </w:tcPr>
                <w:p>
                  <w:pPr>
                    <w:jc w:val="center"/>
                    <w:rPr>
                      <w:b/>
                      <w:bCs/>
                      <w:sz w:val="22"/>
                      <w:szCs w:val="24"/>
                    </w:rPr>
                  </w:pPr>
                  <w:r>
                    <w:rPr>
                      <w:rFonts w:hint="eastAsia"/>
                      <w:b/>
                      <w:bCs/>
                      <w:sz w:val="22"/>
                      <w:szCs w:val="24"/>
                    </w:rPr>
                    <w:t>实训学时</w:t>
                  </w:r>
                </w:p>
              </w:tc>
              <w:tc>
                <w:tcPr>
                  <w:tcW w:w="1872" w:type="dxa"/>
                  <w:vAlign w:val="center"/>
                </w:tcPr>
                <w:p>
                  <w:pPr>
                    <w:rPr>
                      <w:b/>
                      <w:bCs/>
                      <w:sz w:val="22"/>
                      <w:szCs w:val="24"/>
                    </w:rPr>
                  </w:pPr>
                  <w:r>
                    <w:rPr>
                      <w:rFonts w:hint="eastAsia"/>
                      <w:b/>
                      <w:bCs/>
                      <w:sz w:val="22"/>
                      <w:szCs w:val="24"/>
                    </w:rPr>
                    <w:t>占总学时比例</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2287" w:type="dxa"/>
                  <w:vAlign w:val="center"/>
                </w:tcPr>
                <w:p>
                  <w:pPr>
                    <w:jc w:val="center"/>
                  </w:pPr>
                  <w:r>
                    <w:rPr>
                      <w:rFonts w:hint="eastAsia"/>
                    </w:rPr>
                    <w:t>公共基础必修课</w:t>
                  </w:r>
                </w:p>
              </w:tc>
              <w:tc>
                <w:tcPr>
                  <w:tcW w:w="1043" w:type="dxa"/>
                  <w:vAlign w:val="center"/>
                </w:tcPr>
                <w:p>
                  <w:pPr>
                    <w:jc w:val="center"/>
                  </w:pPr>
                  <w:r>
                    <w:t>28</w:t>
                  </w:r>
                </w:p>
              </w:tc>
              <w:tc>
                <w:tcPr>
                  <w:tcW w:w="1007" w:type="dxa"/>
                  <w:vAlign w:val="center"/>
                </w:tcPr>
                <w:p>
                  <w:pPr>
                    <w:jc w:val="center"/>
                  </w:pPr>
                  <w:r>
                    <w:t>482</w:t>
                  </w:r>
                </w:p>
              </w:tc>
              <w:tc>
                <w:tcPr>
                  <w:tcW w:w="1200" w:type="dxa"/>
                  <w:vAlign w:val="center"/>
                </w:tcPr>
                <w:p>
                  <w:pPr>
                    <w:jc w:val="center"/>
                  </w:pPr>
                  <w:r>
                    <w:t>386</w:t>
                  </w:r>
                </w:p>
              </w:tc>
              <w:tc>
                <w:tcPr>
                  <w:tcW w:w="1269" w:type="dxa"/>
                  <w:vAlign w:val="center"/>
                </w:tcPr>
                <w:p>
                  <w:pPr>
                    <w:jc w:val="center"/>
                  </w:pPr>
                  <w:r>
                    <w:t>96</w:t>
                  </w:r>
                </w:p>
              </w:tc>
              <w:tc>
                <w:tcPr>
                  <w:tcW w:w="1872" w:type="dxa"/>
                  <w:vAlign w:val="center"/>
                </w:tcPr>
                <w:p>
                  <w:pPr>
                    <w:jc w:val="center"/>
                  </w:pPr>
                  <w:r>
                    <w:t>18</w:t>
                  </w:r>
                  <w:r>
                    <w:rPr>
                      <w:rFonts w:hint="eastAsia"/>
                    </w:rPr>
                    <w:t>.3</w:t>
                  </w:r>
                  <w: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2287" w:type="dxa"/>
                  <w:vAlign w:val="center"/>
                </w:tcPr>
                <w:p>
                  <w:pPr>
                    <w:jc w:val="center"/>
                  </w:pPr>
                  <w:r>
                    <w:rPr>
                      <w:rFonts w:hint="eastAsia"/>
                    </w:rPr>
                    <w:t>公共基础选修课</w:t>
                  </w:r>
                </w:p>
              </w:tc>
              <w:tc>
                <w:tcPr>
                  <w:tcW w:w="1043" w:type="dxa"/>
                  <w:vAlign w:val="center"/>
                </w:tcPr>
                <w:p>
                  <w:pPr>
                    <w:jc w:val="center"/>
                  </w:pPr>
                  <w:r>
                    <w:t>13</w:t>
                  </w:r>
                </w:p>
              </w:tc>
              <w:tc>
                <w:tcPr>
                  <w:tcW w:w="1007" w:type="dxa"/>
                  <w:vAlign w:val="center"/>
                </w:tcPr>
                <w:p>
                  <w:pPr>
                    <w:jc w:val="center"/>
                  </w:pPr>
                  <w:r>
                    <w:t>208</w:t>
                  </w:r>
                </w:p>
              </w:tc>
              <w:tc>
                <w:tcPr>
                  <w:tcW w:w="1200" w:type="dxa"/>
                  <w:vAlign w:val="center"/>
                </w:tcPr>
                <w:p>
                  <w:pPr>
                    <w:jc w:val="center"/>
                  </w:pPr>
                  <w:r>
                    <w:t>208</w:t>
                  </w:r>
                </w:p>
              </w:tc>
              <w:tc>
                <w:tcPr>
                  <w:tcW w:w="1269" w:type="dxa"/>
                  <w:vAlign w:val="center"/>
                </w:tcPr>
                <w:p>
                  <w:pPr>
                    <w:jc w:val="center"/>
                  </w:pPr>
                  <w:r>
                    <w:t>0</w:t>
                  </w:r>
                </w:p>
              </w:tc>
              <w:tc>
                <w:tcPr>
                  <w:tcW w:w="1872" w:type="dxa"/>
                  <w:vAlign w:val="center"/>
                </w:tcPr>
                <w:p>
                  <w:pPr>
                    <w:jc w:val="center"/>
                  </w:pPr>
                  <w:r>
                    <w:rPr>
                      <w:rFonts w:hint="eastAsia"/>
                    </w:rPr>
                    <w:t>7.9</w:t>
                  </w:r>
                  <w: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2287" w:type="dxa"/>
                  <w:vAlign w:val="center"/>
                </w:tcPr>
                <w:p>
                  <w:pPr>
                    <w:jc w:val="center"/>
                  </w:pPr>
                  <w:r>
                    <w:rPr>
                      <w:rFonts w:hint="eastAsia"/>
                    </w:rPr>
                    <w:t>公共基础实践课</w:t>
                  </w:r>
                </w:p>
              </w:tc>
              <w:tc>
                <w:tcPr>
                  <w:tcW w:w="1043" w:type="dxa"/>
                  <w:vAlign w:val="center"/>
                </w:tcPr>
                <w:p>
                  <w:pPr>
                    <w:jc w:val="center"/>
                  </w:pPr>
                  <w:r>
                    <w:rPr>
                      <w:rFonts w:hint="eastAsia"/>
                    </w:rPr>
                    <w:t>3</w:t>
                  </w:r>
                </w:p>
              </w:tc>
              <w:tc>
                <w:tcPr>
                  <w:tcW w:w="1007" w:type="dxa"/>
                  <w:vAlign w:val="center"/>
                </w:tcPr>
                <w:p>
                  <w:pPr>
                    <w:jc w:val="center"/>
                  </w:pPr>
                  <w:r>
                    <w:t>48</w:t>
                  </w:r>
                </w:p>
              </w:tc>
              <w:tc>
                <w:tcPr>
                  <w:tcW w:w="1200" w:type="dxa"/>
                  <w:vAlign w:val="center"/>
                </w:tcPr>
                <w:p>
                  <w:pPr>
                    <w:jc w:val="center"/>
                  </w:pPr>
                  <w:r>
                    <w:t>0</w:t>
                  </w:r>
                </w:p>
              </w:tc>
              <w:tc>
                <w:tcPr>
                  <w:tcW w:w="1269" w:type="dxa"/>
                  <w:vAlign w:val="center"/>
                </w:tcPr>
                <w:p>
                  <w:pPr>
                    <w:jc w:val="center"/>
                  </w:pPr>
                  <w:r>
                    <w:t>48</w:t>
                  </w:r>
                </w:p>
              </w:tc>
              <w:tc>
                <w:tcPr>
                  <w:tcW w:w="1872" w:type="dxa"/>
                  <w:vAlign w:val="center"/>
                </w:tcPr>
                <w:p>
                  <w:pPr>
                    <w:jc w:val="center"/>
                  </w:pPr>
                  <w:r>
                    <w:rPr>
                      <w:rFonts w:hint="eastAsia"/>
                    </w:rPr>
                    <w:t>1.8</w:t>
                  </w:r>
                  <w: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2287" w:type="dxa"/>
                  <w:vAlign w:val="center"/>
                </w:tcPr>
                <w:p>
                  <w:pPr>
                    <w:jc w:val="center"/>
                  </w:pPr>
                  <w:r>
                    <w:rPr>
                      <w:rFonts w:hint="eastAsia"/>
                    </w:rPr>
                    <w:t>专业基础课</w:t>
                  </w:r>
                </w:p>
              </w:tc>
              <w:tc>
                <w:tcPr>
                  <w:tcW w:w="1043" w:type="dxa"/>
                  <w:vAlign w:val="center"/>
                </w:tcPr>
                <w:p>
                  <w:pPr>
                    <w:jc w:val="center"/>
                  </w:pPr>
                  <w:r>
                    <w:rPr>
                      <w:rFonts w:hint="eastAsia"/>
                    </w:rPr>
                    <w:t>29</w:t>
                  </w:r>
                </w:p>
              </w:tc>
              <w:tc>
                <w:tcPr>
                  <w:tcW w:w="1007" w:type="dxa"/>
                  <w:vAlign w:val="center"/>
                </w:tcPr>
                <w:p>
                  <w:pPr>
                    <w:jc w:val="center"/>
                  </w:pPr>
                  <w:r>
                    <w:rPr>
                      <w:rFonts w:hint="eastAsia"/>
                    </w:rPr>
                    <w:t>464</w:t>
                  </w:r>
                </w:p>
              </w:tc>
              <w:tc>
                <w:tcPr>
                  <w:tcW w:w="1200" w:type="dxa"/>
                  <w:vAlign w:val="center"/>
                </w:tcPr>
                <w:p>
                  <w:pPr>
                    <w:jc w:val="center"/>
                  </w:pPr>
                  <w:r>
                    <w:rPr>
                      <w:rFonts w:hint="eastAsia"/>
                    </w:rPr>
                    <w:t>332</w:t>
                  </w:r>
                </w:p>
              </w:tc>
              <w:tc>
                <w:tcPr>
                  <w:tcW w:w="1269" w:type="dxa"/>
                  <w:vAlign w:val="center"/>
                </w:tcPr>
                <w:p>
                  <w:pPr>
                    <w:jc w:val="center"/>
                  </w:pPr>
                  <w:r>
                    <w:rPr>
                      <w:rFonts w:hint="eastAsia"/>
                    </w:rPr>
                    <w:t>132</w:t>
                  </w:r>
                </w:p>
              </w:tc>
              <w:tc>
                <w:tcPr>
                  <w:tcW w:w="1872" w:type="dxa"/>
                  <w:vAlign w:val="center"/>
                </w:tcPr>
                <w:p>
                  <w:pPr>
                    <w:jc w:val="center"/>
                  </w:pPr>
                  <w:r>
                    <w:t>1</w:t>
                  </w:r>
                  <w:r>
                    <w:rPr>
                      <w:rFonts w:hint="eastAsia"/>
                    </w:rPr>
                    <w:t>7.6</w:t>
                  </w:r>
                  <w: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2287" w:type="dxa"/>
                  <w:vAlign w:val="center"/>
                </w:tcPr>
                <w:p>
                  <w:pPr>
                    <w:jc w:val="center"/>
                  </w:pPr>
                  <w:r>
                    <w:rPr>
                      <w:rFonts w:hint="eastAsia"/>
                    </w:rPr>
                    <w:t>专业核心课</w:t>
                  </w:r>
                </w:p>
              </w:tc>
              <w:tc>
                <w:tcPr>
                  <w:tcW w:w="1043" w:type="dxa"/>
                  <w:vAlign w:val="center"/>
                </w:tcPr>
                <w:p>
                  <w:pPr>
                    <w:jc w:val="center"/>
                  </w:pPr>
                  <w:r>
                    <w:rPr>
                      <w:rFonts w:hint="eastAsia"/>
                    </w:rPr>
                    <w:t>23</w:t>
                  </w:r>
                </w:p>
              </w:tc>
              <w:tc>
                <w:tcPr>
                  <w:tcW w:w="1007" w:type="dxa"/>
                  <w:vAlign w:val="center"/>
                </w:tcPr>
                <w:p>
                  <w:pPr>
                    <w:jc w:val="center"/>
                  </w:pPr>
                  <w:r>
                    <w:rPr>
                      <w:rFonts w:hint="eastAsia"/>
                    </w:rPr>
                    <w:t>368</w:t>
                  </w:r>
                </w:p>
              </w:tc>
              <w:tc>
                <w:tcPr>
                  <w:tcW w:w="1200" w:type="dxa"/>
                  <w:vAlign w:val="center"/>
                </w:tcPr>
                <w:p>
                  <w:pPr>
                    <w:jc w:val="center"/>
                  </w:pPr>
                  <w:r>
                    <w:rPr>
                      <w:rFonts w:hint="eastAsia"/>
                    </w:rPr>
                    <w:t>252</w:t>
                  </w:r>
                </w:p>
              </w:tc>
              <w:tc>
                <w:tcPr>
                  <w:tcW w:w="1269" w:type="dxa"/>
                  <w:vAlign w:val="center"/>
                </w:tcPr>
                <w:p>
                  <w:pPr>
                    <w:jc w:val="center"/>
                  </w:pPr>
                  <w:r>
                    <w:rPr>
                      <w:rFonts w:hint="eastAsia"/>
                    </w:rPr>
                    <w:t>116</w:t>
                  </w:r>
                </w:p>
              </w:tc>
              <w:tc>
                <w:tcPr>
                  <w:tcW w:w="1872" w:type="dxa"/>
                  <w:vAlign w:val="center"/>
                </w:tcPr>
                <w:p>
                  <w:pPr>
                    <w:jc w:val="center"/>
                  </w:pPr>
                  <w:r>
                    <w:t>1</w:t>
                  </w:r>
                  <w:r>
                    <w:rPr>
                      <w:rFonts w:hint="eastAsia"/>
                    </w:rPr>
                    <w:t>4</w:t>
                  </w:r>
                  <w: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2287" w:type="dxa"/>
                  <w:vAlign w:val="center"/>
                </w:tcPr>
                <w:p>
                  <w:pPr>
                    <w:jc w:val="center"/>
                  </w:pPr>
                  <w:r>
                    <w:rPr>
                      <w:rFonts w:hint="eastAsia"/>
                    </w:rPr>
                    <w:t>专业拓展课</w:t>
                  </w:r>
                </w:p>
              </w:tc>
              <w:tc>
                <w:tcPr>
                  <w:tcW w:w="1043" w:type="dxa"/>
                  <w:vAlign w:val="center"/>
                </w:tcPr>
                <w:p>
                  <w:pPr>
                    <w:jc w:val="center"/>
                  </w:pPr>
                  <w:r>
                    <w:rPr>
                      <w:rFonts w:hint="eastAsia"/>
                    </w:rPr>
                    <w:t>7</w:t>
                  </w:r>
                </w:p>
              </w:tc>
              <w:tc>
                <w:tcPr>
                  <w:tcW w:w="1007" w:type="dxa"/>
                  <w:vAlign w:val="center"/>
                </w:tcPr>
                <w:p>
                  <w:pPr>
                    <w:jc w:val="center"/>
                  </w:pPr>
                  <w:r>
                    <w:rPr>
                      <w:rFonts w:hint="eastAsia"/>
                    </w:rPr>
                    <w:t>112</w:t>
                  </w:r>
                </w:p>
              </w:tc>
              <w:tc>
                <w:tcPr>
                  <w:tcW w:w="1200" w:type="dxa"/>
                  <w:vAlign w:val="center"/>
                </w:tcPr>
                <w:p>
                  <w:pPr>
                    <w:jc w:val="center"/>
                  </w:pPr>
                  <w:r>
                    <w:rPr>
                      <w:rFonts w:hint="eastAsia"/>
                    </w:rPr>
                    <w:t>72</w:t>
                  </w:r>
                </w:p>
              </w:tc>
              <w:tc>
                <w:tcPr>
                  <w:tcW w:w="1269" w:type="dxa"/>
                  <w:vAlign w:val="center"/>
                </w:tcPr>
                <w:p>
                  <w:pPr>
                    <w:jc w:val="center"/>
                  </w:pPr>
                  <w:r>
                    <w:rPr>
                      <w:rFonts w:hint="eastAsia"/>
                    </w:rPr>
                    <w:t>40</w:t>
                  </w:r>
                </w:p>
              </w:tc>
              <w:tc>
                <w:tcPr>
                  <w:tcW w:w="1872" w:type="dxa"/>
                  <w:vAlign w:val="center"/>
                </w:tcPr>
                <w:p>
                  <w:pPr>
                    <w:jc w:val="center"/>
                  </w:pPr>
                  <w:r>
                    <w:rPr>
                      <w:rFonts w:hint="eastAsia"/>
                    </w:rPr>
                    <w:t>4.3</w:t>
                  </w:r>
                  <w: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2287" w:type="dxa"/>
                  <w:vAlign w:val="center"/>
                </w:tcPr>
                <w:p>
                  <w:pPr>
                    <w:jc w:val="center"/>
                  </w:pPr>
                  <w:r>
                    <w:rPr>
                      <w:rFonts w:hint="eastAsia"/>
                    </w:rPr>
                    <w:t>专业实践课</w:t>
                  </w:r>
                </w:p>
              </w:tc>
              <w:tc>
                <w:tcPr>
                  <w:tcW w:w="1043" w:type="dxa"/>
                  <w:vAlign w:val="center"/>
                </w:tcPr>
                <w:p>
                  <w:pPr>
                    <w:jc w:val="center"/>
                  </w:pPr>
                  <w:r>
                    <w:t>11</w:t>
                  </w:r>
                </w:p>
              </w:tc>
              <w:tc>
                <w:tcPr>
                  <w:tcW w:w="1007" w:type="dxa"/>
                  <w:vAlign w:val="center"/>
                </w:tcPr>
                <w:p>
                  <w:pPr>
                    <w:jc w:val="center"/>
                  </w:pPr>
                  <w:r>
                    <w:t>264</w:t>
                  </w:r>
                </w:p>
              </w:tc>
              <w:tc>
                <w:tcPr>
                  <w:tcW w:w="1200" w:type="dxa"/>
                  <w:vAlign w:val="center"/>
                </w:tcPr>
                <w:p>
                  <w:pPr>
                    <w:jc w:val="center"/>
                  </w:pPr>
                  <w:r>
                    <w:t>0</w:t>
                  </w:r>
                </w:p>
              </w:tc>
              <w:tc>
                <w:tcPr>
                  <w:tcW w:w="1269" w:type="dxa"/>
                  <w:vAlign w:val="center"/>
                </w:tcPr>
                <w:p>
                  <w:pPr>
                    <w:jc w:val="center"/>
                  </w:pPr>
                  <w:r>
                    <w:t>264</w:t>
                  </w:r>
                </w:p>
              </w:tc>
              <w:tc>
                <w:tcPr>
                  <w:tcW w:w="1872" w:type="dxa"/>
                  <w:vAlign w:val="center"/>
                </w:tcPr>
                <w:p>
                  <w:pPr>
                    <w:jc w:val="center"/>
                  </w:pPr>
                  <w:r>
                    <w:t>10%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2287" w:type="dxa"/>
                  <w:vAlign w:val="center"/>
                </w:tcPr>
                <w:p>
                  <w:pPr>
                    <w:jc w:val="center"/>
                  </w:pPr>
                  <w:r>
                    <w:rPr>
                      <w:rFonts w:hint="eastAsia"/>
                    </w:rPr>
                    <w:t>专业选修课</w:t>
                  </w:r>
                </w:p>
              </w:tc>
              <w:tc>
                <w:tcPr>
                  <w:tcW w:w="1043" w:type="dxa"/>
                  <w:vAlign w:val="center"/>
                </w:tcPr>
                <w:p>
                  <w:pPr>
                    <w:jc w:val="center"/>
                  </w:pPr>
                  <w:r>
                    <w:t>7</w:t>
                  </w:r>
                </w:p>
              </w:tc>
              <w:tc>
                <w:tcPr>
                  <w:tcW w:w="1007" w:type="dxa"/>
                  <w:vAlign w:val="center"/>
                </w:tcPr>
                <w:p>
                  <w:pPr>
                    <w:jc w:val="center"/>
                  </w:pPr>
                  <w:r>
                    <w:t>112</w:t>
                  </w:r>
                </w:p>
              </w:tc>
              <w:tc>
                <w:tcPr>
                  <w:tcW w:w="1200" w:type="dxa"/>
                  <w:vAlign w:val="center"/>
                </w:tcPr>
                <w:p>
                  <w:pPr>
                    <w:jc w:val="center"/>
                  </w:pPr>
                  <w:r>
                    <w:t>64</w:t>
                  </w:r>
                </w:p>
              </w:tc>
              <w:tc>
                <w:tcPr>
                  <w:tcW w:w="1269" w:type="dxa"/>
                  <w:vAlign w:val="center"/>
                </w:tcPr>
                <w:p>
                  <w:pPr>
                    <w:jc w:val="center"/>
                  </w:pPr>
                  <w:r>
                    <w:t>48</w:t>
                  </w:r>
                </w:p>
              </w:tc>
              <w:tc>
                <w:tcPr>
                  <w:tcW w:w="1872" w:type="dxa"/>
                  <w:vAlign w:val="center"/>
                </w:tcPr>
                <w:p>
                  <w:pPr>
                    <w:jc w:val="center"/>
                  </w:pPr>
                  <w:r>
                    <w:t>4</w:t>
                  </w:r>
                  <w:r>
                    <w:rPr>
                      <w:rFonts w:hint="eastAsia"/>
                    </w:rPr>
                    <w:t>.3</w:t>
                  </w:r>
                  <w: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2287" w:type="dxa"/>
                  <w:tcBorders>
                    <w:left w:val="single" w:color="auto" w:sz="4" w:space="0"/>
                  </w:tcBorders>
                  <w:vAlign w:val="center"/>
                </w:tcPr>
                <w:p>
                  <w:pPr>
                    <w:jc w:val="center"/>
                  </w:pPr>
                  <w:r>
                    <w:rPr>
                      <w:rFonts w:hint="eastAsia"/>
                    </w:rPr>
                    <w:t>实习</w:t>
                  </w:r>
                </w:p>
              </w:tc>
              <w:tc>
                <w:tcPr>
                  <w:tcW w:w="1043" w:type="dxa"/>
                  <w:vAlign w:val="center"/>
                </w:tcPr>
                <w:p>
                  <w:pPr>
                    <w:jc w:val="center"/>
                  </w:pPr>
                  <w:r>
                    <w:t>24</w:t>
                  </w:r>
                </w:p>
              </w:tc>
              <w:tc>
                <w:tcPr>
                  <w:tcW w:w="1007" w:type="dxa"/>
                  <w:vAlign w:val="center"/>
                </w:tcPr>
                <w:p>
                  <w:pPr>
                    <w:jc w:val="center"/>
                  </w:pPr>
                  <w:r>
                    <w:t>576</w:t>
                  </w:r>
                </w:p>
              </w:tc>
              <w:tc>
                <w:tcPr>
                  <w:tcW w:w="1200" w:type="dxa"/>
                  <w:vAlign w:val="center"/>
                </w:tcPr>
                <w:p>
                  <w:pPr>
                    <w:jc w:val="center"/>
                  </w:pPr>
                  <w:r>
                    <w:t>0</w:t>
                  </w:r>
                </w:p>
              </w:tc>
              <w:tc>
                <w:tcPr>
                  <w:tcW w:w="1269" w:type="dxa"/>
                  <w:vAlign w:val="center"/>
                </w:tcPr>
                <w:p>
                  <w:pPr>
                    <w:jc w:val="center"/>
                  </w:pPr>
                  <w:r>
                    <w:t>576</w:t>
                  </w:r>
                </w:p>
              </w:tc>
              <w:tc>
                <w:tcPr>
                  <w:tcW w:w="1872" w:type="dxa"/>
                  <w:vAlign w:val="center"/>
                </w:tcPr>
                <w:p>
                  <w:pPr>
                    <w:jc w:val="center"/>
                  </w:pPr>
                  <w:r>
                    <w:t>21</w:t>
                  </w:r>
                  <w:r>
                    <w:rPr>
                      <w:rFonts w:hint="eastAsia"/>
                    </w:rPr>
                    <w:t>.8</w:t>
                  </w:r>
                  <w: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2287" w:type="dxa"/>
                  <w:tcBorders>
                    <w:left w:val="single" w:color="auto" w:sz="4" w:space="0"/>
                  </w:tcBorders>
                  <w:vAlign w:val="center"/>
                </w:tcPr>
                <w:p>
                  <w:pPr>
                    <w:jc w:val="center"/>
                  </w:pPr>
                  <w:r>
                    <w:rPr>
                      <w:rFonts w:hint="eastAsia"/>
                    </w:rPr>
                    <w:t>合计</w:t>
                  </w:r>
                </w:p>
              </w:tc>
              <w:tc>
                <w:tcPr>
                  <w:tcW w:w="1043" w:type="dxa"/>
                  <w:vAlign w:val="center"/>
                </w:tcPr>
                <w:p>
                  <w:pPr>
                    <w:jc w:val="center"/>
                  </w:pPr>
                  <w:r>
                    <w:rPr>
                      <w:rFonts w:hint="eastAsia"/>
                    </w:rPr>
                    <w:t>149</w:t>
                  </w:r>
                </w:p>
              </w:tc>
              <w:tc>
                <w:tcPr>
                  <w:tcW w:w="1007" w:type="dxa"/>
                  <w:vAlign w:val="center"/>
                </w:tcPr>
                <w:p>
                  <w:pPr>
                    <w:jc w:val="center"/>
                  </w:pPr>
                  <w:r>
                    <w:rPr>
                      <w:rFonts w:hint="eastAsia"/>
                    </w:rPr>
                    <w:t>2634</w:t>
                  </w:r>
                </w:p>
              </w:tc>
              <w:tc>
                <w:tcPr>
                  <w:tcW w:w="1200" w:type="dxa"/>
                  <w:vAlign w:val="center"/>
                </w:tcPr>
                <w:p>
                  <w:pPr>
                    <w:jc w:val="center"/>
                  </w:pPr>
                  <w:r>
                    <w:rPr>
                      <w:rFonts w:hint="eastAsia"/>
                    </w:rPr>
                    <w:t>1314</w:t>
                  </w:r>
                </w:p>
              </w:tc>
              <w:tc>
                <w:tcPr>
                  <w:tcW w:w="1269" w:type="dxa"/>
                  <w:vAlign w:val="center"/>
                </w:tcPr>
                <w:p>
                  <w:pPr>
                    <w:jc w:val="center"/>
                  </w:pPr>
                  <w:r>
                    <w:rPr>
                      <w:rFonts w:hint="eastAsia"/>
                    </w:rPr>
                    <w:t>1320</w:t>
                  </w:r>
                </w:p>
              </w:tc>
              <w:tc>
                <w:tcPr>
                  <w:tcW w:w="1872" w:type="dxa"/>
                  <w:vAlign w:val="center"/>
                </w:tcPr>
                <w:p>
                  <w:pPr>
                    <w:jc w:val="center"/>
                  </w:pPr>
                  <w:r>
                    <w:t>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678" w:type="dxa"/>
                  <w:gridSpan w:val="6"/>
                  <w:tcBorders>
                    <w:left w:val="single" w:color="auto" w:sz="4" w:space="0"/>
                  </w:tcBorders>
                  <w:vAlign w:val="center"/>
                </w:tcPr>
                <w:p>
                  <w:pPr>
                    <w:jc w:val="left"/>
                  </w:pPr>
                  <w:r>
                    <w:rPr>
                      <w:rFonts w:hint="eastAsia"/>
                    </w:rPr>
                    <w:t>理论教学学时数占比49.9%；实践教学学时数占比50.1%；选修课占比12.2%</w:t>
                  </w:r>
                </w:p>
              </w:tc>
            </w:tr>
          </w:tbl>
          <w:p>
            <w:pPr>
              <w:keepNext w:val="0"/>
              <w:keepLines w:val="0"/>
              <w:pageBreakBefore w:val="0"/>
              <w:widowControl w:val="0"/>
              <w:kinsoku/>
              <w:wordWrap/>
              <w:overflowPunct/>
              <w:topLinePunct w:val="0"/>
              <w:autoSpaceDE/>
              <w:autoSpaceDN/>
              <w:bidi w:val="0"/>
              <w:adjustRightInd/>
              <w:snapToGrid/>
              <w:spacing w:before="156" w:beforeLines="50" w:after="156" w:afterLines="50" w:line="360" w:lineRule="auto"/>
              <w:textAlignment w:val="auto"/>
              <w:outlineLvl w:val="0"/>
              <w:rPr>
                <w:b/>
                <w:bCs/>
                <w:sz w:val="28"/>
                <w:szCs w:val="32"/>
              </w:rPr>
            </w:pPr>
            <w:bookmarkStart w:id="24" w:name="_Toc25220"/>
            <w:bookmarkStart w:id="25" w:name="_Toc11529"/>
            <w:r>
              <w:rPr>
                <w:rFonts w:hint="eastAsia"/>
                <w:b/>
                <w:bCs/>
                <w:sz w:val="28"/>
                <w:szCs w:val="32"/>
              </w:rPr>
              <w:t>八</w:t>
            </w:r>
            <w:r>
              <w:rPr>
                <w:b/>
                <w:bCs/>
                <w:sz w:val="28"/>
                <w:szCs w:val="32"/>
              </w:rPr>
              <w:t>、</w:t>
            </w:r>
            <w:bookmarkEnd w:id="21"/>
            <w:r>
              <w:rPr>
                <w:rFonts w:hint="eastAsia"/>
                <w:b/>
                <w:bCs/>
                <w:sz w:val="28"/>
                <w:szCs w:val="32"/>
              </w:rPr>
              <w:t>实施保障</w:t>
            </w:r>
            <w:bookmarkEnd w:id="24"/>
            <w:bookmarkEnd w:id="25"/>
          </w:p>
          <w:p>
            <w:pPr>
              <w:keepNext w:val="0"/>
              <w:keepLines w:val="0"/>
              <w:pageBreakBefore w:val="0"/>
              <w:widowControl w:val="0"/>
              <w:kinsoku/>
              <w:wordWrap/>
              <w:overflowPunct/>
              <w:topLinePunct w:val="0"/>
              <w:autoSpaceDE/>
              <w:autoSpaceDN/>
              <w:bidi w:val="0"/>
              <w:adjustRightInd/>
              <w:snapToGrid/>
              <w:spacing w:line="360" w:lineRule="auto"/>
              <w:ind w:left="0" w:firstLine="500" w:firstLineChars="200"/>
              <w:textAlignment w:val="auto"/>
              <w:rPr>
                <w:rFonts w:hint="eastAsia" w:ascii="宋体" w:hAnsi="宋体" w:eastAsia="宋体" w:cs="宋体"/>
                <w:sz w:val="24"/>
                <w:szCs w:val="24"/>
              </w:rPr>
            </w:pPr>
            <w:r>
              <w:rPr>
                <w:rFonts w:hint="eastAsia" w:ascii="宋体" w:hAnsi="宋体" w:eastAsia="宋体" w:cs="宋体"/>
                <w:sz w:val="24"/>
                <w:szCs w:val="24"/>
              </w:rPr>
              <w:t>（一）人才培养模式</w:t>
            </w:r>
          </w:p>
          <w:p>
            <w:pPr>
              <w:keepNext w:val="0"/>
              <w:keepLines w:val="0"/>
              <w:pageBreakBefore w:val="0"/>
              <w:widowControl w:val="0"/>
              <w:kinsoku/>
              <w:wordWrap/>
              <w:overflowPunct/>
              <w:topLinePunct w:val="0"/>
              <w:autoSpaceDE/>
              <w:autoSpaceDN/>
              <w:bidi w:val="0"/>
              <w:adjustRightInd/>
              <w:snapToGrid/>
              <w:spacing w:line="360" w:lineRule="auto"/>
              <w:ind w:left="0" w:firstLine="500" w:firstLineChars="200"/>
              <w:textAlignment w:val="auto"/>
              <w:rPr>
                <w:rFonts w:hint="eastAsia" w:ascii="宋体" w:hAnsi="宋体" w:eastAsia="宋体" w:cs="宋体"/>
                <w:sz w:val="24"/>
                <w:szCs w:val="24"/>
              </w:rPr>
            </w:pPr>
            <w:r>
              <w:rPr>
                <w:rFonts w:hint="eastAsia" w:ascii="宋体" w:hAnsi="宋体" w:eastAsia="宋体" w:cs="宋体"/>
                <w:sz w:val="24"/>
                <w:szCs w:val="24"/>
              </w:rPr>
              <w:t>采用“岗位引领，任务驱动，模拟仿真、理实交融”的人才培养模式。即：以职业岗位作为人才培养的基础和前提；以各岗位的工作任务，作为确定课程与教学内容的依据；通过现场模拟，培养学生专业技能和专业素养；打破理论与实践的界限，通过理论与实践的融合，实现人才培养的知识目标、能力目标和素质目标。</w:t>
            </w:r>
          </w:p>
          <w:p>
            <w:pPr>
              <w:keepNext w:val="0"/>
              <w:keepLines w:val="0"/>
              <w:pageBreakBefore w:val="0"/>
              <w:widowControl w:val="0"/>
              <w:kinsoku/>
              <w:wordWrap/>
              <w:overflowPunct/>
              <w:topLinePunct w:val="0"/>
              <w:autoSpaceDE/>
              <w:autoSpaceDN/>
              <w:bidi w:val="0"/>
              <w:adjustRightInd/>
              <w:snapToGrid/>
              <w:spacing w:line="360" w:lineRule="auto"/>
              <w:ind w:left="0" w:firstLine="500" w:firstLineChars="200"/>
              <w:textAlignment w:val="auto"/>
              <w:rPr>
                <w:rFonts w:hint="eastAsia" w:ascii="宋体" w:hAnsi="宋体" w:eastAsia="宋体" w:cs="宋体"/>
                <w:sz w:val="24"/>
                <w:szCs w:val="24"/>
              </w:rPr>
            </w:pPr>
            <w:r>
              <w:rPr>
                <w:rFonts w:hint="eastAsia" w:ascii="宋体" w:hAnsi="宋体" w:eastAsia="宋体" w:cs="宋体"/>
                <w:sz w:val="24"/>
                <w:szCs w:val="24"/>
              </w:rPr>
              <w:t>（二）师资队伍</w:t>
            </w:r>
          </w:p>
          <w:p>
            <w:pPr>
              <w:keepNext w:val="0"/>
              <w:keepLines w:val="0"/>
              <w:pageBreakBefore w:val="0"/>
              <w:widowControl w:val="0"/>
              <w:kinsoku/>
              <w:wordWrap/>
              <w:overflowPunct/>
              <w:topLinePunct w:val="0"/>
              <w:autoSpaceDE/>
              <w:autoSpaceDN/>
              <w:bidi w:val="0"/>
              <w:adjustRightInd/>
              <w:snapToGrid/>
              <w:spacing w:line="360" w:lineRule="auto"/>
              <w:ind w:left="0" w:firstLine="500" w:firstLineChars="200"/>
              <w:textAlignment w:val="auto"/>
              <w:rPr>
                <w:rFonts w:hint="eastAsia" w:ascii="宋体" w:hAnsi="宋体" w:eastAsia="宋体" w:cs="宋体"/>
                <w:sz w:val="24"/>
                <w:szCs w:val="24"/>
              </w:rPr>
            </w:pPr>
            <w:r>
              <w:rPr>
                <w:rFonts w:hint="eastAsia" w:ascii="宋体" w:hAnsi="宋体" w:eastAsia="宋体" w:cs="宋体"/>
                <w:sz w:val="24"/>
                <w:szCs w:val="24"/>
              </w:rPr>
              <w:t>1.专任教师</w:t>
            </w:r>
          </w:p>
          <w:p>
            <w:pPr>
              <w:keepNext w:val="0"/>
              <w:keepLines w:val="0"/>
              <w:pageBreakBefore w:val="0"/>
              <w:widowControl w:val="0"/>
              <w:kinsoku/>
              <w:wordWrap/>
              <w:overflowPunct/>
              <w:topLinePunct w:val="0"/>
              <w:autoSpaceDE/>
              <w:autoSpaceDN/>
              <w:bidi w:val="0"/>
              <w:adjustRightInd/>
              <w:snapToGrid/>
              <w:spacing w:line="360" w:lineRule="auto"/>
              <w:ind w:left="0" w:firstLine="500" w:firstLineChars="200"/>
              <w:textAlignment w:val="auto"/>
              <w:rPr>
                <w:rFonts w:hint="eastAsia" w:ascii="宋体" w:hAnsi="宋体" w:eastAsia="宋体" w:cs="宋体"/>
                <w:sz w:val="24"/>
                <w:szCs w:val="24"/>
              </w:rPr>
            </w:pPr>
            <w:r>
              <w:rPr>
                <w:rFonts w:hint="eastAsia" w:ascii="宋体" w:hAnsi="宋体" w:eastAsia="宋体" w:cs="宋体"/>
                <w:sz w:val="24"/>
                <w:szCs w:val="24"/>
              </w:rPr>
              <w:t>专任教师应具备以下基本条件：</w:t>
            </w:r>
          </w:p>
          <w:p>
            <w:pPr>
              <w:keepNext w:val="0"/>
              <w:keepLines w:val="0"/>
              <w:pageBreakBefore w:val="0"/>
              <w:widowControl w:val="0"/>
              <w:kinsoku/>
              <w:wordWrap/>
              <w:overflowPunct/>
              <w:topLinePunct w:val="0"/>
              <w:autoSpaceDE/>
              <w:autoSpaceDN/>
              <w:bidi w:val="0"/>
              <w:adjustRightInd/>
              <w:snapToGrid/>
              <w:spacing w:line="360" w:lineRule="auto"/>
              <w:ind w:left="0" w:firstLine="500" w:firstLineChars="200"/>
              <w:textAlignment w:val="auto"/>
              <w:rPr>
                <w:rFonts w:hint="eastAsia" w:ascii="宋体" w:hAnsi="宋体" w:eastAsia="宋体" w:cs="宋体"/>
                <w:sz w:val="24"/>
                <w:szCs w:val="24"/>
              </w:rPr>
            </w:pPr>
            <w:r>
              <w:rPr>
                <w:rFonts w:hint="eastAsia" w:ascii="宋体" w:hAnsi="宋体" w:eastAsia="宋体" w:cs="宋体"/>
                <w:sz w:val="24"/>
                <w:szCs w:val="24"/>
              </w:rPr>
              <w:t>①身体健康，具有良好的思想政治素质和教师职业道德，热爱教育事业，热爱学生，能为人师表；</w:t>
            </w:r>
          </w:p>
          <w:p>
            <w:pPr>
              <w:keepNext w:val="0"/>
              <w:keepLines w:val="0"/>
              <w:pageBreakBefore w:val="0"/>
              <w:widowControl w:val="0"/>
              <w:kinsoku/>
              <w:wordWrap/>
              <w:overflowPunct/>
              <w:topLinePunct w:val="0"/>
              <w:autoSpaceDE/>
              <w:autoSpaceDN/>
              <w:bidi w:val="0"/>
              <w:adjustRightInd/>
              <w:snapToGrid/>
              <w:spacing w:line="360" w:lineRule="auto"/>
              <w:ind w:left="0" w:firstLine="500" w:firstLineChars="200"/>
              <w:textAlignment w:val="auto"/>
              <w:rPr>
                <w:rFonts w:hint="eastAsia" w:ascii="宋体" w:hAnsi="宋体" w:eastAsia="宋体" w:cs="宋体"/>
                <w:sz w:val="24"/>
                <w:szCs w:val="24"/>
              </w:rPr>
            </w:pPr>
            <w:r>
              <w:rPr>
                <w:rFonts w:hint="eastAsia" w:ascii="宋体" w:hAnsi="宋体" w:eastAsia="宋体" w:cs="宋体"/>
                <w:sz w:val="24"/>
                <w:szCs w:val="24"/>
              </w:rPr>
              <w:t>②本科及以上学历，具有高校教师资格证；</w:t>
            </w:r>
          </w:p>
          <w:p>
            <w:pPr>
              <w:keepNext w:val="0"/>
              <w:keepLines w:val="0"/>
              <w:pageBreakBefore w:val="0"/>
              <w:widowControl w:val="0"/>
              <w:kinsoku/>
              <w:wordWrap/>
              <w:overflowPunct/>
              <w:topLinePunct w:val="0"/>
              <w:autoSpaceDE/>
              <w:autoSpaceDN/>
              <w:bidi w:val="0"/>
              <w:adjustRightInd/>
              <w:snapToGrid/>
              <w:spacing w:line="360" w:lineRule="auto"/>
              <w:ind w:left="0" w:firstLine="500" w:firstLineChars="200"/>
              <w:textAlignment w:val="auto"/>
              <w:rPr>
                <w:rFonts w:hint="eastAsia" w:ascii="宋体" w:hAnsi="宋体" w:eastAsia="宋体" w:cs="宋体"/>
                <w:sz w:val="24"/>
                <w:szCs w:val="24"/>
              </w:rPr>
            </w:pPr>
            <w:r>
              <w:rPr>
                <w:rFonts w:hint="eastAsia" w:ascii="宋体" w:hAnsi="宋体" w:eastAsia="宋体" w:cs="宋体"/>
                <w:sz w:val="24"/>
                <w:szCs w:val="24"/>
              </w:rPr>
              <w:t>③具备扎实的土木工程监测、道路桥梁监测、铁路工程监测等相关专业理论知识和专业技能，具备一定的专业实践能力；</w:t>
            </w:r>
          </w:p>
          <w:p>
            <w:pPr>
              <w:keepNext w:val="0"/>
              <w:keepLines w:val="0"/>
              <w:pageBreakBefore w:val="0"/>
              <w:widowControl w:val="0"/>
              <w:kinsoku/>
              <w:wordWrap/>
              <w:overflowPunct/>
              <w:topLinePunct w:val="0"/>
              <w:autoSpaceDE/>
              <w:autoSpaceDN/>
              <w:bidi w:val="0"/>
              <w:adjustRightInd/>
              <w:snapToGrid/>
              <w:spacing w:line="360" w:lineRule="auto"/>
              <w:ind w:left="0" w:firstLine="500" w:firstLineChars="200"/>
              <w:textAlignment w:val="auto"/>
              <w:rPr>
                <w:rFonts w:hint="eastAsia" w:ascii="宋体" w:hAnsi="宋体" w:eastAsia="宋体" w:cs="宋体"/>
                <w:sz w:val="24"/>
                <w:szCs w:val="24"/>
              </w:rPr>
            </w:pPr>
            <w:r>
              <w:rPr>
                <w:rFonts w:hint="eastAsia" w:ascii="宋体" w:hAnsi="宋体" w:eastAsia="宋体" w:cs="宋体"/>
                <w:sz w:val="24"/>
                <w:szCs w:val="24"/>
              </w:rPr>
              <w:t>④掌握职业教育教学方法，具有课程设计和教学实施的能力，能密切联系企业实际；</w:t>
            </w:r>
          </w:p>
          <w:p>
            <w:pPr>
              <w:keepNext w:val="0"/>
              <w:keepLines w:val="0"/>
              <w:pageBreakBefore w:val="0"/>
              <w:widowControl w:val="0"/>
              <w:kinsoku/>
              <w:wordWrap/>
              <w:overflowPunct/>
              <w:topLinePunct w:val="0"/>
              <w:autoSpaceDE/>
              <w:autoSpaceDN/>
              <w:bidi w:val="0"/>
              <w:adjustRightInd/>
              <w:snapToGrid/>
              <w:spacing w:line="360" w:lineRule="auto"/>
              <w:ind w:left="0" w:firstLine="500" w:firstLineChars="200"/>
              <w:textAlignment w:val="auto"/>
              <w:rPr>
                <w:rFonts w:hint="eastAsia" w:ascii="宋体" w:hAnsi="宋体" w:eastAsia="宋体" w:cs="宋体"/>
                <w:sz w:val="24"/>
                <w:szCs w:val="24"/>
              </w:rPr>
            </w:pPr>
            <w:r>
              <w:rPr>
                <w:rFonts w:hint="eastAsia" w:ascii="宋体" w:hAnsi="宋体" w:eastAsia="宋体" w:cs="宋体"/>
                <w:sz w:val="24"/>
                <w:szCs w:val="24"/>
              </w:rPr>
              <w:t>⑤具有良好的表达能力和沟通协调能力。</w:t>
            </w:r>
          </w:p>
          <w:p>
            <w:pPr>
              <w:keepNext w:val="0"/>
              <w:keepLines w:val="0"/>
              <w:pageBreakBefore w:val="0"/>
              <w:widowControl w:val="0"/>
              <w:kinsoku/>
              <w:wordWrap/>
              <w:overflowPunct/>
              <w:topLinePunct w:val="0"/>
              <w:autoSpaceDE/>
              <w:autoSpaceDN/>
              <w:bidi w:val="0"/>
              <w:adjustRightInd/>
              <w:snapToGrid/>
              <w:spacing w:line="360" w:lineRule="auto"/>
              <w:ind w:left="0" w:firstLine="500" w:firstLineChars="200"/>
              <w:textAlignment w:val="auto"/>
              <w:rPr>
                <w:rFonts w:hint="eastAsia" w:ascii="宋体" w:hAnsi="宋体" w:eastAsia="宋体" w:cs="宋体"/>
                <w:sz w:val="24"/>
                <w:szCs w:val="24"/>
              </w:rPr>
            </w:pPr>
            <w:r>
              <w:rPr>
                <w:rFonts w:hint="eastAsia" w:ascii="宋体" w:hAnsi="宋体" w:eastAsia="宋体" w:cs="宋体"/>
                <w:sz w:val="24"/>
                <w:szCs w:val="24"/>
              </w:rPr>
              <w:t xml:space="preserve">2.校外兼职教师 </w:t>
            </w:r>
          </w:p>
          <w:p>
            <w:pPr>
              <w:keepNext w:val="0"/>
              <w:keepLines w:val="0"/>
              <w:pageBreakBefore w:val="0"/>
              <w:widowControl w:val="0"/>
              <w:kinsoku/>
              <w:wordWrap/>
              <w:overflowPunct/>
              <w:topLinePunct w:val="0"/>
              <w:autoSpaceDE/>
              <w:autoSpaceDN/>
              <w:bidi w:val="0"/>
              <w:adjustRightInd/>
              <w:snapToGrid/>
              <w:spacing w:line="360" w:lineRule="auto"/>
              <w:ind w:left="0" w:firstLine="500" w:firstLineChars="200"/>
              <w:textAlignment w:val="auto"/>
              <w:rPr>
                <w:rFonts w:hint="eastAsia" w:ascii="宋体" w:hAnsi="宋体" w:eastAsia="宋体" w:cs="宋体"/>
                <w:sz w:val="24"/>
                <w:szCs w:val="24"/>
              </w:rPr>
            </w:pPr>
            <w:r>
              <w:rPr>
                <w:rFonts w:hint="eastAsia" w:ascii="宋体" w:hAnsi="宋体" w:eastAsia="宋体" w:cs="宋体"/>
                <w:sz w:val="24"/>
                <w:szCs w:val="24"/>
              </w:rPr>
              <w:t>校外兼职教师应具备以下基本条件：</w:t>
            </w:r>
          </w:p>
          <w:p>
            <w:pPr>
              <w:keepNext w:val="0"/>
              <w:keepLines w:val="0"/>
              <w:pageBreakBefore w:val="0"/>
              <w:widowControl w:val="0"/>
              <w:kinsoku/>
              <w:wordWrap/>
              <w:overflowPunct/>
              <w:topLinePunct w:val="0"/>
              <w:autoSpaceDE/>
              <w:autoSpaceDN/>
              <w:bidi w:val="0"/>
              <w:adjustRightInd/>
              <w:snapToGrid/>
              <w:spacing w:line="360" w:lineRule="auto"/>
              <w:ind w:left="0" w:firstLine="500" w:firstLineChars="200"/>
              <w:textAlignment w:val="auto"/>
              <w:rPr>
                <w:rFonts w:hint="eastAsia" w:ascii="宋体" w:hAnsi="宋体" w:eastAsia="宋体" w:cs="宋体"/>
                <w:sz w:val="24"/>
                <w:szCs w:val="24"/>
              </w:rPr>
            </w:pPr>
            <w:r>
              <w:rPr>
                <w:rFonts w:hint="eastAsia" w:ascii="宋体" w:hAnsi="宋体" w:eastAsia="宋体" w:cs="宋体"/>
                <w:sz w:val="24"/>
                <w:szCs w:val="24"/>
              </w:rPr>
              <w:t>①热爱职业教育，具有良好的职业道德与修养；</w:t>
            </w:r>
          </w:p>
          <w:p>
            <w:pPr>
              <w:keepNext w:val="0"/>
              <w:keepLines w:val="0"/>
              <w:pageBreakBefore w:val="0"/>
              <w:widowControl w:val="0"/>
              <w:kinsoku/>
              <w:wordWrap/>
              <w:overflowPunct/>
              <w:topLinePunct w:val="0"/>
              <w:autoSpaceDE/>
              <w:autoSpaceDN/>
              <w:bidi w:val="0"/>
              <w:adjustRightInd/>
              <w:snapToGrid/>
              <w:spacing w:line="360" w:lineRule="auto"/>
              <w:ind w:left="0" w:firstLine="500" w:firstLineChars="200"/>
              <w:textAlignment w:val="auto"/>
              <w:rPr>
                <w:rFonts w:hint="eastAsia" w:ascii="宋体" w:hAnsi="宋体" w:eastAsia="宋体" w:cs="宋体"/>
                <w:sz w:val="24"/>
                <w:szCs w:val="24"/>
              </w:rPr>
            </w:pPr>
            <w:r>
              <w:rPr>
                <w:rFonts w:hint="eastAsia" w:ascii="宋体" w:hAnsi="宋体" w:eastAsia="宋体" w:cs="宋体"/>
                <w:sz w:val="24"/>
                <w:szCs w:val="24"/>
              </w:rPr>
              <w:t>②大学本科及以上学历或高级专业技术职称（职业资格、执业资格）；</w:t>
            </w:r>
          </w:p>
          <w:p>
            <w:pPr>
              <w:keepNext w:val="0"/>
              <w:keepLines w:val="0"/>
              <w:pageBreakBefore w:val="0"/>
              <w:widowControl w:val="0"/>
              <w:kinsoku/>
              <w:wordWrap/>
              <w:overflowPunct/>
              <w:topLinePunct w:val="0"/>
              <w:autoSpaceDE/>
              <w:autoSpaceDN/>
              <w:bidi w:val="0"/>
              <w:adjustRightInd/>
              <w:snapToGrid/>
              <w:spacing w:line="360" w:lineRule="auto"/>
              <w:ind w:left="0" w:firstLine="500" w:firstLineChars="200"/>
              <w:textAlignment w:val="auto"/>
              <w:rPr>
                <w:rFonts w:hint="eastAsia" w:ascii="宋体" w:hAnsi="宋体" w:eastAsia="宋体" w:cs="宋体"/>
                <w:sz w:val="24"/>
                <w:szCs w:val="24"/>
              </w:rPr>
            </w:pPr>
            <w:r>
              <w:rPr>
                <w:rFonts w:hint="eastAsia" w:ascii="宋体" w:hAnsi="宋体" w:eastAsia="宋体" w:cs="宋体"/>
                <w:sz w:val="24"/>
                <w:szCs w:val="24"/>
              </w:rPr>
              <w:t>③具备土木工程监测、道路桥梁监测、铁路工程监测等相关行业五年及以上工作经历；</w:t>
            </w:r>
          </w:p>
          <w:p>
            <w:pPr>
              <w:keepNext w:val="0"/>
              <w:keepLines w:val="0"/>
              <w:pageBreakBefore w:val="0"/>
              <w:widowControl w:val="0"/>
              <w:kinsoku/>
              <w:wordWrap/>
              <w:overflowPunct/>
              <w:topLinePunct w:val="0"/>
              <w:autoSpaceDE/>
              <w:autoSpaceDN/>
              <w:bidi w:val="0"/>
              <w:adjustRightInd/>
              <w:snapToGrid/>
              <w:spacing w:line="360" w:lineRule="auto"/>
              <w:ind w:left="0" w:firstLine="500" w:firstLineChars="200"/>
              <w:textAlignment w:val="auto"/>
              <w:rPr>
                <w:rFonts w:hint="eastAsia" w:ascii="宋体" w:hAnsi="宋体" w:eastAsia="宋体" w:cs="宋体"/>
                <w:sz w:val="24"/>
                <w:szCs w:val="24"/>
              </w:rPr>
            </w:pPr>
            <w:r>
              <w:rPr>
                <w:rFonts w:hint="eastAsia" w:ascii="宋体" w:hAnsi="宋体" w:eastAsia="宋体" w:cs="宋体"/>
                <w:sz w:val="24"/>
                <w:szCs w:val="24"/>
              </w:rPr>
              <w:t>④备一定的课程设计和教学组织能力，具有丰富的实践教学指导能力；</w:t>
            </w:r>
          </w:p>
          <w:p>
            <w:pPr>
              <w:keepNext w:val="0"/>
              <w:keepLines w:val="0"/>
              <w:pageBreakBefore w:val="0"/>
              <w:widowControl w:val="0"/>
              <w:kinsoku/>
              <w:wordWrap/>
              <w:overflowPunct/>
              <w:topLinePunct w:val="0"/>
              <w:autoSpaceDE/>
              <w:autoSpaceDN/>
              <w:bidi w:val="0"/>
              <w:adjustRightInd/>
              <w:snapToGrid/>
              <w:spacing w:line="360" w:lineRule="auto"/>
              <w:ind w:left="0" w:firstLine="500" w:firstLineChars="200"/>
              <w:textAlignment w:val="auto"/>
              <w:rPr>
                <w:rFonts w:hint="eastAsia" w:ascii="宋体" w:hAnsi="宋体" w:eastAsia="宋体" w:cs="宋体"/>
                <w:sz w:val="24"/>
                <w:szCs w:val="24"/>
              </w:rPr>
            </w:pPr>
            <w:r>
              <w:rPr>
                <w:rFonts w:hint="eastAsia" w:ascii="宋体" w:hAnsi="宋体" w:eastAsia="宋体" w:cs="宋体"/>
                <w:sz w:val="24"/>
                <w:szCs w:val="24"/>
              </w:rPr>
              <w:t>⑤具有良好的表达能力和沟通协调能力；</w:t>
            </w:r>
          </w:p>
          <w:p>
            <w:pPr>
              <w:keepNext w:val="0"/>
              <w:keepLines w:val="0"/>
              <w:pageBreakBefore w:val="0"/>
              <w:widowControl w:val="0"/>
              <w:kinsoku/>
              <w:wordWrap/>
              <w:overflowPunct/>
              <w:topLinePunct w:val="0"/>
              <w:autoSpaceDE/>
              <w:autoSpaceDN/>
              <w:bidi w:val="0"/>
              <w:adjustRightInd/>
              <w:snapToGrid/>
              <w:spacing w:line="360" w:lineRule="auto"/>
              <w:ind w:left="0" w:firstLine="500" w:firstLineChars="200"/>
              <w:textAlignment w:val="auto"/>
              <w:rPr>
                <w:rFonts w:hint="eastAsia" w:ascii="宋体" w:hAnsi="宋体" w:eastAsia="宋体" w:cs="宋体"/>
                <w:sz w:val="24"/>
                <w:szCs w:val="24"/>
              </w:rPr>
            </w:pPr>
            <w:r>
              <w:rPr>
                <w:rFonts w:hint="eastAsia" w:ascii="宋体" w:hAnsi="宋体" w:eastAsia="宋体" w:cs="宋体"/>
                <w:sz w:val="24"/>
                <w:szCs w:val="24"/>
              </w:rPr>
              <w:t>⑥能够遵守我院有关教学工作的规章制度，能按教学要求，按时提交各种教学资料，完成规定教学任务。</w:t>
            </w:r>
          </w:p>
          <w:p>
            <w:pPr>
              <w:keepNext w:val="0"/>
              <w:keepLines w:val="0"/>
              <w:pageBreakBefore w:val="0"/>
              <w:widowControl w:val="0"/>
              <w:kinsoku/>
              <w:wordWrap/>
              <w:overflowPunct/>
              <w:topLinePunct w:val="0"/>
              <w:autoSpaceDE/>
              <w:autoSpaceDN/>
              <w:bidi w:val="0"/>
              <w:adjustRightInd/>
              <w:snapToGrid/>
              <w:spacing w:line="360" w:lineRule="auto"/>
              <w:ind w:left="0" w:firstLine="500" w:firstLineChars="200"/>
              <w:textAlignment w:val="auto"/>
              <w:rPr>
                <w:rFonts w:hint="eastAsia" w:ascii="宋体" w:hAnsi="宋体" w:eastAsia="宋体" w:cs="宋体"/>
                <w:sz w:val="24"/>
                <w:szCs w:val="24"/>
              </w:rPr>
            </w:pPr>
            <w:r>
              <w:rPr>
                <w:rFonts w:hint="eastAsia" w:ascii="宋体" w:hAnsi="宋体" w:eastAsia="宋体" w:cs="宋体"/>
                <w:sz w:val="24"/>
                <w:szCs w:val="24"/>
              </w:rPr>
              <w:t>3.师资队伍建设与保障</w:t>
            </w:r>
          </w:p>
          <w:p>
            <w:pPr>
              <w:keepNext w:val="0"/>
              <w:keepLines w:val="0"/>
              <w:pageBreakBefore w:val="0"/>
              <w:widowControl w:val="0"/>
              <w:kinsoku/>
              <w:wordWrap/>
              <w:overflowPunct/>
              <w:topLinePunct w:val="0"/>
              <w:autoSpaceDE/>
              <w:autoSpaceDN/>
              <w:bidi w:val="0"/>
              <w:adjustRightInd/>
              <w:snapToGrid/>
              <w:spacing w:line="360" w:lineRule="auto"/>
              <w:ind w:left="0" w:firstLine="500" w:firstLineChars="200"/>
              <w:textAlignment w:val="auto"/>
              <w:rPr>
                <w:rFonts w:hint="eastAsia" w:ascii="宋体" w:hAnsi="宋体" w:eastAsia="宋体" w:cs="宋体"/>
                <w:sz w:val="24"/>
                <w:szCs w:val="24"/>
              </w:rPr>
            </w:pPr>
            <w:r>
              <w:rPr>
                <w:rFonts w:hint="eastAsia" w:ascii="宋体" w:hAnsi="宋体" w:eastAsia="宋体" w:cs="宋体"/>
                <w:sz w:val="24"/>
                <w:szCs w:val="24"/>
              </w:rPr>
              <w:t>有明确的师资队伍建设政策并能有效执行，保证教学、科研、服务职能，确保人才培养质量；建立教师参与教学计划制定和教学管理决策的机制，使教师理解教学内容和课程计划调整的意义；制定教师队伍建设规划，保证教师的培养、考核与交流，为教师提供专业发展机会。教师基本情况表如下（见表11）。</w:t>
            </w:r>
          </w:p>
          <w:p>
            <w:pPr>
              <w:keepNext w:val="0"/>
              <w:keepLines w:val="0"/>
              <w:pageBreakBefore w:val="0"/>
              <w:widowControl w:val="0"/>
              <w:kinsoku/>
              <w:wordWrap/>
              <w:overflowPunct/>
              <w:topLinePunct w:val="0"/>
              <w:autoSpaceDE/>
              <w:autoSpaceDN/>
              <w:bidi w:val="0"/>
              <w:adjustRightInd/>
              <w:snapToGrid/>
              <w:spacing w:line="360" w:lineRule="auto"/>
              <w:ind w:left="0" w:firstLine="500" w:firstLineChars="200"/>
              <w:textAlignment w:val="auto"/>
              <w:rPr>
                <w:rFonts w:hint="eastAsia" w:ascii="宋体" w:hAnsi="宋体" w:eastAsia="宋体" w:cs="宋体"/>
                <w:sz w:val="24"/>
                <w:szCs w:val="24"/>
              </w:rPr>
            </w:pPr>
            <w:r>
              <w:rPr>
                <w:rFonts w:hint="eastAsia" w:ascii="宋体" w:hAnsi="宋体" w:eastAsia="宋体" w:cs="宋体"/>
                <w:sz w:val="24"/>
                <w:szCs w:val="24"/>
              </w:rPr>
              <w:t>（1）实行教师培训常规化</w:t>
            </w:r>
          </w:p>
          <w:p>
            <w:pPr>
              <w:keepNext w:val="0"/>
              <w:keepLines w:val="0"/>
              <w:pageBreakBefore w:val="0"/>
              <w:widowControl w:val="0"/>
              <w:kinsoku/>
              <w:wordWrap/>
              <w:overflowPunct/>
              <w:topLinePunct w:val="0"/>
              <w:autoSpaceDE/>
              <w:autoSpaceDN/>
              <w:bidi w:val="0"/>
              <w:adjustRightInd/>
              <w:snapToGrid/>
              <w:spacing w:line="360" w:lineRule="auto"/>
              <w:ind w:left="0" w:firstLine="500" w:firstLineChars="200"/>
              <w:textAlignment w:val="auto"/>
              <w:rPr>
                <w:rFonts w:hint="eastAsia" w:ascii="宋体" w:hAnsi="宋体" w:eastAsia="宋体" w:cs="宋体"/>
                <w:sz w:val="24"/>
                <w:szCs w:val="24"/>
              </w:rPr>
            </w:pPr>
            <w:r>
              <w:rPr>
                <w:rFonts w:hint="eastAsia" w:ascii="宋体" w:hAnsi="宋体" w:eastAsia="宋体" w:cs="宋体"/>
                <w:sz w:val="24"/>
                <w:szCs w:val="24"/>
              </w:rPr>
              <w:t>制定计划，对教师进行有序培训。选送专业带头人、骨干教师外出学习，所有专业教师都要参加国内有关高职教育教学改革方面的培训。</w:t>
            </w:r>
          </w:p>
          <w:p>
            <w:pPr>
              <w:keepNext w:val="0"/>
              <w:keepLines w:val="0"/>
              <w:pageBreakBefore w:val="0"/>
              <w:widowControl w:val="0"/>
              <w:kinsoku/>
              <w:wordWrap/>
              <w:overflowPunct/>
              <w:topLinePunct w:val="0"/>
              <w:autoSpaceDE/>
              <w:autoSpaceDN/>
              <w:bidi w:val="0"/>
              <w:adjustRightInd/>
              <w:snapToGrid/>
              <w:spacing w:line="360" w:lineRule="auto"/>
              <w:ind w:left="0" w:firstLine="500" w:firstLineChars="200"/>
              <w:textAlignment w:val="auto"/>
              <w:rPr>
                <w:rFonts w:hint="eastAsia" w:ascii="宋体" w:hAnsi="宋体" w:eastAsia="宋体" w:cs="宋体"/>
                <w:sz w:val="24"/>
                <w:szCs w:val="24"/>
              </w:rPr>
            </w:pPr>
            <w:r>
              <w:rPr>
                <w:rFonts w:hint="eastAsia" w:ascii="宋体" w:hAnsi="宋体" w:eastAsia="宋体" w:cs="宋体"/>
                <w:sz w:val="24"/>
                <w:szCs w:val="24"/>
              </w:rPr>
              <w:t>安排专业教师不定期到企业进行实践，积累实践经验，提高专业技能。</w:t>
            </w:r>
          </w:p>
          <w:p>
            <w:pPr>
              <w:keepNext w:val="0"/>
              <w:keepLines w:val="0"/>
              <w:pageBreakBefore w:val="0"/>
              <w:widowControl w:val="0"/>
              <w:kinsoku/>
              <w:wordWrap/>
              <w:overflowPunct/>
              <w:topLinePunct w:val="0"/>
              <w:autoSpaceDE/>
              <w:autoSpaceDN/>
              <w:bidi w:val="0"/>
              <w:adjustRightInd/>
              <w:snapToGrid/>
              <w:spacing w:line="360" w:lineRule="auto"/>
              <w:ind w:left="0" w:firstLine="500" w:firstLineChars="200"/>
              <w:textAlignment w:val="auto"/>
              <w:rPr>
                <w:rFonts w:hint="eastAsia" w:ascii="宋体" w:hAnsi="宋体" w:eastAsia="宋体" w:cs="宋体"/>
                <w:sz w:val="24"/>
                <w:szCs w:val="24"/>
              </w:rPr>
            </w:pPr>
            <w:r>
              <w:rPr>
                <w:rFonts w:hint="eastAsia" w:ascii="宋体" w:hAnsi="宋体" w:eastAsia="宋体" w:cs="宋体"/>
                <w:sz w:val="24"/>
                <w:szCs w:val="24"/>
              </w:rPr>
              <w:t>（2）建立兼职教师选聘机制</w:t>
            </w:r>
          </w:p>
          <w:p>
            <w:pPr>
              <w:keepNext w:val="0"/>
              <w:keepLines w:val="0"/>
              <w:pageBreakBefore w:val="0"/>
              <w:widowControl w:val="0"/>
              <w:kinsoku/>
              <w:wordWrap/>
              <w:overflowPunct/>
              <w:topLinePunct w:val="0"/>
              <w:autoSpaceDE/>
              <w:autoSpaceDN/>
              <w:bidi w:val="0"/>
              <w:adjustRightInd/>
              <w:snapToGrid/>
              <w:spacing w:line="360" w:lineRule="auto"/>
              <w:ind w:left="0" w:firstLine="500" w:firstLineChars="200"/>
              <w:textAlignment w:val="auto"/>
              <w:rPr>
                <w:rFonts w:hint="eastAsia" w:ascii="宋体" w:hAnsi="宋体" w:eastAsia="宋体" w:cs="宋体"/>
                <w:sz w:val="24"/>
                <w:szCs w:val="24"/>
              </w:rPr>
            </w:pPr>
            <w:r>
              <w:rPr>
                <w:rFonts w:hint="eastAsia" w:ascii="宋体" w:hAnsi="宋体" w:eastAsia="宋体" w:cs="宋体"/>
                <w:sz w:val="24"/>
                <w:szCs w:val="24"/>
              </w:rPr>
              <w:t>从行业企业聘请业务骨干和能工巧匠担任专业兼职教师，与校内教师组成教学团队，实现优势互补，提高教学质量。</w:t>
            </w:r>
          </w:p>
          <w:p>
            <w:pPr>
              <w:keepNext w:val="0"/>
              <w:keepLines w:val="0"/>
              <w:pageBreakBefore w:val="0"/>
              <w:widowControl w:val="0"/>
              <w:kinsoku/>
              <w:wordWrap/>
              <w:overflowPunct/>
              <w:topLinePunct w:val="0"/>
              <w:autoSpaceDE/>
              <w:autoSpaceDN/>
              <w:bidi w:val="0"/>
              <w:adjustRightInd/>
              <w:snapToGrid/>
              <w:spacing w:line="360" w:lineRule="auto"/>
              <w:ind w:left="0" w:firstLine="500" w:firstLineChars="200"/>
              <w:textAlignment w:val="auto"/>
              <w:rPr>
                <w:rFonts w:hint="eastAsia" w:ascii="宋体" w:hAnsi="宋体" w:eastAsia="宋体" w:cs="宋体"/>
                <w:sz w:val="24"/>
                <w:szCs w:val="24"/>
              </w:rPr>
            </w:pPr>
            <w:r>
              <w:rPr>
                <w:rFonts w:hint="eastAsia" w:ascii="宋体" w:hAnsi="宋体" w:eastAsia="宋体" w:cs="宋体"/>
                <w:sz w:val="24"/>
                <w:szCs w:val="24"/>
              </w:rPr>
              <w:t>兼职教师要参与课程开发、实践教学项目的开发、人才培养方案的制订、课程标准的制定、教学内容的确定，承担实践实训课程的教学、指导、评价与考核等。</w:t>
            </w:r>
          </w:p>
          <w:p>
            <w:pPr>
              <w:keepNext w:val="0"/>
              <w:keepLines w:val="0"/>
              <w:pageBreakBefore w:val="0"/>
              <w:widowControl w:val="0"/>
              <w:kinsoku/>
              <w:wordWrap/>
              <w:overflowPunct/>
              <w:topLinePunct w:val="0"/>
              <w:autoSpaceDE/>
              <w:autoSpaceDN/>
              <w:bidi w:val="0"/>
              <w:adjustRightInd/>
              <w:snapToGrid/>
              <w:spacing w:line="360" w:lineRule="auto"/>
              <w:ind w:left="0" w:firstLine="500" w:firstLineChars="200"/>
              <w:textAlignment w:val="auto"/>
              <w:rPr>
                <w:rFonts w:hint="eastAsia" w:ascii="宋体" w:hAnsi="宋体" w:eastAsia="宋体" w:cs="宋体"/>
                <w:sz w:val="24"/>
                <w:szCs w:val="24"/>
              </w:rPr>
            </w:pPr>
            <w:r>
              <w:rPr>
                <w:rFonts w:hint="eastAsia" w:ascii="宋体" w:hAnsi="宋体" w:eastAsia="宋体" w:cs="宋体"/>
                <w:sz w:val="24"/>
                <w:szCs w:val="24"/>
              </w:rPr>
              <w:t>建立从企业引进兼职教师的长效机制，保证兼职教师的来源和质量；定期对兼职教师进行教学理论、教学方法等方面的培训，同时选派优秀骨干教师就教学方法、教学组织等方面与兼职教师进行沟通交流，以提高兼职教师教学能力。</w:t>
            </w:r>
          </w:p>
          <w:p>
            <w:pPr>
              <w:keepNext w:val="0"/>
              <w:keepLines w:val="0"/>
              <w:pageBreakBefore w:val="0"/>
              <w:widowControl w:val="0"/>
              <w:kinsoku/>
              <w:wordWrap/>
              <w:overflowPunct/>
              <w:topLinePunct w:val="0"/>
              <w:autoSpaceDE/>
              <w:autoSpaceDN/>
              <w:bidi w:val="0"/>
              <w:adjustRightInd/>
              <w:snapToGrid/>
              <w:spacing w:line="360" w:lineRule="auto"/>
              <w:ind w:left="0" w:firstLine="500" w:firstLineChars="200"/>
              <w:textAlignment w:val="auto"/>
              <w:rPr>
                <w:rFonts w:hint="eastAsia" w:ascii="宋体" w:hAnsi="宋体" w:eastAsia="宋体" w:cs="宋体"/>
                <w:sz w:val="24"/>
                <w:szCs w:val="24"/>
              </w:rPr>
            </w:pPr>
            <w:r>
              <w:rPr>
                <w:rFonts w:hint="eastAsia" w:ascii="宋体" w:hAnsi="宋体" w:eastAsia="宋体" w:cs="宋体"/>
                <w:sz w:val="24"/>
                <w:szCs w:val="24"/>
              </w:rPr>
              <w:t>我院拥有土木工程检测（或相关）专业教师多名，结构合理、</w:t>
            </w:r>
            <w:r>
              <w:rPr>
                <w:rFonts w:hint="eastAsia" w:ascii="宋体" w:hAnsi="宋体" w:eastAsia="宋体" w:cs="宋体"/>
                <w:sz w:val="24"/>
                <w:szCs w:val="24"/>
                <w:lang w:eastAsia="zh-CN"/>
              </w:rPr>
              <w:t>专业</w:t>
            </w:r>
            <w:r>
              <w:rPr>
                <w:rFonts w:hint="eastAsia" w:ascii="宋体" w:hAnsi="宋体" w:eastAsia="宋体" w:cs="宋体"/>
                <w:sz w:val="24"/>
                <w:szCs w:val="24"/>
              </w:rPr>
              <w:t>水平较高的教学团队。</w:t>
            </w:r>
          </w:p>
          <w:p>
            <w:pPr>
              <w:spacing w:line="360" w:lineRule="auto"/>
              <w:jc w:val="center"/>
              <w:rPr>
                <w:rFonts w:hint="eastAsia" w:ascii="宋体" w:hAnsi="宋体" w:eastAsia="宋体" w:cs="宋体"/>
                <w:b/>
                <w:bCs/>
                <w:sz w:val="24"/>
                <w:szCs w:val="28"/>
              </w:rPr>
            </w:pPr>
            <w:r>
              <w:rPr>
                <w:rFonts w:hint="eastAsia" w:ascii="宋体" w:hAnsi="宋体" w:eastAsia="宋体" w:cs="宋体"/>
                <w:b/>
                <w:bCs/>
                <w:sz w:val="24"/>
                <w:szCs w:val="28"/>
              </w:rPr>
              <w:t>表11  教师基本情况表</w:t>
            </w:r>
          </w:p>
          <w:tbl>
            <w:tblPr>
              <w:tblStyle w:val="15"/>
              <w:tblW w:w="4996"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437"/>
              <w:gridCol w:w="923"/>
              <w:gridCol w:w="462"/>
              <w:gridCol w:w="503"/>
              <w:gridCol w:w="790"/>
              <w:gridCol w:w="881"/>
              <w:gridCol w:w="742"/>
              <w:gridCol w:w="1018"/>
              <w:gridCol w:w="1592"/>
              <w:gridCol w:w="729"/>
              <w:gridCol w:w="105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88" w:hRule="atLeast"/>
                <w:jc w:val="center"/>
              </w:trPr>
              <w:tc>
                <w:tcPr>
                  <w:tcW w:w="239" w:type="pct"/>
                  <w:vAlign w:val="center"/>
                </w:tcPr>
                <w:p>
                  <w:pPr>
                    <w:jc w:val="center"/>
                    <w:rPr>
                      <w:rFonts w:hint="eastAsia" w:ascii="宋体" w:hAnsi="宋体" w:eastAsia="宋体" w:cs="宋体"/>
                      <w:b/>
                      <w:bCs/>
                      <w:sz w:val="21"/>
                      <w:szCs w:val="22"/>
                    </w:rPr>
                  </w:pPr>
                  <w:r>
                    <w:rPr>
                      <w:rFonts w:hint="eastAsia" w:ascii="宋体" w:hAnsi="宋体" w:eastAsia="宋体" w:cs="宋体"/>
                      <w:b/>
                      <w:bCs/>
                      <w:sz w:val="21"/>
                      <w:szCs w:val="22"/>
                    </w:rPr>
                    <w:t>序号</w:t>
                  </w:r>
                </w:p>
              </w:tc>
              <w:tc>
                <w:tcPr>
                  <w:tcW w:w="505" w:type="pct"/>
                  <w:vAlign w:val="center"/>
                </w:tcPr>
                <w:p>
                  <w:pPr>
                    <w:jc w:val="center"/>
                    <w:rPr>
                      <w:rFonts w:hint="eastAsia" w:ascii="宋体" w:hAnsi="宋体" w:eastAsia="宋体" w:cs="宋体"/>
                      <w:b/>
                      <w:bCs/>
                      <w:sz w:val="21"/>
                      <w:szCs w:val="22"/>
                    </w:rPr>
                  </w:pPr>
                  <w:r>
                    <w:rPr>
                      <w:rFonts w:hint="eastAsia" w:ascii="宋体" w:hAnsi="宋体" w:eastAsia="宋体" w:cs="宋体"/>
                      <w:b/>
                      <w:bCs/>
                      <w:sz w:val="21"/>
                      <w:szCs w:val="22"/>
                    </w:rPr>
                    <w:t>姓名</w:t>
                  </w:r>
                </w:p>
              </w:tc>
              <w:tc>
                <w:tcPr>
                  <w:tcW w:w="253" w:type="pct"/>
                  <w:vAlign w:val="center"/>
                </w:tcPr>
                <w:p>
                  <w:pPr>
                    <w:jc w:val="center"/>
                    <w:rPr>
                      <w:rFonts w:hint="eastAsia" w:ascii="宋体" w:hAnsi="宋体" w:eastAsia="宋体" w:cs="宋体"/>
                      <w:b/>
                      <w:bCs/>
                      <w:sz w:val="21"/>
                      <w:szCs w:val="22"/>
                    </w:rPr>
                  </w:pPr>
                  <w:r>
                    <w:rPr>
                      <w:rFonts w:hint="eastAsia" w:ascii="宋体" w:hAnsi="宋体" w:eastAsia="宋体" w:cs="宋体"/>
                      <w:b/>
                      <w:bCs/>
                      <w:sz w:val="21"/>
                      <w:szCs w:val="22"/>
                    </w:rPr>
                    <w:t>性别</w:t>
                  </w:r>
                </w:p>
              </w:tc>
              <w:tc>
                <w:tcPr>
                  <w:tcW w:w="275" w:type="pct"/>
                  <w:vAlign w:val="center"/>
                </w:tcPr>
                <w:p>
                  <w:pPr>
                    <w:jc w:val="center"/>
                    <w:rPr>
                      <w:rFonts w:hint="eastAsia" w:ascii="宋体" w:hAnsi="宋体" w:eastAsia="宋体" w:cs="宋体"/>
                      <w:b/>
                      <w:bCs/>
                      <w:sz w:val="21"/>
                      <w:szCs w:val="22"/>
                    </w:rPr>
                  </w:pPr>
                  <w:r>
                    <w:rPr>
                      <w:rFonts w:hint="eastAsia" w:ascii="宋体" w:hAnsi="宋体" w:eastAsia="宋体" w:cs="宋体"/>
                      <w:b/>
                      <w:bCs/>
                      <w:sz w:val="21"/>
                      <w:szCs w:val="22"/>
                    </w:rPr>
                    <w:t>年龄</w:t>
                  </w:r>
                </w:p>
              </w:tc>
              <w:tc>
                <w:tcPr>
                  <w:tcW w:w="432" w:type="pct"/>
                  <w:vAlign w:val="center"/>
                </w:tcPr>
                <w:p>
                  <w:pPr>
                    <w:jc w:val="center"/>
                    <w:rPr>
                      <w:rFonts w:hint="eastAsia" w:ascii="宋体" w:hAnsi="宋体" w:eastAsia="宋体" w:cs="宋体"/>
                      <w:b/>
                      <w:bCs/>
                      <w:sz w:val="21"/>
                      <w:szCs w:val="22"/>
                    </w:rPr>
                  </w:pPr>
                  <w:r>
                    <w:rPr>
                      <w:rFonts w:hint="eastAsia" w:ascii="宋体" w:hAnsi="宋体" w:eastAsia="宋体" w:cs="宋体"/>
                      <w:b/>
                      <w:bCs/>
                      <w:sz w:val="21"/>
                      <w:szCs w:val="22"/>
                    </w:rPr>
                    <w:t>所学</w:t>
                  </w:r>
                </w:p>
                <w:p>
                  <w:pPr>
                    <w:jc w:val="center"/>
                    <w:rPr>
                      <w:rFonts w:hint="eastAsia" w:ascii="宋体" w:hAnsi="宋体" w:eastAsia="宋体" w:cs="宋体"/>
                      <w:b/>
                      <w:bCs/>
                      <w:sz w:val="21"/>
                      <w:szCs w:val="22"/>
                    </w:rPr>
                  </w:pPr>
                  <w:r>
                    <w:rPr>
                      <w:rFonts w:hint="eastAsia" w:ascii="宋体" w:hAnsi="宋体" w:eastAsia="宋体" w:cs="宋体"/>
                      <w:b/>
                      <w:bCs/>
                      <w:sz w:val="21"/>
                      <w:szCs w:val="22"/>
                    </w:rPr>
                    <w:t>专业</w:t>
                  </w:r>
                </w:p>
              </w:tc>
              <w:tc>
                <w:tcPr>
                  <w:tcW w:w="482" w:type="pct"/>
                  <w:vAlign w:val="center"/>
                </w:tcPr>
                <w:p>
                  <w:pPr>
                    <w:jc w:val="center"/>
                    <w:rPr>
                      <w:rFonts w:hint="eastAsia" w:ascii="宋体" w:hAnsi="宋体" w:eastAsia="宋体" w:cs="宋体"/>
                      <w:b/>
                      <w:bCs/>
                      <w:sz w:val="21"/>
                      <w:szCs w:val="22"/>
                    </w:rPr>
                  </w:pPr>
                  <w:r>
                    <w:rPr>
                      <w:rFonts w:hint="eastAsia" w:ascii="宋体" w:hAnsi="宋体" w:eastAsia="宋体" w:cs="宋体"/>
                      <w:b/>
                      <w:bCs/>
                      <w:sz w:val="21"/>
                      <w:szCs w:val="22"/>
                    </w:rPr>
                    <w:t>学历、</w:t>
                  </w:r>
                </w:p>
                <w:p>
                  <w:pPr>
                    <w:jc w:val="center"/>
                    <w:rPr>
                      <w:rFonts w:hint="eastAsia" w:ascii="宋体" w:hAnsi="宋体" w:eastAsia="宋体" w:cs="宋体"/>
                      <w:b/>
                      <w:bCs/>
                      <w:sz w:val="21"/>
                      <w:szCs w:val="22"/>
                    </w:rPr>
                  </w:pPr>
                  <w:r>
                    <w:rPr>
                      <w:rFonts w:hint="eastAsia" w:ascii="宋体" w:hAnsi="宋体" w:eastAsia="宋体" w:cs="宋体"/>
                      <w:b/>
                      <w:bCs/>
                      <w:sz w:val="21"/>
                      <w:szCs w:val="22"/>
                    </w:rPr>
                    <w:t>学位</w:t>
                  </w:r>
                </w:p>
                <w:p>
                  <w:pPr>
                    <w:jc w:val="center"/>
                    <w:rPr>
                      <w:rFonts w:hint="eastAsia" w:ascii="宋体" w:hAnsi="宋体" w:eastAsia="宋体" w:cs="宋体"/>
                      <w:b/>
                      <w:bCs/>
                      <w:sz w:val="21"/>
                      <w:szCs w:val="22"/>
                    </w:rPr>
                  </w:pPr>
                  <w:r>
                    <w:rPr>
                      <w:rFonts w:hint="eastAsia" w:ascii="宋体" w:hAnsi="宋体" w:eastAsia="宋体" w:cs="宋体"/>
                      <w:b/>
                      <w:bCs/>
                      <w:sz w:val="21"/>
                      <w:szCs w:val="22"/>
                    </w:rPr>
                    <w:t>情况</w:t>
                  </w:r>
                </w:p>
              </w:tc>
              <w:tc>
                <w:tcPr>
                  <w:tcW w:w="406" w:type="pct"/>
                  <w:vAlign w:val="center"/>
                </w:tcPr>
                <w:p>
                  <w:pPr>
                    <w:jc w:val="center"/>
                    <w:rPr>
                      <w:rFonts w:hint="eastAsia" w:ascii="宋体" w:hAnsi="宋体" w:eastAsia="宋体" w:cs="宋体"/>
                      <w:b/>
                      <w:bCs/>
                      <w:sz w:val="21"/>
                      <w:szCs w:val="22"/>
                    </w:rPr>
                  </w:pPr>
                  <w:r>
                    <w:rPr>
                      <w:rFonts w:hint="eastAsia" w:ascii="宋体" w:hAnsi="宋体" w:eastAsia="宋体" w:cs="宋体"/>
                      <w:b/>
                      <w:bCs/>
                      <w:sz w:val="21"/>
                      <w:szCs w:val="22"/>
                    </w:rPr>
                    <w:t>职称</w:t>
                  </w:r>
                </w:p>
              </w:tc>
              <w:tc>
                <w:tcPr>
                  <w:tcW w:w="557" w:type="pct"/>
                  <w:vAlign w:val="center"/>
                </w:tcPr>
                <w:p>
                  <w:pPr>
                    <w:jc w:val="center"/>
                    <w:rPr>
                      <w:rFonts w:hint="eastAsia" w:ascii="宋体" w:hAnsi="宋体" w:eastAsia="宋体" w:cs="宋体"/>
                      <w:b/>
                      <w:bCs/>
                      <w:sz w:val="21"/>
                      <w:szCs w:val="22"/>
                    </w:rPr>
                  </w:pPr>
                  <w:r>
                    <w:rPr>
                      <w:rFonts w:hint="eastAsia" w:ascii="宋体" w:hAnsi="宋体" w:eastAsia="宋体" w:cs="宋体"/>
                      <w:b/>
                      <w:bCs/>
                      <w:sz w:val="21"/>
                      <w:szCs w:val="22"/>
                    </w:rPr>
                    <w:t>双师素质情况（职业资格证书及等级）</w:t>
                  </w:r>
                </w:p>
              </w:tc>
              <w:tc>
                <w:tcPr>
                  <w:tcW w:w="871" w:type="pct"/>
                  <w:vAlign w:val="center"/>
                </w:tcPr>
                <w:p>
                  <w:pPr>
                    <w:jc w:val="center"/>
                    <w:rPr>
                      <w:rFonts w:hint="eastAsia" w:ascii="宋体" w:hAnsi="宋体" w:eastAsia="宋体" w:cs="宋体"/>
                      <w:b/>
                      <w:bCs/>
                      <w:sz w:val="21"/>
                      <w:szCs w:val="22"/>
                    </w:rPr>
                  </w:pPr>
                  <w:r>
                    <w:rPr>
                      <w:rFonts w:hint="eastAsia" w:ascii="宋体" w:hAnsi="宋体" w:eastAsia="宋体" w:cs="宋体"/>
                      <w:b/>
                      <w:bCs/>
                      <w:sz w:val="21"/>
                      <w:szCs w:val="22"/>
                    </w:rPr>
                    <w:t>拟任课程</w:t>
                  </w:r>
                </w:p>
              </w:tc>
              <w:tc>
                <w:tcPr>
                  <w:tcW w:w="399" w:type="pct"/>
                  <w:vAlign w:val="center"/>
                </w:tcPr>
                <w:p>
                  <w:pPr>
                    <w:jc w:val="center"/>
                    <w:rPr>
                      <w:rFonts w:hint="eastAsia" w:ascii="宋体" w:hAnsi="宋体" w:eastAsia="宋体" w:cs="宋体"/>
                      <w:b/>
                      <w:bCs/>
                      <w:sz w:val="21"/>
                      <w:szCs w:val="22"/>
                    </w:rPr>
                  </w:pPr>
                  <w:r>
                    <w:rPr>
                      <w:rFonts w:hint="eastAsia" w:ascii="宋体" w:hAnsi="宋体" w:eastAsia="宋体" w:cs="宋体"/>
                      <w:b/>
                      <w:bCs/>
                      <w:sz w:val="21"/>
                      <w:szCs w:val="22"/>
                    </w:rPr>
                    <w:t>专职</w:t>
                  </w:r>
                </w:p>
                <w:p>
                  <w:pPr>
                    <w:jc w:val="center"/>
                    <w:rPr>
                      <w:rFonts w:hint="eastAsia" w:ascii="宋体" w:hAnsi="宋体" w:eastAsia="宋体" w:cs="宋体"/>
                      <w:b/>
                      <w:bCs/>
                      <w:sz w:val="21"/>
                      <w:szCs w:val="22"/>
                    </w:rPr>
                  </w:pPr>
                  <w:r>
                    <w:rPr>
                      <w:rFonts w:hint="eastAsia" w:ascii="宋体" w:hAnsi="宋体" w:eastAsia="宋体" w:cs="宋体"/>
                      <w:b/>
                      <w:bCs/>
                      <w:sz w:val="21"/>
                      <w:szCs w:val="22"/>
                    </w:rPr>
                    <w:t>/</w:t>
                  </w:r>
                </w:p>
                <w:p>
                  <w:pPr>
                    <w:jc w:val="center"/>
                    <w:rPr>
                      <w:rFonts w:hint="eastAsia" w:ascii="宋体" w:hAnsi="宋体" w:eastAsia="宋体" w:cs="宋体"/>
                      <w:b/>
                      <w:bCs/>
                      <w:sz w:val="21"/>
                      <w:szCs w:val="22"/>
                    </w:rPr>
                  </w:pPr>
                  <w:r>
                    <w:rPr>
                      <w:rFonts w:hint="eastAsia" w:ascii="宋体" w:hAnsi="宋体" w:eastAsia="宋体" w:cs="宋体"/>
                      <w:b/>
                      <w:bCs/>
                      <w:sz w:val="21"/>
                      <w:szCs w:val="22"/>
                    </w:rPr>
                    <w:t>兼职</w:t>
                  </w:r>
                </w:p>
              </w:tc>
              <w:tc>
                <w:tcPr>
                  <w:tcW w:w="576" w:type="pct"/>
                  <w:vAlign w:val="center"/>
                </w:tcPr>
                <w:p>
                  <w:pPr>
                    <w:jc w:val="center"/>
                    <w:rPr>
                      <w:rFonts w:hint="eastAsia" w:ascii="宋体" w:hAnsi="宋体" w:eastAsia="宋体" w:cs="宋体"/>
                      <w:b/>
                      <w:bCs/>
                      <w:sz w:val="21"/>
                      <w:szCs w:val="22"/>
                    </w:rPr>
                  </w:pPr>
                  <w:r>
                    <w:rPr>
                      <w:rFonts w:hint="eastAsia" w:ascii="宋体" w:hAnsi="宋体" w:eastAsia="宋体" w:cs="宋体"/>
                      <w:b/>
                      <w:bCs/>
                      <w:sz w:val="21"/>
                      <w:szCs w:val="22"/>
                    </w:rPr>
                    <w:t>现工作单位（兼职教师填写）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63" w:hRule="exact"/>
                <w:jc w:val="center"/>
              </w:trPr>
              <w:tc>
                <w:tcPr>
                  <w:tcW w:w="239" w:type="pct"/>
                  <w:vAlign w:val="center"/>
                </w:tcPr>
                <w:p>
                  <w:r>
                    <w:rPr>
                      <w:rFonts w:hint="eastAsia"/>
                    </w:rPr>
                    <w:t>1</w:t>
                  </w:r>
                </w:p>
              </w:tc>
              <w:tc>
                <w:tcPr>
                  <w:tcW w:w="505" w:type="pct"/>
                  <w:vAlign w:val="center"/>
                </w:tcPr>
                <w:p>
                  <w:pPr>
                    <w:jc w:val="left"/>
                  </w:pPr>
                  <w:r>
                    <w:rPr>
                      <w:rFonts w:hint="eastAsia"/>
                    </w:rPr>
                    <w:t>耿楠</w:t>
                  </w:r>
                </w:p>
              </w:tc>
              <w:tc>
                <w:tcPr>
                  <w:tcW w:w="253" w:type="pct"/>
                  <w:vAlign w:val="center"/>
                </w:tcPr>
                <w:p>
                  <w:pPr>
                    <w:jc w:val="left"/>
                  </w:pPr>
                  <w:r>
                    <w:rPr>
                      <w:rFonts w:hint="eastAsia"/>
                    </w:rPr>
                    <w:t>男</w:t>
                  </w:r>
                </w:p>
              </w:tc>
              <w:tc>
                <w:tcPr>
                  <w:tcW w:w="275" w:type="pct"/>
                  <w:vAlign w:val="center"/>
                </w:tcPr>
                <w:p>
                  <w:pPr>
                    <w:jc w:val="left"/>
                  </w:pPr>
                  <w:r>
                    <w:rPr>
                      <w:rFonts w:hint="eastAsia"/>
                    </w:rPr>
                    <w:t>3</w:t>
                  </w:r>
                  <w:r>
                    <w:rPr>
                      <w:rFonts w:hint="eastAsia"/>
                      <w:lang w:val="en-US" w:eastAsia="zh-CN"/>
                    </w:rPr>
                    <w:t>7</w:t>
                  </w:r>
                </w:p>
              </w:tc>
              <w:tc>
                <w:tcPr>
                  <w:tcW w:w="432" w:type="pct"/>
                  <w:vAlign w:val="center"/>
                </w:tcPr>
                <w:p>
                  <w:pPr>
                    <w:jc w:val="left"/>
                  </w:pPr>
                  <w:r>
                    <w:rPr>
                      <w:rFonts w:hint="eastAsia"/>
                    </w:rPr>
                    <w:t>土木工程</w:t>
                  </w:r>
                </w:p>
              </w:tc>
              <w:tc>
                <w:tcPr>
                  <w:tcW w:w="482" w:type="pct"/>
                  <w:vAlign w:val="center"/>
                </w:tcPr>
                <w:p>
                  <w:pPr>
                    <w:jc w:val="left"/>
                  </w:pPr>
                  <w:r>
                    <w:rPr>
                      <w:rFonts w:hint="eastAsia"/>
                    </w:rPr>
                    <w:t>硕士</w:t>
                  </w:r>
                </w:p>
                <w:p>
                  <w:pPr>
                    <w:jc w:val="left"/>
                  </w:pPr>
                  <w:r>
                    <w:rPr>
                      <w:rFonts w:hint="eastAsia"/>
                    </w:rPr>
                    <w:t>研究生</w:t>
                  </w:r>
                </w:p>
              </w:tc>
              <w:tc>
                <w:tcPr>
                  <w:tcW w:w="406" w:type="pct"/>
                  <w:vAlign w:val="center"/>
                </w:tcPr>
                <w:p>
                  <w:r>
                    <w:rPr>
                      <w:rFonts w:hint="eastAsia"/>
                    </w:rPr>
                    <w:t>讲师</w:t>
                  </w:r>
                </w:p>
              </w:tc>
              <w:tc>
                <w:tcPr>
                  <w:tcW w:w="557" w:type="pct"/>
                  <w:vAlign w:val="center"/>
                </w:tcPr>
                <w:p>
                  <w:r>
                    <w:rPr>
                      <w:rFonts w:hint="eastAsia"/>
                    </w:rPr>
                    <w:t>是</w:t>
                  </w:r>
                </w:p>
              </w:tc>
              <w:tc>
                <w:tcPr>
                  <w:tcW w:w="871" w:type="pct"/>
                  <w:vAlign w:val="center"/>
                </w:tcPr>
                <w:p>
                  <w:r>
                    <w:rPr>
                      <w:rFonts w:hint="eastAsia"/>
                    </w:rPr>
                    <w:t>土木工程概论</w:t>
                  </w:r>
                </w:p>
                <w:p>
                  <w:r>
                    <w:rPr>
                      <w:rFonts w:hint="eastAsia"/>
                    </w:rPr>
                    <w:t>土木工程结构实体检测</w:t>
                  </w:r>
                </w:p>
              </w:tc>
              <w:tc>
                <w:tcPr>
                  <w:tcW w:w="399" w:type="pct"/>
                  <w:vAlign w:val="center"/>
                </w:tcPr>
                <w:p>
                  <w:pPr>
                    <w:jc w:val="center"/>
                  </w:pPr>
                  <w:r>
                    <w:rPr>
                      <w:rFonts w:hint="eastAsia"/>
                    </w:rPr>
                    <w:t>专职</w:t>
                  </w:r>
                </w:p>
              </w:tc>
              <w:tc>
                <w:tcPr>
                  <w:tcW w:w="576" w:type="pct"/>
                </w:tc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62" w:hRule="exact"/>
                <w:jc w:val="center"/>
              </w:trPr>
              <w:tc>
                <w:tcPr>
                  <w:tcW w:w="239" w:type="pct"/>
                  <w:vAlign w:val="center"/>
                </w:tcPr>
                <w:p>
                  <w:r>
                    <w:rPr>
                      <w:rFonts w:hint="eastAsia"/>
                    </w:rPr>
                    <w:t>2</w:t>
                  </w:r>
                </w:p>
              </w:tc>
              <w:tc>
                <w:tcPr>
                  <w:tcW w:w="505" w:type="pct"/>
                  <w:vAlign w:val="center"/>
                </w:tcPr>
                <w:p>
                  <w:pPr>
                    <w:jc w:val="left"/>
                  </w:pPr>
                  <w:r>
                    <w:rPr>
                      <w:rFonts w:hint="eastAsia"/>
                    </w:rPr>
                    <w:t>贾晓昱</w:t>
                  </w:r>
                </w:p>
              </w:tc>
              <w:tc>
                <w:tcPr>
                  <w:tcW w:w="253" w:type="pct"/>
                  <w:vAlign w:val="center"/>
                </w:tcPr>
                <w:p>
                  <w:pPr>
                    <w:jc w:val="left"/>
                  </w:pPr>
                  <w:r>
                    <w:rPr>
                      <w:rFonts w:hint="eastAsia"/>
                    </w:rPr>
                    <w:t>男</w:t>
                  </w:r>
                </w:p>
              </w:tc>
              <w:tc>
                <w:tcPr>
                  <w:tcW w:w="275" w:type="pct"/>
                  <w:vAlign w:val="center"/>
                </w:tcPr>
                <w:p>
                  <w:pPr>
                    <w:jc w:val="left"/>
                  </w:pPr>
                  <w:r>
                    <w:rPr>
                      <w:rFonts w:hint="eastAsia"/>
                    </w:rPr>
                    <w:t>3</w:t>
                  </w:r>
                  <w:r>
                    <w:rPr>
                      <w:rFonts w:hint="eastAsia"/>
                      <w:lang w:val="en-US" w:eastAsia="zh-CN"/>
                    </w:rPr>
                    <w:t>5</w:t>
                  </w:r>
                </w:p>
              </w:tc>
              <w:tc>
                <w:tcPr>
                  <w:tcW w:w="432" w:type="pct"/>
                  <w:vAlign w:val="center"/>
                </w:tcPr>
                <w:p>
                  <w:pPr>
                    <w:jc w:val="left"/>
                  </w:pPr>
                  <w:r>
                    <w:rPr>
                      <w:rFonts w:hint="eastAsia"/>
                    </w:rPr>
                    <w:t>建筑学</w:t>
                  </w:r>
                </w:p>
              </w:tc>
              <w:tc>
                <w:tcPr>
                  <w:tcW w:w="482" w:type="pct"/>
                  <w:vAlign w:val="center"/>
                </w:tcPr>
                <w:p>
                  <w:pPr>
                    <w:jc w:val="left"/>
                  </w:pPr>
                  <w:r>
                    <w:rPr>
                      <w:rFonts w:hint="eastAsia"/>
                    </w:rPr>
                    <w:t>硕士</w:t>
                  </w:r>
                </w:p>
                <w:p>
                  <w:pPr>
                    <w:jc w:val="left"/>
                  </w:pPr>
                  <w:r>
                    <w:rPr>
                      <w:rFonts w:hint="eastAsia"/>
                    </w:rPr>
                    <w:t>研究生</w:t>
                  </w:r>
                </w:p>
              </w:tc>
              <w:tc>
                <w:tcPr>
                  <w:tcW w:w="406" w:type="pct"/>
                  <w:vAlign w:val="center"/>
                </w:tcPr>
                <w:p>
                  <w:r>
                    <w:rPr>
                      <w:rFonts w:hint="eastAsia"/>
                    </w:rPr>
                    <w:t>讲师</w:t>
                  </w:r>
                </w:p>
              </w:tc>
              <w:tc>
                <w:tcPr>
                  <w:tcW w:w="557" w:type="pct"/>
                  <w:vAlign w:val="center"/>
                </w:tcPr>
                <w:p>
                  <w:r>
                    <w:rPr>
                      <w:rFonts w:hint="eastAsia"/>
                    </w:rPr>
                    <w:t>一级注册建造师</w:t>
                  </w:r>
                </w:p>
              </w:tc>
              <w:tc>
                <w:tcPr>
                  <w:tcW w:w="871" w:type="pct"/>
                  <w:vAlign w:val="center"/>
                </w:tcPr>
                <w:p>
                  <w:r>
                    <w:rPr>
                      <w:rFonts w:hint="eastAsia"/>
                    </w:rPr>
                    <w:t>工程概预算</w:t>
                  </w:r>
                </w:p>
                <w:p>
                  <w:r>
                    <w:rPr>
                      <w:rFonts w:hint="eastAsia"/>
                    </w:rPr>
                    <w:t>土木工程施工技术</w:t>
                  </w:r>
                </w:p>
              </w:tc>
              <w:tc>
                <w:tcPr>
                  <w:tcW w:w="399" w:type="pct"/>
                  <w:vAlign w:val="center"/>
                </w:tcPr>
                <w:p>
                  <w:pPr>
                    <w:jc w:val="center"/>
                  </w:pPr>
                  <w:r>
                    <w:rPr>
                      <w:rFonts w:hint="eastAsia"/>
                    </w:rPr>
                    <w:t>专职</w:t>
                  </w:r>
                </w:p>
              </w:tc>
              <w:tc>
                <w:tcPr>
                  <w:tcW w:w="576" w:type="pct"/>
                </w:tc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06" w:hRule="exact"/>
                <w:jc w:val="center"/>
              </w:trPr>
              <w:tc>
                <w:tcPr>
                  <w:tcW w:w="239" w:type="pct"/>
                  <w:vAlign w:val="center"/>
                </w:tcPr>
                <w:p>
                  <w:r>
                    <w:rPr>
                      <w:rFonts w:hint="eastAsia"/>
                    </w:rPr>
                    <w:t>3</w:t>
                  </w:r>
                </w:p>
              </w:tc>
              <w:tc>
                <w:tcPr>
                  <w:tcW w:w="505" w:type="pct"/>
                  <w:vAlign w:val="center"/>
                </w:tcPr>
                <w:p>
                  <w:pPr>
                    <w:jc w:val="left"/>
                  </w:pPr>
                  <w:r>
                    <w:rPr>
                      <w:rFonts w:hint="eastAsia"/>
                    </w:rPr>
                    <w:t>刘晓飞</w:t>
                  </w:r>
                </w:p>
              </w:tc>
              <w:tc>
                <w:tcPr>
                  <w:tcW w:w="253" w:type="pct"/>
                  <w:vAlign w:val="center"/>
                </w:tcPr>
                <w:p>
                  <w:pPr>
                    <w:jc w:val="left"/>
                  </w:pPr>
                  <w:r>
                    <w:rPr>
                      <w:rFonts w:hint="eastAsia"/>
                    </w:rPr>
                    <w:t>女</w:t>
                  </w:r>
                </w:p>
              </w:tc>
              <w:tc>
                <w:tcPr>
                  <w:tcW w:w="275" w:type="pct"/>
                  <w:vAlign w:val="center"/>
                </w:tcPr>
                <w:p>
                  <w:pPr>
                    <w:jc w:val="left"/>
                  </w:pPr>
                  <w:r>
                    <w:rPr>
                      <w:rFonts w:hint="eastAsia"/>
                    </w:rPr>
                    <w:t>3</w:t>
                  </w:r>
                  <w:r>
                    <w:rPr>
                      <w:rFonts w:hint="eastAsia"/>
                      <w:lang w:val="en-US" w:eastAsia="zh-CN"/>
                    </w:rPr>
                    <w:t>7</w:t>
                  </w:r>
                </w:p>
              </w:tc>
              <w:tc>
                <w:tcPr>
                  <w:tcW w:w="432" w:type="pct"/>
                  <w:vAlign w:val="center"/>
                </w:tcPr>
                <w:p>
                  <w:pPr>
                    <w:jc w:val="left"/>
                  </w:pPr>
                  <w:r>
                    <w:rPr>
                      <w:rFonts w:hint="eastAsia"/>
                    </w:rPr>
                    <w:t>土木工程</w:t>
                  </w:r>
                </w:p>
              </w:tc>
              <w:tc>
                <w:tcPr>
                  <w:tcW w:w="482" w:type="pct"/>
                  <w:vAlign w:val="center"/>
                </w:tcPr>
                <w:p>
                  <w:pPr>
                    <w:jc w:val="left"/>
                  </w:pPr>
                  <w:r>
                    <w:rPr>
                      <w:rFonts w:hint="eastAsia"/>
                    </w:rPr>
                    <w:t>硕士</w:t>
                  </w:r>
                </w:p>
                <w:p>
                  <w:pPr>
                    <w:jc w:val="left"/>
                  </w:pPr>
                  <w:r>
                    <w:rPr>
                      <w:rFonts w:hint="eastAsia"/>
                    </w:rPr>
                    <w:t>研究生</w:t>
                  </w:r>
                </w:p>
              </w:tc>
              <w:tc>
                <w:tcPr>
                  <w:tcW w:w="406" w:type="pct"/>
                  <w:vAlign w:val="center"/>
                </w:tcPr>
                <w:p>
                  <w:r>
                    <w:rPr>
                      <w:rFonts w:hint="eastAsia"/>
                    </w:rPr>
                    <w:t>讲师</w:t>
                  </w:r>
                </w:p>
              </w:tc>
              <w:tc>
                <w:tcPr>
                  <w:tcW w:w="557" w:type="pct"/>
                  <w:vAlign w:val="center"/>
                </w:tcPr>
                <w:p>
                  <w:r>
                    <w:rPr>
                      <w:rFonts w:hint="eastAsia"/>
                    </w:rPr>
                    <w:t>二级注册结构工程师</w:t>
                  </w:r>
                </w:p>
              </w:tc>
              <w:tc>
                <w:tcPr>
                  <w:tcW w:w="871" w:type="pct"/>
                  <w:vAlign w:val="center"/>
                </w:tcPr>
                <w:p>
                  <w:r>
                    <w:rPr>
                      <w:rFonts w:hint="eastAsia"/>
                    </w:rPr>
                    <w:t>工程制图与识图</w:t>
                  </w:r>
                </w:p>
                <w:p>
                  <w:r>
                    <w:rPr>
                      <w:rFonts w:hint="eastAsia"/>
                    </w:rPr>
                    <w:t>工程CAD制图</w:t>
                  </w:r>
                </w:p>
                <w:p>
                  <w:r>
                    <w:rPr>
                      <w:rFonts w:hint="eastAsia"/>
                    </w:rPr>
                    <w:t>铁路路基构造与施工</w:t>
                  </w:r>
                </w:p>
              </w:tc>
              <w:tc>
                <w:tcPr>
                  <w:tcW w:w="399" w:type="pct"/>
                  <w:vAlign w:val="center"/>
                </w:tcPr>
                <w:p>
                  <w:pPr>
                    <w:jc w:val="center"/>
                  </w:pPr>
                  <w:r>
                    <w:rPr>
                      <w:rFonts w:hint="eastAsia"/>
                    </w:rPr>
                    <w:t>专职</w:t>
                  </w:r>
                </w:p>
              </w:tc>
              <w:tc>
                <w:tcPr>
                  <w:tcW w:w="576" w:type="pct"/>
                </w:tc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24" w:hRule="exact"/>
                <w:jc w:val="center"/>
              </w:trPr>
              <w:tc>
                <w:tcPr>
                  <w:tcW w:w="239" w:type="pct"/>
                  <w:vAlign w:val="center"/>
                </w:tcPr>
                <w:p>
                  <w:r>
                    <w:rPr>
                      <w:rFonts w:hint="eastAsia"/>
                    </w:rPr>
                    <w:t>4</w:t>
                  </w:r>
                </w:p>
              </w:tc>
              <w:tc>
                <w:tcPr>
                  <w:tcW w:w="505" w:type="pct"/>
                  <w:vAlign w:val="center"/>
                </w:tcPr>
                <w:p>
                  <w:pPr>
                    <w:jc w:val="left"/>
                  </w:pPr>
                  <w:r>
                    <w:rPr>
                      <w:rFonts w:hint="eastAsia"/>
                    </w:rPr>
                    <w:t>武豪</w:t>
                  </w:r>
                </w:p>
              </w:tc>
              <w:tc>
                <w:tcPr>
                  <w:tcW w:w="253" w:type="pct"/>
                  <w:vAlign w:val="center"/>
                </w:tcPr>
                <w:p>
                  <w:pPr>
                    <w:jc w:val="left"/>
                  </w:pPr>
                  <w:r>
                    <w:rPr>
                      <w:rFonts w:hint="eastAsia"/>
                    </w:rPr>
                    <w:t>男</w:t>
                  </w:r>
                </w:p>
              </w:tc>
              <w:tc>
                <w:tcPr>
                  <w:tcW w:w="275" w:type="pct"/>
                  <w:vAlign w:val="center"/>
                </w:tcPr>
                <w:p>
                  <w:pPr>
                    <w:jc w:val="left"/>
                  </w:pPr>
                  <w:r>
                    <w:rPr>
                      <w:rFonts w:hint="eastAsia"/>
                    </w:rPr>
                    <w:t>3</w:t>
                  </w:r>
                  <w:r>
                    <w:rPr>
                      <w:rFonts w:hint="eastAsia"/>
                      <w:lang w:val="en-US" w:eastAsia="zh-CN"/>
                    </w:rPr>
                    <w:t>3</w:t>
                  </w:r>
                </w:p>
              </w:tc>
              <w:tc>
                <w:tcPr>
                  <w:tcW w:w="432" w:type="pct"/>
                  <w:vAlign w:val="center"/>
                </w:tcPr>
                <w:p>
                  <w:pPr>
                    <w:jc w:val="left"/>
                  </w:pPr>
                  <w:r>
                    <w:rPr>
                      <w:rFonts w:hint="eastAsia"/>
                    </w:rPr>
                    <w:t>土木工程</w:t>
                  </w:r>
                </w:p>
              </w:tc>
              <w:tc>
                <w:tcPr>
                  <w:tcW w:w="482" w:type="pct"/>
                  <w:vAlign w:val="center"/>
                </w:tcPr>
                <w:p>
                  <w:pPr>
                    <w:jc w:val="left"/>
                  </w:pPr>
                  <w:r>
                    <w:rPr>
                      <w:rFonts w:hint="eastAsia"/>
                    </w:rPr>
                    <w:t>硕士</w:t>
                  </w:r>
                </w:p>
                <w:p>
                  <w:pPr>
                    <w:jc w:val="left"/>
                  </w:pPr>
                  <w:r>
                    <w:rPr>
                      <w:rFonts w:hint="eastAsia"/>
                    </w:rPr>
                    <w:t>研究生</w:t>
                  </w:r>
                </w:p>
              </w:tc>
              <w:tc>
                <w:tcPr>
                  <w:tcW w:w="406" w:type="pct"/>
                  <w:vAlign w:val="center"/>
                </w:tcPr>
                <w:p>
                  <w:r>
                    <w:rPr>
                      <w:rFonts w:hint="eastAsia"/>
                    </w:rPr>
                    <w:t>助教</w:t>
                  </w:r>
                </w:p>
              </w:tc>
              <w:tc>
                <w:tcPr>
                  <w:tcW w:w="557" w:type="pct"/>
                  <w:vAlign w:val="center"/>
                </w:tcPr>
                <w:p>
                  <w:r>
                    <w:rPr>
                      <w:rFonts w:hint="eastAsia"/>
                    </w:rPr>
                    <w:t>二级注册建造师</w:t>
                  </w:r>
                </w:p>
              </w:tc>
              <w:tc>
                <w:tcPr>
                  <w:tcW w:w="871" w:type="pct"/>
                  <w:vAlign w:val="center"/>
                </w:tcPr>
                <w:p>
                  <w:r>
                    <w:rPr>
                      <w:rFonts w:hint="eastAsia"/>
                    </w:rPr>
                    <w:t>工程力学</w:t>
                  </w:r>
                </w:p>
                <w:p>
                  <w:r>
                    <w:rPr>
                      <w:rFonts w:hint="eastAsia"/>
                    </w:rPr>
                    <w:t>土木工程结构</w:t>
                  </w:r>
                </w:p>
              </w:tc>
              <w:tc>
                <w:tcPr>
                  <w:tcW w:w="399" w:type="pct"/>
                  <w:vAlign w:val="center"/>
                </w:tcPr>
                <w:p>
                  <w:pPr>
                    <w:jc w:val="center"/>
                  </w:pPr>
                  <w:r>
                    <w:rPr>
                      <w:rFonts w:hint="eastAsia"/>
                    </w:rPr>
                    <w:t>专职</w:t>
                  </w:r>
                </w:p>
              </w:tc>
              <w:tc>
                <w:tcPr>
                  <w:tcW w:w="576" w:type="pct"/>
                </w:tc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98" w:hRule="exact"/>
                <w:jc w:val="center"/>
              </w:trPr>
              <w:tc>
                <w:tcPr>
                  <w:tcW w:w="239" w:type="pct"/>
                  <w:vAlign w:val="center"/>
                </w:tcPr>
                <w:p>
                  <w:r>
                    <w:rPr>
                      <w:rFonts w:hint="eastAsia"/>
                    </w:rPr>
                    <w:t>5</w:t>
                  </w:r>
                </w:p>
              </w:tc>
              <w:tc>
                <w:tcPr>
                  <w:tcW w:w="505" w:type="pct"/>
                  <w:vAlign w:val="center"/>
                </w:tcPr>
                <w:p>
                  <w:pPr>
                    <w:jc w:val="left"/>
                  </w:pPr>
                  <w:r>
                    <w:rPr>
                      <w:rFonts w:hint="eastAsia"/>
                    </w:rPr>
                    <w:t>郝国林</w:t>
                  </w:r>
                </w:p>
              </w:tc>
              <w:tc>
                <w:tcPr>
                  <w:tcW w:w="253" w:type="pct"/>
                  <w:vAlign w:val="center"/>
                </w:tcPr>
                <w:p>
                  <w:pPr>
                    <w:jc w:val="left"/>
                  </w:pPr>
                  <w:r>
                    <w:rPr>
                      <w:rFonts w:hint="eastAsia"/>
                    </w:rPr>
                    <w:t>男</w:t>
                  </w:r>
                </w:p>
              </w:tc>
              <w:tc>
                <w:tcPr>
                  <w:tcW w:w="275" w:type="pct"/>
                  <w:vAlign w:val="center"/>
                </w:tcPr>
                <w:p>
                  <w:pPr>
                    <w:jc w:val="left"/>
                  </w:pPr>
                  <w:r>
                    <w:rPr>
                      <w:rFonts w:hint="eastAsia"/>
                    </w:rPr>
                    <w:t>3</w:t>
                  </w:r>
                  <w:r>
                    <w:rPr>
                      <w:rFonts w:hint="eastAsia"/>
                      <w:lang w:val="en-US" w:eastAsia="zh-CN"/>
                    </w:rPr>
                    <w:t>4</w:t>
                  </w:r>
                </w:p>
              </w:tc>
              <w:tc>
                <w:tcPr>
                  <w:tcW w:w="432" w:type="pct"/>
                  <w:vAlign w:val="center"/>
                </w:tcPr>
                <w:p>
                  <w:pPr>
                    <w:jc w:val="left"/>
                  </w:pPr>
                  <w:r>
                    <w:rPr>
                      <w:rFonts w:hint="eastAsia"/>
                    </w:rPr>
                    <w:t>岩土工程</w:t>
                  </w:r>
                </w:p>
              </w:tc>
              <w:tc>
                <w:tcPr>
                  <w:tcW w:w="482" w:type="pct"/>
                  <w:vAlign w:val="center"/>
                </w:tcPr>
                <w:p>
                  <w:pPr>
                    <w:jc w:val="left"/>
                  </w:pPr>
                  <w:r>
                    <w:rPr>
                      <w:rFonts w:hint="eastAsia"/>
                    </w:rPr>
                    <w:t>硕士</w:t>
                  </w:r>
                </w:p>
                <w:p>
                  <w:pPr>
                    <w:jc w:val="left"/>
                  </w:pPr>
                  <w:r>
                    <w:rPr>
                      <w:rFonts w:hint="eastAsia"/>
                    </w:rPr>
                    <w:t>研究生</w:t>
                  </w:r>
                </w:p>
              </w:tc>
              <w:tc>
                <w:tcPr>
                  <w:tcW w:w="406" w:type="pct"/>
                  <w:vAlign w:val="center"/>
                </w:tcPr>
                <w:p>
                  <w:r>
                    <w:rPr>
                      <w:rFonts w:hint="eastAsia"/>
                    </w:rPr>
                    <w:t>中级工程师</w:t>
                  </w:r>
                </w:p>
              </w:tc>
              <w:tc>
                <w:tcPr>
                  <w:tcW w:w="557" w:type="pct"/>
                  <w:vAlign w:val="center"/>
                </w:tcPr>
                <w:p>
                  <w:r>
                    <w:rPr>
                      <w:rFonts w:hint="eastAsia"/>
                    </w:rPr>
                    <w:t>是</w:t>
                  </w:r>
                </w:p>
              </w:tc>
              <w:tc>
                <w:tcPr>
                  <w:tcW w:w="871" w:type="pct"/>
                  <w:vAlign w:val="center"/>
                </w:tcPr>
                <w:p>
                  <w:r>
                    <w:rPr>
                      <w:rFonts w:hint="eastAsia"/>
                    </w:rPr>
                    <w:t>土力学与地基基础</w:t>
                  </w:r>
                </w:p>
              </w:tc>
              <w:tc>
                <w:tcPr>
                  <w:tcW w:w="399" w:type="pct"/>
                  <w:vAlign w:val="center"/>
                </w:tcPr>
                <w:p>
                  <w:pPr>
                    <w:jc w:val="center"/>
                  </w:pPr>
                  <w:r>
                    <w:rPr>
                      <w:rFonts w:hint="eastAsia"/>
                    </w:rPr>
                    <w:t>兼职</w:t>
                  </w:r>
                </w:p>
              </w:tc>
              <w:tc>
                <w:tcPr>
                  <w:tcW w:w="576" w:type="pct"/>
                  <w:vAlign w:val="center"/>
                </w:tcPr>
                <w:p>
                  <w:r>
                    <w:rPr>
                      <w:rFonts w:hint="eastAsia"/>
                    </w:rPr>
                    <w:t>太原铁路局高铁工务段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00" w:hRule="exact"/>
                <w:jc w:val="center"/>
              </w:trPr>
              <w:tc>
                <w:tcPr>
                  <w:tcW w:w="239" w:type="pct"/>
                  <w:vAlign w:val="center"/>
                </w:tcPr>
                <w:p>
                  <w:r>
                    <w:rPr>
                      <w:rFonts w:hint="eastAsia"/>
                    </w:rPr>
                    <w:t>6</w:t>
                  </w:r>
                </w:p>
              </w:tc>
              <w:tc>
                <w:tcPr>
                  <w:tcW w:w="505" w:type="pct"/>
                  <w:vAlign w:val="center"/>
                </w:tcPr>
                <w:p>
                  <w:pPr>
                    <w:jc w:val="left"/>
                  </w:pPr>
                  <w:r>
                    <w:rPr>
                      <w:rFonts w:hint="eastAsia"/>
                    </w:rPr>
                    <w:t>陈栋栋</w:t>
                  </w:r>
                </w:p>
              </w:tc>
              <w:tc>
                <w:tcPr>
                  <w:tcW w:w="253" w:type="pct"/>
                  <w:vAlign w:val="center"/>
                </w:tcPr>
                <w:p>
                  <w:pPr>
                    <w:jc w:val="left"/>
                  </w:pPr>
                  <w:r>
                    <w:rPr>
                      <w:rFonts w:hint="eastAsia"/>
                    </w:rPr>
                    <w:t>男</w:t>
                  </w:r>
                </w:p>
              </w:tc>
              <w:tc>
                <w:tcPr>
                  <w:tcW w:w="275" w:type="pct"/>
                  <w:vAlign w:val="center"/>
                </w:tcPr>
                <w:p>
                  <w:pPr>
                    <w:jc w:val="left"/>
                  </w:pPr>
                  <w:r>
                    <w:rPr>
                      <w:rFonts w:hint="eastAsia"/>
                    </w:rPr>
                    <w:t>4</w:t>
                  </w:r>
                  <w:r>
                    <w:rPr>
                      <w:rFonts w:hint="eastAsia"/>
                      <w:lang w:val="en-US" w:eastAsia="zh-CN"/>
                    </w:rPr>
                    <w:t>2</w:t>
                  </w:r>
                </w:p>
              </w:tc>
              <w:tc>
                <w:tcPr>
                  <w:tcW w:w="432" w:type="pct"/>
                  <w:vAlign w:val="center"/>
                </w:tcPr>
                <w:p>
                  <w:pPr>
                    <w:jc w:val="left"/>
                  </w:pPr>
                  <w:r>
                    <w:rPr>
                      <w:rFonts w:hint="eastAsia"/>
                    </w:rPr>
                    <w:t>道路与桥梁</w:t>
                  </w:r>
                </w:p>
              </w:tc>
              <w:tc>
                <w:tcPr>
                  <w:tcW w:w="482" w:type="pct"/>
                  <w:vAlign w:val="center"/>
                </w:tcPr>
                <w:p>
                  <w:pPr>
                    <w:jc w:val="left"/>
                  </w:pPr>
                  <w:r>
                    <w:rPr>
                      <w:rFonts w:hint="eastAsia"/>
                    </w:rPr>
                    <w:t>硕士</w:t>
                  </w:r>
                </w:p>
                <w:p>
                  <w:pPr>
                    <w:jc w:val="left"/>
                  </w:pPr>
                  <w:r>
                    <w:rPr>
                      <w:rFonts w:hint="eastAsia"/>
                    </w:rPr>
                    <w:t>研究生</w:t>
                  </w:r>
                </w:p>
              </w:tc>
              <w:tc>
                <w:tcPr>
                  <w:tcW w:w="406" w:type="pct"/>
                  <w:vAlign w:val="center"/>
                </w:tcPr>
                <w:p>
                  <w:r>
                    <w:rPr>
                      <w:rFonts w:hint="eastAsia"/>
                    </w:rPr>
                    <w:t>高级工程师</w:t>
                  </w:r>
                </w:p>
              </w:tc>
              <w:tc>
                <w:tcPr>
                  <w:tcW w:w="557" w:type="pct"/>
                  <w:vAlign w:val="center"/>
                </w:tcPr>
                <w:p>
                  <w:r>
                    <w:rPr>
                      <w:rFonts w:hint="eastAsia"/>
                    </w:rPr>
                    <w:t>是</w:t>
                  </w:r>
                </w:p>
              </w:tc>
              <w:tc>
                <w:tcPr>
                  <w:tcW w:w="871" w:type="pct"/>
                  <w:vAlign w:val="center"/>
                </w:tcPr>
                <w:p>
                  <w:r>
                    <w:rPr>
                      <w:rFonts w:hint="eastAsia"/>
                    </w:rPr>
                    <w:t>隧道施工与检测技术</w:t>
                  </w:r>
                </w:p>
              </w:tc>
              <w:tc>
                <w:tcPr>
                  <w:tcW w:w="399" w:type="pct"/>
                  <w:vAlign w:val="center"/>
                </w:tcPr>
                <w:p>
                  <w:pPr>
                    <w:jc w:val="center"/>
                  </w:pPr>
                  <w:r>
                    <w:rPr>
                      <w:rFonts w:hint="eastAsia"/>
                    </w:rPr>
                    <w:t>兼职</w:t>
                  </w:r>
                </w:p>
              </w:tc>
              <w:tc>
                <w:tcPr>
                  <w:tcW w:w="576" w:type="pct"/>
                </w:tcPr>
                <w:p>
                  <w:r>
                    <w:rPr>
                      <w:rFonts w:hint="eastAsia"/>
                    </w:rPr>
                    <w:t>山西省交通科学研究院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31" w:hRule="exact"/>
                <w:jc w:val="center"/>
              </w:trPr>
              <w:tc>
                <w:tcPr>
                  <w:tcW w:w="239" w:type="pct"/>
                  <w:vAlign w:val="center"/>
                </w:tcPr>
                <w:p>
                  <w:r>
                    <w:rPr>
                      <w:rFonts w:hint="eastAsia"/>
                    </w:rPr>
                    <w:t>8</w:t>
                  </w:r>
                </w:p>
              </w:tc>
              <w:tc>
                <w:tcPr>
                  <w:tcW w:w="505" w:type="pct"/>
                  <w:vAlign w:val="center"/>
                </w:tcPr>
                <w:p>
                  <w:pPr>
                    <w:jc w:val="left"/>
                  </w:pPr>
                  <w:r>
                    <w:rPr>
                      <w:rFonts w:hint="eastAsia"/>
                    </w:rPr>
                    <w:t>冀巧心</w:t>
                  </w:r>
                </w:p>
              </w:tc>
              <w:tc>
                <w:tcPr>
                  <w:tcW w:w="253" w:type="pct"/>
                  <w:vAlign w:val="center"/>
                </w:tcPr>
                <w:p>
                  <w:pPr>
                    <w:jc w:val="left"/>
                  </w:pPr>
                  <w:r>
                    <w:rPr>
                      <w:rFonts w:hint="eastAsia"/>
                    </w:rPr>
                    <w:t>女</w:t>
                  </w:r>
                </w:p>
              </w:tc>
              <w:tc>
                <w:tcPr>
                  <w:tcW w:w="275" w:type="pct"/>
                  <w:vAlign w:val="center"/>
                </w:tcPr>
                <w:p>
                  <w:pPr>
                    <w:jc w:val="left"/>
                  </w:pPr>
                  <w:r>
                    <w:rPr>
                      <w:rFonts w:hint="eastAsia"/>
                    </w:rPr>
                    <w:t>6</w:t>
                  </w:r>
                  <w:r>
                    <w:rPr>
                      <w:rFonts w:hint="eastAsia"/>
                      <w:lang w:val="en-US" w:eastAsia="zh-CN"/>
                    </w:rPr>
                    <w:t>3</w:t>
                  </w:r>
                </w:p>
              </w:tc>
              <w:tc>
                <w:tcPr>
                  <w:tcW w:w="432" w:type="pct"/>
                  <w:vAlign w:val="center"/>
                </w:tcPr>
                <w:p>
                  <w:pPr>
                    <w:jc w:val="left"/>
                  </w:pPr>
                  <w:r>
                    <w:rPr>
                      <w:rFonts w:hint="eastAsia"/>
                    </w:rPr>
                    <w:t>铁路线路</w:t>
                  </w:r>
                </w:p>
              </w:tc>
              <w:tc>
                <w:tcPr>
                  <w:tcW w:w="482" w:type="pct"/>
                  <w:vAlign w:val="center"/>
                </w:tcPr>
                <w:p>
                  <w:pPr>
                    <w:jc w:val="left"/>
                  </w:pPr>
                  <w:r>
                    <w:rPr>
                      <w:rFonts w:hint="eastAsia"/>
                    </w:rPr>
                    <w:t>本科</w:t>
                  </w:r>
                </w:p>
              </w:tc>
              <w:tc>
                <w:tcPr>
                  <w:tcW w:w="406" w:type="pct"/>
                  <w:vAlign w:val="center"/>
                </w:tcPr>
                <w:p>
                  <w:r>
                    <w:rPr>
                      <w:rFonts w:hint="eastAsia"/>
                    </w:rPr>
                    <w:t>高级工程师</w:t>
                  </w:r>
                </w:p>
              </w:tc>
              <w:tc>
                <w:tcPr>
                  <w:tcW w:w="557" w:type="pct"/>
                  <w:vAlign w:val="center"/>
                </w:tcPr>
                <w:p>
                  <w:r>
                    <w:rPr>
                      <w:rFonts w:hint="eastAsia"/>
                    </w:rPr>
                    <w:t>是</w:t>
                  </w:r>
                </w:p>
              </w:tc>
              <w:tc>
                <w:tcPr>
                  <w:tcW w:w="871" w:type="pct"/>
                  <w:vAlign w:val="center"/>
                </w:tcPr>
                <w:p>
                  <w:r>
                    <w:rPr>
                      <w:rFonts w:hint="eastAsia"/>
                    </w:rPr>
                    <w:t>轨道施工与检测技术</w:t>
                  </w:r>
                </w:p>
              </w:tc>
              <w:tc>
                <w:tcPr>
                  <w:tcW w:w="399" w:type="pct"/>
                  <w:vAlign w:val="center"/>
                </w:tcPr>
                <w:p>
                  <w:pPr>
                    <w:jc w:val="center"/>
                  </w:pPr>
                  <w:r>
                    <w:rPr>
                      <w:rFonts w:hint="eastAsia"/>
                    </w:rPr>
                    <w:t>兼职</w:t>
                  </w:r>
                </w:p>
              </w:tc>
              <w:tc>
                <w:tcPr>
                  <w:tcW w:w="576" w:type="pct"/>
                </w:tcPr>
                <w:p>
                  <w:r>
                    <w:rPr>
                      <w:rFonts w:hint="eastAsia"/>
                    </w:rPr>
                    <w:t>太原铁路分局职工培训中心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51" w:hRule="exact"/>
                <w:jc w:val="center"/>
              </w:trPr>
              <w:tc>
                <w:tcPr>
                  <w:tcW w:w="239" w:type="pct"/>
                  <w:vAlign w:val="center"/>
                </w:tcPr>
                <w:p>
                  <w:r>
                    <w:rPr>
                      <w:rFonts w:hint="eastAsia"/>
                    </w:rPr>
                    <w:t>9</w:t>
                  </w:r>
                </w:p>
              </w:tc>
              <w:tc>
                <w:tcPr>
                  <w:tcW w:w="505" w:type="pct"/>
                  <w:vAlign w:val="center"/>
                </w:tcPr>
                <w:p>
                  <w:pPr>
                    <w:jc w:val="left"/>
                  </w:pPr>
                  <w:r>
                    <w:rPr>
                      <w:rFonts w:hint="eastAsia"/>
                    </w:rPr>
                    <w:t>王冬</w:t>
                  </w:r>
                </w:p>
              </w:tc>
              <w:tc>
                <w:tcPr>
                  <w:tcW w:w="253" w:type="pct"/>
                  <w:vAlign w:val="center"/>
                </w:tcPr>
                <w:p>
                  <w:pPr>
                    <w:jc w:val="left"/>
                  </w:pPr>
                  <w:r>
                    <w:rPr>
                      <w:rFonts w:hint="eastAsia"/>
                    </w:rPr>
                    <w:t>男</w:t>
                  </w:r>
                </w:p>
              </w:tc>
              <w:tc>
                <w:tcPr>
                  <w:tcW w:w="275" w:type="pct"/>
                  <w:vAlign w:val="center"/>
                </w:tcPr>
                <w:p>
                  <w:pPr>
                    <w:jc w:val="left"/>
                  </w:pPr>
                  <w:r>
                    <w:rPr>
                      <w:rFonts w:hint="eastAsia"/>
                    </w:rPr>
                    <w:t>4</w:t>
                  </w:r>
                  <w:r>
                    <w:rPr>
                      <w:rFonts w:hint="eastAsia"/>
                      <w:lang w:val="en-US" w:eastAsia="zh-CN"/>
                    </w:rPr>
                    <w:t>4</w:t>
                  </w:r>
                </w:p>
              </w:tc>
              <w:tc>
                <w:tcPr>
                  <w:tcW w:w="432" w:type="pct"/>
                  <w:vAlign w:val="center"/>
                </w:tcPr>
                <w:p>
                  <w:pPr>
                    <w:jc w:val="left"/>
                  </w:pPr>
                  <w:r>
                    <w:rPr>
                      <w:rFonts w:hint="eastAsia"/>
                    </w:rPr>
                    <w:t>岩土工程</w:t>
                  </w:r>
                </w:p>
              </w:tc>
              <w:tc>
                <w:tcPr>
                  <w:tcW w:w="482" w:type="pct"/>
                  <w:vAlign w:val="center"/>
                </w:tcPr>
                <w:p>
                  <w:pPr>
                    <w:jc w:val="left"/>
                  </w:pPr>
                  <w:r>
                    <w:rPr>
                      <w:rFonts w:hint="eastAsia"/>
                    </w:rPr>
                    <w:t>硕士</w:t>
                  </w:r>
                </w:p>
                <w:p>
                  <w:pPr>
                    <w:jc w:val="left"/>
                  </w:pPr>
                  <w:r>
                    <w:rPr>
                      <w:rFonts w:hint="eastAsia"/>
                    </w:rPr>
                    <w:t>研究生</w:t>
                  </w:r>
                </w:p>
              </w:tc>
              <w:tc>
                <w:tcPr>
                  <w:tcW w:w="406" w:type="pct"/>
                  <w:vAlign w:val="center"/>
                </w:tcPr>
                <w:p>
                  <w:r>
                    <w:rPr>
                      <w:rFonts w:hint="eastAsia"/>
                    </w:rPr>
                    <w:t>工程师</w:t>
                  </w:r>
                </w:p>
              </w:tc>
              <w:tc>
                <w:tcPr>
                  <w:tcW w:w="557" w:type="pct"/>
                  <w:vAlign w:val="center"/>
                </w:tcPr>
                <w:p>
                  <w:r>
                    <w:rPr>
                      <w:rFonts w:hint="eastAsia"/>
                    </w:rPr>
                    <w:t>是</w:t>
                  </w:r>
                </w:p>
              </w:tc>
              <w:tc>
                <w:tcPr>
                  <w:tcW w:w="871" w:type="pct"/>
                  <w:vAlign w:val="center"/>
                </w:tcPr>
                <w:p>
                  <w:r>
                    <w:rPr>
                      <w:rFonts w:hint="eastAsia"/>
                    </w:rPr>
                    <w:t>桥梁施工与检测技术</w:t>
                  </w:r>
                </w:p>
              </w:tc>
              <w:tc>
                <w:tcPr>
                  <w:tcW w:w="399" w:type="pct"/>
                  <w:vAlign w:val="center"/>
                </w:tcPr>
                <w:p>
                  <w:pPr>
                    <w:jc w:val="center"/>
                  </w:pPr>
                  <w:r>
                    <w:rPr>
                      <w:rFonts w:hint="eastAsia"/>
                    </w:rPr>
                    <w:t>兼职</w:t>
                  </w:r>
                </w:p>
              </w:tc>
              <w:tc>
                <w:tcPr>
                  <w:tcW w:w="576" w:type="pct"/>
                </w:tcPr>
                <w:p>
                  <w:r>
                    <w:rPr>
                      <w:rFonts w:hint="eastAsia"/>
                    </w:rPr>
                    <w:t>山西鼎研工程检测有限公司</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56" w:hRule="exact"/>
                <w:jc w:val="center"/>
              </w:trPr>
              <w:tc>
                <w:tcPr>
                  <w:tcW w:w="239" w:type="pct"/>
                  <w:vAlign w:val="center"/>
                </w:tcPr>
                <w:p>
                  <w:r>
                    <w:rPr>
                      <w:rFonts w:hint="eastAsia"/>
                    </w:rPr>
                    <w:t>10</w:t>
                  </w:r>
                </w:p>
              </w:tc>
              <w:tc>
                <w:tcPr>
                  <w:tcW w:w="505" w:type="pct"/>
                  <w:vAlign w:val="center"/>
                </w:tcPr>
                <w:p>
                  <w:pPr>
                    <w:jc w:val="left"/>
                  </w:pPr>
                  <w:r>
                    <w:rPr>
                      <w:rFonts w:hint="eastAsia"/>
                    </w:rPr>
                    <w:t>冯斐</w:t>
                  </w:r>
                </w:p>
              </w:tc>
              <w:tc>
                <w:tcPr>
                  <w:tcW w:w="253" w:type="pct"/>
                  <w:vAlign w:val="center"/>
                </w:tcPr>
                <w:p>
                  <w:pPr>
                    <w:jc w:val="left"/>
                  </w:pPr>
                  <w:r>
                    <w:rPr>
                      <w:rFonts w:hint="eastAsia"/>
                    </w:rPr>
                    <w:t>女</w:t>
                  </w:r>
                </w:p>
              </w:tc>
              <w:tc>
                <w:tcPr>
                  <w:tcW w:w="275" w:type="pct"/>
                  <w:vAlign w:val="center"/>
                </w:tcPr>
                <w:p>
                  <w:pPr>
                    <w:jc w:val="left"/>
                  </w:pPr>
                  <w:r>
                    <w:rPr>
                      <w:rFonts w:hint="eastAsia"/>
                    </w:rPr>
                    <w:t>33</w:t>
                  </w:r>
                </w:p>
              </w:tc>
              <w:tc>
                <w:tcPr>
                  <w:tcW w:w="432" w:type="pct"/>
                  <w:vAlign w:val="center"/>
                </w:tcPr>
                <w:p>
                  <w:pPr>
                    <w:jc w:val="left"/>
                  </w:pPr>
                  <w:r>
                    <w:rPr>
                      <w:rFonts w:hint="eastAsia"/>
                    </w:rPr>
                    <w:t>交通运输工程</w:t>
                  </w:r>
                </w:p>
              </w:tc>
              <w:tc>
                <w:tcPr>
                  <w:tcW w:w="482" w:type="pct"/>
                  <w:vAlign w:val="center"/>
                </w:tcPr>
                <w:p>
                  <w:pPr>
                    <w:jc w:val="left"/>
                  </w:pPr>
                  <w:r>
                    <w:rPr>
                      <w:rFonts w:hint="eastAsia"/>
                    </w:rPr>
                    <w:t>硕士</w:t>
                  </w:r>
                </w:p>
                <w:p>
                  <w:pPr>
                    <w:jc w:val="left"/>
                  </w:pPr>
                  <w:r>
                    <w:rPr>
                      <w:rFonts w:hint="eastAsia"/>
                    </w:rPr>
                    <w:t>研究生</w:t>
                  </w:r>
                </w:p>
              </w:tc>
              <w:tc>
                <w:tcPr>
                  <w:tcW w:w="406" w:type="pct"/>
                  <w:vAlign w:val="center"/>
                </w:tcPr>
                <w:p>
                  <w:r>
                    <w:rPr>
                      <w:rFonts w:hint="eastAsia"/>
                    </w:rPr>
                    <w:t>助教</w:t>
                  </w:r>
                </w:p>
              </w:tc>
              <w:tc>
                <w:tcPr>
                  <w:tcW w:w="557" w:type="pct"/>
                  <w:vAlign w:val="center"/>
                </w:tcPr>
                <w:p>
                  <w:r>
                    <w:rPr>
                      <w:rFonts w:hint="eastAsia"/>
                    </w:rPr>
                    <w:t>是</w:t>
                  </w:r>
                </w:p>
              </w:tc>
              <w:tc>
                <w:tcPr>
                  <w:tcW w:w="871" w:type="pct"/>
                  <w:vAlign w:val="center"/>
                </w:tcPr>
                <w:p>
                  <w:r>
                    <w:rPr>
                      <w:rFonts w:hint="eastAsia"/>
                    </w:rPr>
                    <w:t>无损检测与电测技术BIM技术应用</w:t>
                  </w:r>
                </w:p>
              </w:tc>
              <w:tc>
                <w:tcPr>
                  <w:tcW w:w="399" w:type="pct"/>
                  <w:vAlign w:val="center"/>
                </w:tcPr>
                <w:p>
                  <w:pPr>
                    <w:jc w:val="center"/>
                  </w:pPr>
                  <w:r>
                    <w:rPr>
                      <w:rFonts w:hint="eastAsia"/>
                    </w:rPr>
                    <w:t>专职</w:t>
                  </w:r>
                </w:p>
              </w:tc>
              <w:tc>
                <w:tcPr>
                  <w:tcW w:w="576" w:type="pct"/>
                </w:tc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42" w:hRule="exact"/>
                <w:jc w:val="center"/>
              </w:trPr>
              <w:tc>
                <w:tcPr>
                  <w:tcW w:w="239" w:type="pct"/>
                  <w:vAlign w:val="center"/>
                </w:tcPr>
                <w:p>
                  <w:r>
                    <w:rPr>
                      <w:rFonts w:hint="eastAsia"/>
                    </w:rPr>
                    <w:t>11</w:t>
                  </w:r>
                </w:p>
              </w:tc>
              <w:tc>
                <w:tcPr>
                  <w:tcW w:w="505" w:type="pct"/>
                  <w:vAlign w:val="center"/>
                </w:tcPr>
                <w:p>
                  <w:pPr>
                    <w:jc w:val="left"/>
                  </w:pPr>
                  <w:r>
                    <w:rPr>
                      <w:rFonts w:hint="eastAsia"/>
                    </w:rPr>
                    <w:t>潘志强</w:t>
                  </w:r>
                </w:p>
              </w:tc>
              <w:tc>
                <w:tcPr>
                  <w:tcW w:w="253" w:type="pct"/>
                  <w:vAlign w:val="center"/>
                </w:tcPr>
                <w:p>
                  <w:pPr>
                    <w:jc w:val="left"/>
                  </w:pPr>
                  <w:r>
                    <w:rPr>
                      <w:rFonts w:hint="eastAsia"/>
                    </w:rPr>
                    <w:t>男</w:t>
                  </w:r>
                </w:p>
              </w:tc>
              <w:tc>
                <w:tcPr>
                  <w:tcW w:w="275" w:type="pct"/>
                  <w:vAlign w:val="center"/>
                </w:tcPr>
                <w:p>
                  <w:pPr>
                    <w:jc w:val="left"/>
                  </w:pPr>
                  <w:r>
                    <w:rPr>
                      <w:rFonts w:hint="eastAsia"/>
                    </w:rPr>
                    <w:t>29</w:t>
                  </w:r>
                </w:p>
              </w:tc>
              <w:tc>
                <w:tcPr>
                  <w:tcW w:w="432" w:type="pct"/>
                  <w:vAlign w:val="center"/>
                </w:tcPr>
                <w:p>
                  <w:pPr>
                    <w:jc w:val="left"/>
                  </w:pPr>
                  <w:r>
                    <w:rPr>
                      <w:rFonts w:hint="eastAsia"/>
                    </w:rPr>
                    <w:t>道路与铁道工程</w:t>
                  </w:r>
                </w:p>
              </w:tc>
              <w:tc>
                <w:tcPr>
                  <w:tcW w:w="482" w:type="pct"/>
                  <w:vAlign w:val="center"/>
                </w:tcPr>
                <w:p>
                  <w:pPr>
                    <w:jc w:val="left"/>
                  </w:pPr>
                  <w:r>
                    <w:rPr>
                      <w:rFonts w:hint="eastAsia"/>
                    </w:rPr>
                    <w:t>硕士</w:t>
                  </w:r>
                </w:p>
                <w:p>
                  <w:pPr>
                    <w:jc w:val="left"/>
                  </w:pPr>
                  <w:r>
                    <w:rPr>
                      <w:rFonts w:hint="eastAsia"/>
                    </w:rPr>
                    <w:t>研究生</w:t>
                  </w:r>
                </w:p>
              </w:tc>
              <w:tc>
                <w:tcPr>
                  <w:tcW w:w="406" w:type="pct"/>
                  <w:vAlign w:val="center"/>
                </w:tcPr>
                <w:p>
                  <w:r>
                    <w:rPr>
                      <w:rFonts w:hint="eastAsia"/>
                    </w:rPr>
                    <w:t>助教</w:t>
                  </w:r>
                </w:p>
              </w:tc>
              <w:tc>
                <w:tcPr>
                  <w:tcW w:w="557" w:type="pct"/>
                  <w:vAlign w:val="center"/>
                </w:tcPr>
                <w:p>
                  <w:r>
                    <w:rPr>
                      <w:rFonts w:hint="eastAsia"/>
                    </w:rPr>
                    <w:t>是</w:t>
                  </w:r>
                </w:p>
              </w:tc>
              <w:tc>
                <w:tcPr>
                  <w:tcW w:w="871" w:type="pct"/>
                  <w:vAlign w:val="center"/>
                </w:tcPr>
                <w:p>
                  <w:r>
                    <w:rPr>
                      <w:rFonts w:hint="eastAsia"/>
                    </w:rPr>
                    <w:t>工程材料与检测</w:t>
                  </w:r>
                </w:p>
              </w:tc>
              <w:tc>
                <w:tcPr>
                  <w:tcW w:w="399" w:type="pct"/>
                  <w:vAlign w:val="center"/>
                </w:tcPr>
                <w:p>
                  <w:pPr>
                    <w:jc w:val="center"/>
                  </w:pPr>
                  <w:r>
                    <w:rPr>
                      <w:rFonts w:hint="eastAsia"/>
                    </w:rPr>
                    <w:t>专职</w:t>
                  </w:r>
                </w:p>
              </w:tc>
              <w:tc>
                <w:tcPr>
                  <w:tcW w:w="576" w:type="pct"/>
                </w:tc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95" w:hRule="exact"/>
                <w:jc w:val="center"/>
              </w:trPr>
              <w:tc>
                <w:tcPr>
                  <w:tcW w:w="239" w:type="pct"/>
                  <w:vAlign w:val="center"/>
                </w:tcPr>
                <w:p>
                  <w:r>
                    <w:rPr>
                      <w:rFonts w:hint="eastAsia"/>
                    </w:rPr>
                    <w:t>12</w:t>
                  </w:r>
                </w:p>
              </w:tc>
              <w:tc>
                <w:tcPr>
                  <w:tcW w:w="505" w:type="pct"/>
                  <w:vAlign w:val="center"/>
                </w:tcPr>
                <w:p>
                  <w:pPr>
                    <w:jc w:val="left"/>
                  </w:pPr>
                  <w:r>
                    <w:rPr>
                      <w:rFonts w:hint="eastAsia"/>
                    </w:rPr>
                    <w:t>张冉</w:t>
                  </w:r>
                </w:p>
              </w:tc>
              <w:tc>
                <w:tcPr>
                  <w:tcW w:w="253" w:type="pct"/>
                  <w:vAlign w:val="center"/>
                </w:tcPr>
                <w:p>
                  <w:pPr>
                    <w:jc w:val="left"/>
                  </w:pPr>
                  <w:r>
                    <w:rPr>
                      <w:rFonts w:hint="eastAsia"/>
                    </w:rPr>
                    <w:t>女</w:t>
                  </w:r>
                </w:p>
              </w:tc>
              <w:tc>
                <w:tcPr>
                  <w:tcW w:w="275" w:type="pct"/>
                  <w:vAlign w:val="center"/>
                </w:tcPr>
                <w:p>
                  <w:pPr>
                    <w:jc w:val="left"/>
                  </w:pPr>
                  <w:r>
                    <w:rPr>
                      <w:rFonts w:hint="eastAsia"/>
                    </w:rPr>
                    <w:t>27</w:t>
                  </w:r>
                </w:p>
              </w:tc>
              <w:tc>
                <w:tcPr>
                  <w:tcW w:w="432" w:type="pct"/>
                  <w:vAlign w:val="center"/>
                </w:tcPr>
                <w:p>
                  <w:pPr>
                    <w:jc w:val="left"/>
                  </w:pPr>
                  <w:r>
                    <w:rPr>
                      <w:rFonts w:hint="eastAsia"/>
                    </w:rPr>
                    <w:t>道路与铁道工程</w:t>
                  </w:r>
                </w:p>
              </w:tc>
              <w:tc>
                <w:tcPr>
                  <w:tcW w:w="482" w:type="pct"/>
                  <w:vAlign w:val="center"/>
                </w:tcPr>
                <w:p>
                  <w:pPr>
                    <w:jc w:val="left"/>
                  </w:pPr>
                  <w:r>
                    <w:rPr>
                      <w:rFonts w:hint="eastAsia"/>
                    </w:rPr>
                    <w:t>硕士</w:t>
                  </w:r>
                </w:p>
                <w:p>
                  <w:pPr>
                    <w:jc w:val="left"/>
                  </w:pPr>
                  <w:r>
                    <w:rPr>
                      <w:rFonts w:hint="eastAsia"/>
                    </w:rPr>
                    <w:t>研究生</w:t>
                  </w:r>
                </w:p>
              </w:tc>
              <w:tc>
                <w:tcPr>
                  <w:tcW w:w="406" w:type="pct"/>
                  <w:vAlign w:val="center"/>
                </w:tcPr>
                <w:p>
                  <w:r>
                    <w:rPr>
                      <w:rFonts w:hint="eastAsia"/>
                    </w:rPr>
                    <w:t>助教</w:t>
                  </w:r>
                </w:p>
              </w:tc>
              <w:tc>
                <w:tcPr>
                  <w:tcW w:w="557" w:type="pct"/>
                  <w:vAlign w:val="center"/>
                </w:tcPr>
                <w:p>
                  <w:r>
                    <w:rPr>
                      <w:rFonts w:hint="eastAsia"/>
                    </w:rPr>
                    <w:t>是</w:t>
                  </w:r>
                </w:p>
              </w:tc>
              <w:tc>
                <w:tcPr>
                  <w:tcW w:w="871" w:type="pct"/>
                  <w:vAlign w:val="center"/>
                </w:tcPr>
                <w:p>
                  <w:r>
                    <w:rPr>
                      <w:rFonts w:hint="eastAsia"/>
                    </w:rPr>
                    <w:t>路基路面施工与检测技术</w:t>
                  </w:r>
                </w:p>
              </w:tc>
              <w:tc>
                <w:tcPr>
                  <w:tcW w:w="399" w:type="pct"/>
                  <w:vAlign w:val="center"/>
                </w:tcPr>
                <w:p>
                  <w:pPr>
                    <w:jc w:val="center"/>
                  </w:pPr>
                  <w:r>
                    <w:rPr>
                      <w:rFonts w:hint="eastAsia"/>
                    </w:rPr>
                    <w:t>专职</w:t>
                  </w:r>
                </w:p>
              </w:tc>
              <w:tc>
                <w:tcPr>
                  <w:tcW w:w="576" w:type="pct"/>
                </w:tc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138" w:hRule="exact"/>
                <w:jc w:val="center"/>
              </w:trPr>
              <w:tc>
                <w:tcPr>
                  <w:tcW w:w="239" w:type="pct"/>
                  <w:vAlign w:val="center"/>
                </w:tcPr>
                <w:p>
                  <w:r>
                    <w:rPr>
                      <w:rFonts w:hint="eastAsia"/>
                    </w:rPr>
                    <w:t>13</w:t>
                  </w:r>
                </w:p>
              </w:tc>
              <w:tc>
                <w:tcPr>
                  <w:tcW w:w="505" w:type="pct"/>
                  <w:vAlign w:val="center"/>
                </w:tcPr>
                <w:p>
                  <w:pPr>
                    <w:jc w:val="left"/>
                  </w:pPr>
                  <w:r>
                    <w:rPr>
                      <w:rFonts w:hint="eastAsia"/>
                    </w:rPr>
                    <w:t>崔颖</w:t>
                  </w:r>
                </w:p>
              </w:tc>
              <w:tc>
                <w:tcPr>
                  <w:tcW w:w="253" w:type="pct"/>
                  <w:vAlign w:val="center"/>
                </w:tcPr>
                <w:p>
                  <w:pPr>
                    <w:jc w:val="left"/>
                  </w:pPr>
                  <w:r>
                    <w:rPr>
                      <w:rFonts w:hint="eastAsia"/>
                    </w:rPr>
                    <w:t>女</w:t>
                  </w:r>
                </w:p>
              </w:tc>
              <w:tc>
                <w:tcPr>
                  <w:tcW w:w="275" w:type="pct"/>
                  <w:vAlign w:val="center"/>
                </w:tcPr>
                <w:p>
                  <w:pPr>
                    <w:jc w:val="left"/>
                  </w:pPr>
                  <w:r>
                    <w:rPr>
                      <w:rFonts w:hint="eastAsia"/>
                    </w:rPr>
                    <w:t>27</w:t>
                  </w:r>
                </w:p>
              </w:tc>
              <w:tc>
                <w:tcPr>
                  <w:tcW w:w="432" w:type="pct"/>
                  <w:vAlign w:val="center"/>
                </w:tcPr>
                <w:p>
                  <w:pPr>
                    <w:jc w:val="left"/>
                  </w:pPr>
                  <w:r>
                    <w:rPr>
                      <w:rFonts w:hint="eastAsia"/>
                    </w:rPr>
                    <w:t>测绘工程</w:t>
                  </w:r>
                </w:p>
              </w:tc>
              <w:tc>
                <w:tcPr>
                  <w:tcW w:w="482" w:type="pct"/>
                  <w:vAlign w:val="center"/>
                </w:tcPr>
                <w:p>
                  <w:pPr>
                    <w:jc w:val="left"/>
                  </w:pPr>
                  <w:r>
                    <w:rPr>
                      <w:rFonts w:hint="eastAsia"/>
                    </w:rPr>
                    <w:t>硕士</w:t>
                  </w:r>
                </w:p>
                <w:p>
                  <w:pPr>
                    <w:jc w:val="left"/>
                  </w:pPr>
                  <w:r>
                    <w:rPr>
                      <w:rFonts w:hint="eastAsia"/>
                    </w:rPr>
                    <w:t>研究生</w:t>
                  </w:r>
                </w:p>
              </w:tc>
              <w:tc>
                <w:tcPr>
                  <w:tcW w:w="406" w:type="pct"/>
                  <w:vAlign w:val="center"/>
                </w:tcPr>
                <w:p>
                  <w:r>
                    <w:rPr>
                      <w:rFonts w:hint="eastAsia"/>
                    </w:rPr>
                    <w:t>助教</w:t>
                  </w:r>
                </w:p>
              </w:tc>
              <w:tc>
                <w:tcPr>
                  <w:tcW w:w="557" w:type="pct"/>
                  <w:vAlign w:val="center"/>
                </w:tcPr>
                <w:p>
                  <w:r>
                    <w:rPr>
                      <w:rFonts w:hint="eastAsia"/>
                    </w:rPr>
                    <w:t>是</w:t>
                  </w:r>
                </w:p>
              </w:tc>
              <w:tc>
                <w:tcPr>
                  <w:tcW w:w="871" w:type="pct"/>
                  <w:vAlign w:val="center"/>
                </w:tcPr>
                <w:p>
                  <w:r>
                    <w:rPr>
                      <w:rFonts w:hint="eastAsia"/>
                    </w:rPr>
                    <w:t>工程测量</w:t>
                  </w:r>
                </w:p>
              </w:tc>
              <w:tc>
                <w:tcPr>
                  <w:tcW w:w="399" w:type="pct"/>
                  <w:vAlign w:val="center"/>
                </w:tcPr>
                <w:p>
                  <w:pPr>
                    <w:jc w:val="center"/>
                  </w:pPr>
                  <w:r>
                    <w:rPr>
                      <w:rFonts w:hint="eastAsia"/>
                    </w:rPr>
                    <w:t>专职</w:t>
                  </w:r>
                </w:p>
              </w:tc>
              <w:tc>
                <w:tcPr>
                  <w:tcW w:w="576" w:type="pct"/>
                </w:tcPr>
                <w:p/>
              </w:tc>
            </w:tr>
          </w:tbl>
          <w:p>
            <w:pPr>
              <w:keepNext w:val="0"/>
              <w:keepLines w:val="0"/>
              <w:pageBreakBefore w:val="0"/>
              <w:widowControl w:val="0"/>
              <w:kinsoku/>
              <w:wordWrap/>
              <w:overflowPunct/>
              <w:topLinePunct w:val="0"/>
              <w:autoSpaceDE/>
              <w:autoSpaceDN/>
              <w:bidi w:val="0"/>
              <w:adjustRightInd/>
              <w:snapToGrid/>
              <w:spacing w:before="157" w:beforeLines="50" w:line="360" w:lineRule="auto"/>
              <w:textAlignment w:val="auto"/>
              <w:rPr>
                <w:rFonts w:hint="eastAsia" w:ascii="宋体" w:hAnsi="宋体" w:eastAsia="宋体" w:cs="宋体"/>
                <w:sz w:val="24"/>
                <w:szCs w:val="24"/>
              </w:rPr>
            </w:pPr>
            <w:r>
              <w:rPr>
                <w:rFonts w:hint="eastAsia" w:ascii="宋体" w:hAnsi="宋体" w:eastAsia="宋体" w:cs="宋体"/>
                <w:sz w:val="24"/>
                <w:szCs w:val="24"/>
              </w:rPr>
              <w:t>（三）教学设施</w:t>
            </w:r>
          </w:p>
          <w:p>
            <w:pPr>
              <w:keepNext w:val="0"/>
              <w:keepLines w:val="0"/>
              <w:pageBreakBefore w:val="0"/>
              <w:widowControl w:val="0"/>
              <w:kinsoku/>
              <w:wordWrap/>
              <w:overflowPunct/>
              <w:topLinePunct w:val="0"/>
              <w:autoSpaceDE/>
              <w:autoSpaceDN/>
              <w:bidi w:val="0"/>
              <w:adjustRightInd/>
              <w:snapToGrid/>
              <w:spacing w:line="360" w:lineRule="auto"/>
              <w:ind w:firstLine="500" w:firstLineChars="200"/>
              <w:textAlignment w:val="auto"/>
              <w:rPr>
                <w:rFonts w:hint="eastAsia" w:ascii="宋体" w:hAnsi="宋体" w:eastAsia="宋体" w:cs="宋体"/>
                <w:sz w:val="24"/>
                <w:szCs w:val="24"/>
              </w:rPr>
            </w:pPr>
            <w:r>
              <w:rPr>
                <w:rFonts w:hint="eastAsia" w:ascii="宋体" w:hAnsi="宋体" w:eastAsia="宋体" w:cs="宋体"/>
                <w:sz w:val="24"/>
                <w:szCs w:val="24"/>
              </w:rPr>
              <w:t>1、校内实训条件</w:t>
            </w:r>
          </w:p>
          <w:p>
            <w:pPr>
              <w:keepNext w:val="0"/>
              <w:keepLines w:val="0"/>
              <w:pageBreakBefore w:val="0"/>
              <w:widowControl w:val="0"/>
              <w:kinsoku/>
              <w:wordWrap/>
              <w:overflowPunct/>
              <w:topLinePunct w:val="0"/>
              <w:autoSpaceDE/>
              <w:autoSpaceDN/>
              <w:bidi w:val="0"/>
              <w:adjustRightInd/>
              <w:snapToGrid/>
              <w:spacing w:line="360" w:lineRule="auto"/>
              <w:ind w:firstLine="50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目前校内建有以下实训室（见表12）。</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sz w:val="24"/>
                <w:szCs w:val="24"/>
              </w:rPr>
            </w:pPr>
            <w:r>
              <w:rPr>
                <w:rFonts w:hint="eastAsia" w:ascii="宋体" w:hAnsi="宋体" w:eastAsia="宋体" w:cs="宋体"/>
                <w:b/>
                <w:bCs/>
                <w:sz w:val="24"/>
                <w:szCs w:val="24"/>
              </w:rPr>
              <w:t>表12  校内实训室一览表</w:t>
            </w:r>
          </w:p>
          <w:tbl>
            <w:tblPr>
              <w:tblStyle w:val="15"/>
              <w:tblW w:w="868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35"/>
              <w:gridCol w:w="2415"/>
              <w:gridCol w:w="3266"/>
              <w:gridCol w:w="22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5" w:hRule="atLeast"/>
                <w:jc w:val="center"/>
              </w:trPr>
              <w:tc>
                <w:tcPr>
                  <w:tcW w:w="735" w:type="dxa"/>
                  <w:vAlign w:val="center"/>
                </w:tcPr>
                <w:p>
                  <w:pPr>
                    <w:spacing w:line="460" w:lineRule="exact"/>
                    <w:jc w:val="center"/>
                    <w:rPr>
                      <w:b/>
                      <w:bCs/>
                      <w:sz w:val="24"/>
                      <w:szCs w:val="28"/>
                    </w:rPr>
                  </w:pPr>
                  <w:r>
                    <w:rPr>
                      <w:rFonts w:hint="eastAsia"/>
                      <w:b/>
                      <w:bCs/>
                      <w:sz w:val="24"/>
                      <w:szCs w:val="28"/>
                    </w:rPr>
                    <w:t>序号</w:t>
                  </w:r>
                </w:p>
              </w:tc>
              <w:tc>
                <w:tcPr>
                  <w:tcW w:w="2415" w:type="dxa"/>
                  <w:vAlign w:val="center"/>
                </w:tcPr>
                <w:p>
                  <w:pPr>
                    <w:spacing w:line="460" w:lineRule="exact"/>
                    <w:jc w:val="center"/>
                    <w:rPr>
                      <w:b/>
                      <w:bCs/>
                      <w:sz w:val="24"/>
                      <w:szCs w:val="28"/>
                    </w:rPr>
                  </w:pPr>
                  <w:r>
                    <w:rPr>
                      <w:rFonts w:hint="eastAsia"/>
                      <w:b/>
                      <w:bCs/>
                      <w:sz w:val="24"/>
                      <w:szCs w:val="28"/>
                    </w:rPr>
                    <w:t>实训室名称</w:t>
                  </w:r>
                </w:p>
              </w:tc>
              <w:tc>
                <w:tcPr>
                  <w:tcW w:w="3266" w:type="dxa"/>
                  <w:vAlign w:val="center"/>
                </w:tcPr>
                <w:p>
                  <w:pPr>
                    <w:spacing w:line="460" w:lineRule="exact"/>
                    <w:jc w:val="center"/>
                    <w:rPr>
                      <w:b/>
                      <w:bCs/>
                      <w:sz w:val="24"/>
                      <w:szCs w:val="28"/>
                    </w:rPr>
                  </w:pPr>
                  <w:r>
                    <w:rPr>
                      <w:rFonts w:hint="eastAsia"/>
                      <w:b/>
                      <w:bCs/>
                      <w:sz w:val="24"/>
                      <w:szCs w:val="28"/>
                    </w:rPr>
                    <w:t>主要设施</w:t>
                  </w:r>
                </w:p>
              </w:tc>
              <w:tc>
                <w:tcPr>
                  <w:tcW w:w="2268" w:type="dxa"/>
                  <w:vAlign w:val="center"/>
                </w:tcPr>
                <w:p>
                  <w:pPr>
                    <w:spacing w:line="460" w:lineRule="exact"/>
                    <w:jc w:val="center"/>
                    <w:rPr>
                      <w:b/>
                      <w:bCs/>
                      <w:sz w:val="24"/>
                      <w:szCs w:val="28"/>
                    </w:rPr>
                  </w:pPr>
                  <w:r>
                    <w:rPr>
                      <w:rFonts w:hint="eastAsia"/>
                      <w:b/>
                      <w:bCs/>
                      <w:sz w:val="24"/>
                      <w:szCs w:val="28"/>
                    </w:rPr>
                    <w:t>实训项目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5" w:type="dxa"/>
                  <w:vAlign w:val="center"/>
                </w:tcPr>
                <w:p>
                  <w:pPr>
                    <w:jc w:val="center"/>
                  </w:pPr>
                  <w:r>
                    <w:rPr>
                      <w:rFonts w:hint="eastAsia"/>
                    </w:rPr>
                    <w:t>1</w:t>
                  </w:r>
                </w:p>
              </w:tc>
              <w:tc>
                <w:tcPr>
                  <w:tcW w:w="2415" w:type="dxa"/>
                  <w:vAlign w:val="center"/>
                </w:tcPr>
                <w:p>
                  <w:pPr>
                    <w:widowControl/>
                  </w:pPr>
                  <w:r>
                    <w:rPr>
                      <w:rFonts w:hint="eastAsia"/>
                    </w:rPr>
                    <w:t>计算机制图实训室</w:t>
                  </w:r>
                </w:p>
              </w:tc>
              <w:tc>
                <w:tcPr>
                  <w:tcW w:w="3266" w:type="dxa"/>
                </w:tcPr>
                <w:p>
                  <w:r>
                    <w:rPr>
                      <w:rFonts w:hint="eastAsia"/>
                    </w:rPr>
                    <w:t>桌椅、PC计算机、交换机、稳压电源、音响功放、麦克、工程制图CAD软件</w:t>
                  </w:r>
                </w:p>
              </w:tc>
              <w:tc>
                <w:tcPr>
                  <w:tcW w:w="2268" w:type="dxa"/>
                  <w:vAlign w:val="center"/>
                </w:tcPr>
                <w:p>
                  <w:r>
                    <w:rPr>
                      <w:rFonts w:hint="eastAsia"/>
                    </w:rPr>
                    <w:t>绘制和识读工程CAD图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5" w:type="dxa"/>
                  <w:vAlign w:val="center"/>
                </w:tcPr>
                <w:p>
                  <w:pPr>
                    <w:jc w:val="center"/>
                  </w:pPr>
                  <w:r>
                    <w:rPr>
                      <w:rFonts w:hint="eastAsia"/>
                    </w:rPr>
                    <w:t>2</w:t>
                  </w:r>
                </w:p>
              </w:tc>
              <w:tc>
                <w:tcPr>
                  <w:tcW w:w="2415" w:type="dxa"/>
                  <w:vAlign w:val="center"/>
                </w:tcPr>
                <w:p>
                  <w:pPr>
                    <w:widowControl/>
                  </w:pPr>
                  <w:r>
                    <w:rPr>
                      <w:rFonts w:hint="eastAsia"/>
                    </w:rPr>
                    <w:t>BIM软件应用</w:t>
                  </w:r>
                </w:p>
                <w:p>
                  <w:pPr>
                    <w:widowControl/>
                  </w:pPr>
                  <w:r>
                    <w:rPr>
                      <w:rFonts w:hint="eastAsia"/>
                    </w:rPr>
                    <w:t>实训室</w:t>
                  </w:r>
                </w:p>
              </w:tc>
              <w:tc>
                <w:tcPr>
                  <w:tcW w:w="3266" w:type="dxa"/>
                  <w:vAlign w:val="center"/>
                </w:tcPr>
                <w:p>
                  <w:r>
                    <w:rPr>
                      <w:rFonts w:hint="eastAsia"/>
                    </w:rPr>
                    <w:t>电脑桌椅、PC计算机、交换机、稳压电源、音响功放、麦克、Revit建模软件</w:t>
                  </w:r>
                </w:p>
              </w:tc>
              <w:tc>
                <w:tcPr>
                  <w:tcW w:w="2268" w:type="dxa"/>
                  <w:vAlign w:val="center"/>
                </w:tcPr>
                <w:p>
                  <w:pPr>
                    <w:spacing w:line="360" w:lineRule="auto"/>
                  </w:pPr>
                  <w:r>
                    <w:rPr>
                      <w:rFonts w:hint="eastAsia"/>
                    </w:rPr>
                    <w:t>BIM建模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5" w:type="dxa"/>
                  <w:vAlign w:val="center"/>
                </w:tcPr>
                <w:p>
                  <w:pPr>
                    <w:jc w:val="center"/>
                  </w:pPr>
                  <w:r>
                    <w:rPr>
                      <w:rFonts w:hint="eastAsia"/>
                    </w:rPr>
                    <w:t>3</w:t>
                  </w:r>
                </w:p>
              </w:tc>
              <w:tc>
                <w:tcPr>
                  <w:tcW w:w="2415" w:type="dxa"/>
                  <w:vAlign w:val="center"/>
                </w:tcPr>
                <w:p>
                  <w:pPr>
                    <w:widowControl/>
                    <w:spacing w:line="360" w:lineRule="auto"/>
                  </w:pPr>
                  <w:r>
                    <w:rPr>
                      <w:rFonts w:hint="eastAsia"/>
                    </w:rPr>
                    <w:t>工程测量实训室</w:t>
                  </w:r>
                </w:p>
              </w:tc>
              <w:tc>
                <w:tcPr>
                  <w:tcW w:w="3266" w:type="dxa"/>
                  <w:vAlign w:val="center"/>
                </w:tcPr>
                <w:p>
                  <w:r>
                    <w:rPr>
                      <w:rFonts w:hint="eastAsia"/>
                    </w:rPr>
                    <w:t>光学水准仪、电子水准仪、电子经纬仪、光学经纬仪、全站仪、RTK测量系统、钢卷尺、3米塔尺、3米水准尺、3米花杆、激光测距仪、CASS制图软件、测量平差软件及配套设备</w:t>
                  </w:r>
                </w:p>
              </w:tc>
              <w:tc>
                <w:tcPr>
                  <w:tcW w:w="2268" w:type="dxa"/>
                  <w:vAlign w:val="center"/>
                </w:tcPr>
                <w:p>
                  <w:r>
                    <w:rPr>
                      <w:rFonts w:hint="eastAsia"/>
                    </w:rPr>
                    <w:t>水准测量、角度测量、平面控制测量、地形图测绘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5" w:type="dxa"/>
                  <w:vAlign w:val="center"/>
                </w:tcPr>
                <w:p>
                  <w:pPr>
                    <w:jc w:val="center"/>
                  </w:pPr>
                  <w:r>
                    <w:rPr>
                      <w:rFonts w:hint="eastAsia"/>
                    </w:rPr>
                    <w:t>4</w:t>
                  </w:r>
                </w:p>
              </w:tc>
              <w:tc>
                <w:tcPr>
                  <w:tcW w:w="2415" w:type="dxa"/>
                  <w:vAlign w:val="center"/>
                </w:tcPr>
                <w:p>
                  <w:pPr>
                    <w:widowControl/>
                  </w:pPr>
                  <w:r>
                    <w:rPr>
                      <w:rFonts w:hint="eastAsia"/>
                    </w:rPr>
                    <w:t>土木工程材料实训室</w:t>
                  </w:r>
                </w:p>
              </w:tc>
              <w:tc>
                <w:tcPr>
                  <w:tcW w:w="3266" w:type="dxa"/>
                  <w:vAlign w:val="center"/>
                </w:tcPr>
                <w:p>
                  <w:r>
                    <w:rPr>
                      <w:rFonts w:hint="eastAsia"/>
                    </w:rPr>
                    <w:t>水泥净浆标准稠度与凝结时间测定仪、水泥标准养护箱、混凝土贯入仪、行星式水泥搅拌机、混凝土压力试验机、胶砂试体成型振实台、水泥负压筛析仪等</w:t>
                  </w:r>
                </w:p>
              </w:tc>
              <w:tc>
                <w:tcPr>
                  <w:tcW w:w="2268" w:type="dxa"/>
                  <w:vAlign w:val="center"/>
                </w:tcPr>
                <w:p>
                  <w:pPr>
                    <w:spacing w:line="360" w:lineRule="auto"/>
                  </w:pPr>
                  <w:r>
                    <w:rPr>
                      <w:rFonts w:hint="eastAsia"/>
                    </w:rPr>
                    <w:t>土木材料实验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5" w:type="dxa"/>
                  <w:vAlign w:val="center"/>
                </w:tcPr>
                <w:p>
                  <w:pPr>
                    <w:jc w:val="center"/>
                  </w:pPr>
                  <w:r>
                    <w:rPr>
                      <w:rFonts w:hint="eastAsia"/>
                    </w:rPr>
                    <w:t>5</w:t>
                  </w:r>
                </w:p>
              </w:tc>
              <w:tc>
                <w:tcPr>
                  <w:tcW w:w="2415" w:type="dxa"/>
                  <w:vAlign w:val="center"/>
                </w:tcPr>
                <w:p>
                  <w:pPr>
                    <w:widowControl/>
                    <w:spacing w:line="360" w:lineRule="auto"/>
                  </w:pPr>
                  <w:r>
                    <w:rPr>
                      <w:rFonts w:hint="eastAsia"/>
                    </w:rPr>
                    <w:t>工程检测实训室</w:t>
                  </w:r>
                </w:p>
              </w:tc>
              <w:tc>
                <w:tcPr>
                  <w:tcW w:w="3266" w:type="dxa"/>
                  <w:vAlign w:val="center"/>
                </w:tcPr>
                <w:p>
                  <w:r>
                    <w:rPr>
                      <w:rFonts w:hint="eastAsia"/>
                    </w:rPr>
                    <w:t>混凝土回弹仪、建筑工程检测器、裂缝深度测试仪</w:t>
                  </w:r>
                </w:p>
              </w:tc>
              <w:tc>
                <w:tcPr>
                  <w:tcW w:w="2268" w:type="dxa"/>
                  <w:vAlign w:val="center"/>
                </w:tcPr>
                <w:p>
                  <w:pPr>
                    <w:spacing w:line="360" w:lineRule="auto"/>
                  </w:pPr>
                  <w:r>
                    <w:rPr>
                      <w:rFonts w:hint="eastAsia"/>
                    </w:rPr>
                    <w:t>工程检测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5" w:type="dxa"/>
                  <w:vAlign w:val="center"/>
                </w:tcPr>
                <w:p>
                  <w:pPr>
                    <w:jc w:val="center"/>
                  </w:pPr>
                  <w:r>
                    <w:rPr>
                      <w:rFonts w:hint="eastAsia"/>
                    </w:rPr>
                    <w:t>6</w:t>
                  </w:r>
                </w:p>
              </w:tc>
              <w:tc>
                <w:tcPr>
                  <w:tcW w:w="2415" w:type="dxa"/>
                  <w:vAlign w:val="center"/>
                </w:tcPr>
                <w:p>
                  <w:pPr>
                    <w:widowControl/>
                    <w:spacing w:line="360" w:lineRule="auto"/>
                  </w:pPr>
                  <w:r>
                    <w:rPr>
                      <w:rFonts w:hint="eastAsia"/>
                    </w:rPr>
                    <w:t>轨道综合实训场</w:t>
                  </w:r>
                </w:p>
              </w:tc>
              <w:tc>
                <w:tcPr>
                  <w:tcW w:w="3266" w:type="dxa"/>
                  <w:vAlign w:val="center"/>
                </w:tcPr>
                <w:p>
                  <w:r>
                    <w:rPr>
                      <w:rFonts w:hint="eastAsia"/>
                    </w:rPr>
                    <w:t>CRTSIII型轨道板，双块式轨枕、扣件、撑杆，钢轨（60kg/m）、9号单开道岔CZ577（60kg）、砟石等</w:t>
                  </w:r>
                </w:p>
              </w:tc>
              <w:tc>
                <w:tcPr>
                  <w:tcW w:w="2268" w:type="dxa"/>
                  <w:vAlign w:val="center"/>
                </w:tcPr>
                <w:p>
                  <w:r>
                    <w:rPr>
                      <w:rFonts w:hint="eastAsia"/>
                    </w:rPr>
                    <w:t>轨道构造、轨道施工认识实训、轨道检测实训场地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5" w:type="dxa"/>
                  <w:vAlign w:val="center"/>
                </w:tcPr>
                <w:p>
                  <w:pPr>
                    <w:jc w:val="center"/>
                  </w:pPr>
                  <w:r>
                    <w:rPr>
                      <w:rFonts w:hint="eastAsia"/>
                    </w:rPr>
                    <w:t>7</w:t>
                  </w:r>
                </w:p>
              </w:tc>
              <w:tc>
                <w:tcPr>
                  <w:tcW w:w="2415" w:type="dxa"/>
                  <w:vAlign w:val="center"/>
                </w:tcPr>
                <w:p>
                  <w:pPr>
                    <w:widowControl/>
                    <w:spacing w:line="360" w:lineRule="auto"/>
                  </w:pPr>
                  <w:r>
                    <w:rPr>
                      <w:rFonts w:hint="eastAsia"/>
                    </w:rPr>
                    <w:t>轨道精测与测量实训室</w:t>
                  </w:r>
                </w:p>
              </w:tc>
              <w:tc>
                <w:tcPr>
                  <w:tcW w:w="3266" w:type="dxa"/>
                  <w:vAlign w:val="center"/>
                </w:tcPr>
                <w:p>
                  <w:r>
                    <w:rPr>
                      <w:rFonts w:hint="eastAsia"/>
                    </w:rPr>
                    <w:t>轨检小车、平板电脑、伺服马达全站仪、长轨数据分析软件；CPⅢ采集软件、CPⅢ平差软件、控制手簿、电子水准仪、CPⅢ棱镜</w:t>
                  </w:r>
                </w:p>
              </w:tc>
              <w:tc>
                <w:tcPr>
                  <w:tcW w:w="2268" w:type="dxa"/>
                  <w:vAlign w:val="center"/>
                </w:tcPr>
                <w:p>
                  <w:r>
                    <w:rPr>
                      <w:rFonts w:hint="eastAsia"/>
                    </w:rPr>
                    <w:t>轨道平顺度检测、CPⅢ轨道控制网测量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5" w:type="dxa"/>
                  <w:vAlign w:val="center"/>
                </w:tcPr>
                <w:p>
                  <w:pPr>
                    <w:jc w:val="center"/>
                  </w:pPr>
                  <w:r>
                    <w:rPr>
                      <w:rFonts w:hint="eastAsia"/>
                    </w:rPr>
                    <w:t>8</w:t>
                  </w:r>
                </w:p>
              </w:tc>
              <w:tc>
                <w:tcPr>
                  <w:tcW w:w="2415" w:type="dxa"/>
                  <w:vAlign w:val="center"/>
                </w:tcPr>
                <w:p>
                  <w:pPr>
                    <w:widowControl/>
                    <w:spacing w:line="360" w:lineRule="auto"/>
                  </w:pPr>
                  <w:r>
                    <w:rPr>
                      <w:rFonts w:hint="eastAsia"/>
                    </w:rPr>
                    <w:t>钢轨探伤实训室</w:t>
                  </w:r>
                </w:p>
              </w:tc>
              <w:tc>
                <w:tcPr>
                  <w:tcW w:w="3266" w:type="dxa"/>
                  <w:vAlign w:val="center"/>
                </w:tcPr>
                <w:p>
                  <w:r>
                    <w:rPr>
                      <w:rFonts w:hint="eastAsia"/>
                    </w:rPr>
                    <w:t>焊缝探伤仪、钢轨探伤仪、铁路专用试块、人工伤损练兵轨</w:t>
                  </w:r>
                </w:p>
              </w:tc>
              <w:tc>
                <w:tcPr>
                  <w:tcW w:w="2268" w:type="dxa"/>
                  <w:vAlign w:val="center"/>
                </w:tcPr>
                <w:p>
                  <w:pPr>
                    <w:spacing w:line="360" w:lineRule="auto"/>
                  </w:pPr>
                  <w:r>
                    <w:rPr>
                      <w:rFonts w:hint="eastAsia"/>
                    </w:rPr>
                    <w:t>钢轨探伤、轨缝探伤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5" w:type="dxa"/>
                  <w:vAlign w:val="center"/>
                </w:tcPr>
                <w:p>
                  <w:pPr>
                    <w:jc w:val="center"/>
                  </w:pPr>
                  <w:r>
                    <w:rPr>
                      <w:rFonts w:hint="eastAsia"/>
                    </w:rPr>
                    <w:t>9</w:t>
                  </w:r>
                </w:p>
              </w:tc>
              <w:tc>
                <w:tcPr>
                  <w:tcW w:w="2415" w:type="dxa"/>
                  <w:vAlign w:val="center"/>
                </w:tcPr>
                <w:p>
                  <w:pPr>
                    <w:widowControl/>
                    <w:spacing w:line="360" w:lineRule="auto"/>
                  </w:pPr>
                  <w:r>
                    <w:rPr>
                      <w:rFonts w:hint="eastAsia"/>
                    </w:rPr>
                    <w:t>铁路工务实训室</w:t>
                  </w:r>
                </w:p>
              </w:tc>
              <w:tc>
                <w:tcPr>
                  <w:tcW w:w="3266" w:type="dxa"/>
                  <w:vAlign w:val="center"/>
                </w:tcPr>
                <w:p>
                  <w:r>
                    <w:rPr>
                      <w:rFonts w:hint="eastAsia"/>
                    </w:rPr>
                    <w:t>0级数显轨距尺、支距尺、钢轨磨耗测量仪、轨温计、辙叉磨耗测量仪、尖轨降低値测量仪、手持式螺栓扳手、内燃捣固机、液压起拨道器、万能轨距尺</w:t>
                  </w:r>
                </w:p>
              </w:tc>
              <w:tc>
                <w:tcPr>
                  <w:tcW w:w="2268" w:type="dxa"/>
                  <w:vAlign w:val="center"/>
                </w:tcPr>
                <w:p>
                  <w:r>
                    <w:rPr>
                      <w:rFonts w:hint="eastAsia"/>
                    </w:rPr>
                    <w:t>轨距测量、钢轨磨耗测量、道砟捣鼓、钢轨起道与拨道</w:t>
                  </w:r>
                </w:p>
              </w:tc>
            </w:tr>
          </w:tbl>
          <w:p>
            <w:pPr>
              <w:spacing w:before="156" w:beforeLines="50" w:after="156" w:afterLines="50" w:line="360" w:lineRule="auto"/>
              <w:ind w:firstLine="500" w:firstLineChars="200"/>
              <w:rPr>
                <w:rFonts w:hint="eastAsia" w:ascii="宋体" w:hAnsi="宋体" w:eastAsia="宋体" w:cs="宋体"/>
                <w:sz w:val="24"/>
                <w:szCs w:val="24"/>
              </w:rPr>
            </w:pPr>
            <w:r>
              <w:rPr>
                <w:rFonts w:hint="eastAsia" w:ascii="宋体" w:hAnsi="宋体" w:eastAsia="宋体" w:cs="宋体"/>
                <w:sz w:val="24"/>
                <w:szCs w:val="24"/>
              </w:rPr>
              <w:t>2.校外实习实训条件</w:t>
            </w:r>
          </w:p>
          <w:p>
            <w:pPr>
              <w:spacing w:line="360" w:lineRule="auto"/>
              <w:ind w:firstLine="500" w:firstLineChars="200"/>
              <w:jc w:val="left"/>
              <w:rPr>
                <w:rFonts w:hint="eastAsia" w:ascii="宋体" w:hAnsi="宋体" w:eastAsia="宋体" w:cs="宋体"/>
                <w:sz w:val="24"/>
                <w:szCs w:val="24"/>
              </w:rPr>
            </w:pPr>
            <w:r>
              <w:rPr>
                <w:rFonts w:hint="eastAsia" w:ascii="宋体" w:hAnsi="宋体" w:eastAsia="宋体" w:cs="宋体"/>
                <w:sz w:val="24"/>
                <w:szCs w:val="24"/>
              </w:rPr>
              <w:t>土木工程检测技术专业与多家企业建立了合作关系，双方共建专业、合作育人，为学生提供实习实训便利。主要合作企业有</w:t>
            </w:r>
            <w:r>
              <w:rPr>
                <w:rFonts w:hint="eastAsia" w:ascii="宋体" w:hAnsi="宋体" w:eastAsia="宋体" w:cs="宋体"/>
                <w:sz w:val="24"/>
                <w:szCs w:val="24"/>
                <w:lang w:val="en-US" w:eastAsia="zh-CN"/>
              </w:rPr>
              <w:t>15</w:t>
            </w:r>
            <w:r>
              <w:rPr>
                <w:rFonts w:hint="eastAsia" w:ascii="宋体" w:hAnsi="宋体" w:eastAsia="宋体" w:cs="宋体"/>
                <w:sz w:val="24"/>
                <w:szCs w:val="24"/>
              </w:rPr>
              <w:t>个（见表13）。</w:t>
            </w:r>
          </w:p>
          <w:p>
            <w:pPr>
              <w:spacing w:line="360" w:lineRule="auto"/>
              <w:jc w:val="center"/>
              <w:rPr>
                <w:rFonts w:hint="eastAsia" w:ascii="宋体" w:hAnsi="宋体" w:eastAsia="宋体" w:cs="宋体"/>
                <w:b/>
                <w:bCs/>
              </w:rPr>
            </w:pPr>
            <w:r>
              <w:rPr>
                <w:rFonts w:hint="eastAsia" w:ascii="宋体" w:hAnsi="宋体" w:eastAsia="宋体" w:cs="宋体"/>
                <w:b/>
                <w:bCs/>
              </w:rPr>
              <w:t xml:space="preserve">表13 </w:t>
            </w:r>
            <w:r>
              <w:rPr>
                <w:rFonts w:hint="eastAsia" w:ascii="宋体" w:hAnsi="宋体" w:eastAsia="宋体" w:cs="宋体"/>
                <w:b/>
                <w:bCs/>
                <w:lang w:val="en-US" w:eastAsia="zh-CN"/>
              </w:rPr>
              <w:t xml:space="preserve"> </w:t>
            </w:r>
            <w:r>
              <w:rPr>
                <w:rFonts w:hint="eastAsia" w:ascii="宋体" w:hAnsi="宋体" w:eastAsia="宋体" w:cs="宋体"/>
                <w:b/>
                <w:bCs/>
              </w:rPr>
              <w:t>学生校外实习实训企业一览表</w:t>
            </w:r>
          </w:p>
          <w:tbl>
            <w:tblPr>
              <w:tblStyle w:val="15"/>
              <w:tblW w:w="4999"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02"/>
              <w:gridCol w:w="77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7" w:type="pct"/>
                  <w:vAlign w:val="center"/>
                </w:tcPr>
                <w:p>
                  <w:pPr>
                    <w:spacing w:line="360" w:lineRule="auto"/>
                    <w:jc w:val="center"/>
                    <w:rPr>
                      <w:b/>
                      <w:bCs/>
                      <w:sz w:val="24"/>
                      <w:szCs w:val="28"/>
                    </w:rPr>
                  </w:pPr>
                  <w:r>
                    <w:rPr>
                      <w:rFonts w:hint="eastAsia"/>
                      <w:b/>
                      <w:bCs/>
                      <w:sz w:val="24"/>
                      <w:szCs w:val="28"/>
                    </w:rPr>
                    <w:t>序号</w:t>
                  </w:r>
                </w:p>
              </w:tc>
              <w:tc>
                <w:tcPr>
                  <w:tcW w:w="4232" w:type="pct"/>
                  <w:vAlign w:val="center"/>
                </w:tcPr>
                <w:p>
                  <w:pPr>
                    <w:spacing w:line="360" w:lineRule="auto"/>
                    <w:jc w:val="center"/>
                    <w:rPr>
                      <w:b/>
                      <w:bCs/>
                      <w:sz w:val="24"/>
                      <w:szCs w:val="28"/>
                    </w:rPr>
                  </w:pPr>
                  <w:r>
                    <w:rPr>
                      <w:rFonts w:hint="eastAsia"/>
                      <w:b/>
                      <w:bCs/>
                      <w:sz w:val="24"/>
                      <w:szCs w:val="28"/>
                    </w:rPr>
                    <w:t>实习实训企业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9" w:hRule="atLeast"/>
                <w:jc w:val="center"/>
              </w:trPr>
              <w:tc>
                <w:tcPr>
                  <w:tcW w:w="767" w:type="pct"/>
                  <w:vAlign w:val="center"/>
                </w:tcPr>
                <w:p>
                  <w:pPr>
                    <w:spacing w:line="360" w:lineRule="auto"/>
                    <w:jc w:val="center"/>
                  </w:pPr>
                  <w:r>
                    <w:rPr>
                      <w:rFonts w:hint="eastAsia"/>
                    </w:rPr>
                    <w:t>1</w:t>
                  </w:r>
                </w:p>
              </w:tc>
              <w:tc>
                <w:tcPr>
                  <w:tcW w:w="4232" w:type="pct"/>
                  <w:vAlign w:val="center"/>
                </w:tcPr>
                <w:p>
                  <w:pPr>
                    <w:widowControl/>
                    <w:jc w:val="left"/>
                  </w:pPr>
                  <w:r>
                    <w:rPr>
                      <w:rFonts w:hint="eastAsia"/>
                    </w:rPr>
                    <w:t>山西交通建设监理有限公司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9" w:hRule="atLeast"/>
                <w:jc w:val="center"/>
              </w:trPr>
              <w:tc>
                <w:tcPr>
                  <w:tcW w:w="767" w:type="pct"/>
                  <w:vAlign w:val="center"/>
                </w:tcPr>
                <w:p>
                  <w:pPr>
                    <w:spacing w:line="360" w:lineRule="auto"/>
                    <w:jc w:val="center"/>
                  </w:pPr>
                  <w:r>
                    <w:rPr>
                      <w:rFonts w:hint="eastAsia"/>
                    </w:rPr>
                    <w:t>2</w:t>
                  </w:r>
                </w:p>
              </w:tc>
              <w:tc>
                <w:tcPr>
                  <w:tcW w:w="4232" w:type="pct"/>
                  <w:vAlign w:val="center"/>
                </w:tcPr>
                <w:p>
                  <w:pPr>
                    <w:widowControl/>
                    <w:jc w:val="left"/>
                  </w:pPr>
                  <w:r>
                    <w:rPr>
                      <w:rFonts w:hint="eastAsia"/>
                    </w:rPr>
                    <w:t>山西华固天成建筑工程有限公司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9" w:hRule="atLeast"/>
                <w:jc w:val="center"/>
              </w:trPr>
              <w:tc>
                <w:tcPr>
                  <w:tcW w:w="767" w:type="pct"/>
                  <w:vAlign w:val="center"/>
                </w:tcPr>
                <w:p>
                  <w:pPr>
                    <w:spacing w:line="360" w:lineRule="auto"/>
                    <w:jc w:val="center"/>
                  </w:pPr>
                  <w:r>
                    <w:rPr>
                      <w:rFonts w:hint="eastAsia"/>
                    </w:rPr>
                    <w:t>3</w:t>
                  </w:r>
                </w:p>
              </w:tc>
              <w:tc>
                <w:tcPr>
                  <w:tcW w:w="4232" w:type="pct"/>
                  <w:vAlign w:val="center"/>
                </w:tcPr>
                <w:p>
                  <w:pPr>
                    <w:widowControl/>
                    <w:jc w:val="left"/>
                  </w:pPr>
                  <w:r>
                    <w:rPr>
                      <w:rFonts w:hint="eastAsia"/>
                    </w:rPr>
                    <w:t>太原太工天昊土木工程检测有限公司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39" w:hRule="atLeast"/>
                <w:jc w:val="center"/>
              </w:trPr>
              <w:tc>
                <w:tcPr>
                  <w:tcW w:w="767" w:type="pct"/>
                  <w:vAlign w:val="center"/>
                </w:tcPr>
                <w:p>
                  <w:pPr>
                    <w:spacing w:line="360" w:lineRule="auto"/>
                    <w:jc w:val="center"/>
                    <w:rPr>
                      <w:rFonts w:hint="eastAsia"/>
                    </w:rPr>
                  </w:pPr>
                  <w:r>
                    <w:rPr>
                      <w:rFonts w:hint="eastAsia"/>
                    </w:rPr>
                    <w:t>4</w:t>
                  </w:r>
                </w:p>
              </w:tc>
              <w:tc>
                <w:tcPr>
                  <w:tcW w:w="4232" w:type="pct"/>
                  <w:vAlign w:val="center"/>
                </w:tcPr>
                <w:p>
                  <w:pPr>
                    <w:widowControl/>
                    <w:jc w:val="left"/>
                  </w:pPr>
                  <w:r>
                    <w:rPr>
                      <w:rFonts w:hint="eastAsia"/>
                    </w:rPr>
                    <w:t>中铁十二局铁路养护公司项目部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9" w:hRule="atLeast"/>
                <w:jc w:val="center"/>
              </w:trPr>
              <w:tc>
                <w:tcPr>
                  <w:tcW w:w="767" w:type="pct"/>
                  <w:vAlign w:val="center"/>
                </w:tcPr>
                <w:p>
                  <w:pPr>
                    <w:spacing w:line="360" w:lineRule="auto"/>
                    <w:jc w:val="center"/>
                    <w:rPr>
                      <w:rFonts w:hint="eastAsia"/>
                    </w:rPr>
                  </w:pPr>
                  <w:r>
                    <w:rPr>
                      <w:rFonts w:hint="eastAsia"/>
                    </w:rPr>
                    <w:t>5</w:t>
                  </w:r>
                </w:p>
              </w:tc>
              <w:tc>
                <w:tcPr>
                  <w:tcW w:w="4232" w:type="pct"/>
                  <w:vAlign w:val="center"/>
                </w:tcPr>
                <w:p>
                  <w:pPr>
                    <w:widowControl/>
                    <w:jc w:val="left"/>
                  </w:pPr>
                  <w:r>
                    <w:rPr>
                      <w:rFonts w:hint="eastAsia"/>
                    </w:rPr>
                    <w:t>广州南方高铁科技股份有限公司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9" w:hRule="atLeast"/>
                <w:jc w:val="center"/>
              </w:trPr>
              <w:tc>
                <w:tcPr>
                  <w:tcW w:w="767" w:type="pct"/>
                  <w:vAlign w:val="center"/>
                </w:tcPr>
                <w:p>
                  <w:pPr>
                    <w:spacing w:line="360" w:lineRule="auto"/>
                    <w:jc w:val="center"/>
                    <w:rPr>
                      <w:rFonts w:hint="eastAsia"/>
                    </w:rPr>
                  </w:pPr>
                  <w:r>
                    <w:rPr>
                      <w:rFonts w:hint="eastAsia"/>
                    </w:rPr>
                    <w:t>6</w:t>
                  </w:r>
                </w:p>
              </w:tc>
              <w:tc>
                <w:tcPr>
                  <w:tcW w:w="4232" w:type="pct"/>
                  <w:vAlign w:val="center"/>
                </w:tcPr>
                <w:p>
                  <w:pPr>
                    <w:widowControl/>
                    <w:jc w:val="left"/>
                  </w:pPr>
                  <w:r>
                    <w:rPr>
                      <w:rFonts w:hint="eastAsia"/>
                    </w:rPr>
                    <w:t>太原市辉海岩土工程勘察检测有限公司</w:t>
                  </w:r>
                </w:p>
              </w:tc>
            </w:tr>
            <w:tr>
              <w:tblPrEx>
                <w:tblCellMar>
                  <w:top w:w="0" w:type="dxa"/>
                  <w:left w:w="108" w:type="dxa"/>
                  <w:bottom w:w="0" w:type="dxa"/>
                  <w:right w:w="108" w:type="dxa"/>
                </w:tblCellMar>
              </w:tblPrEx>
              <w:trPr>
                <w:trHeight w:val="339" w:hRule="atLeast"/>
                <w:jc w:val="center"/>
              </w:trPr>
              <w:tc>
                <w:tcPr>
                  <w:tcW w:w="767" w:type="pct"/>
                  <w:vAlign w:val="center"/>
                </w:tcPr>
                <w:p>
                  <w:pPr>
                    <w:spacing w:line="360" w:lineRule="auto"/>
                    <w:jc w:val="center"/>
                    <w:rPr>
                      <w:rFonts w:hint="eastAsia"/>
                    </w:rPr>
                  </w:pPr>
                  <w:r>
                    <w:rPr>
                      <w:rFonts w:hint="eastAsia"/>
                    </w:rPr>
                    <w:t>7</w:t>
                  </w:r>
                </w:p>
              </w:tc>
              <w:tc>
                <w:tcPr>
                  <w:tcW w:w="4232" w:type="pct"/>
                  <w:vAlign w:val="center"/>
                </w:tcPr>
                <w:p>
                  <w:pPr>
                    <w:widowControl/>
                    <w:jc w:val="left"/>
                  </w:pPr>
                  <w:r>
                    <w:rPr>
                      <w:rFonts w:hint="eastAsia"/>
                    </w:rPr>
                    <w:t>山西伟基建设工程有限公司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9" w:hRule="atLeast"/>
                <w:jc w:val="center"/>
              </w:trPr>
              <w:tc>
                <w:tcPr>
                  <w:tcW w:w="767" w:type="pct"/>
                  <w:vAlign w:val="center"/>
                </w:tcPr>
                <w:p>
                  <w:pPr>
                    <w:spacing w:line="360" w:lineRule="auto"/>
                    <w:jc w:val="center"/>
                    <w:rPr>
                      <w:rFonts w:hint="eastAsia"/>
                    </w:rPr>
                  </w:pPr>
                  <w:r>
                    <w:rPr>
                      <w:rFonts w:hint="eastAsia"/>
                    </w:rPr>
                    <w:t>8</w:t>
                  </w:r>
                </w:p>
              </w:tc>
              <w:tc>
                <w:tcPr>
                  <w:tcW w:w="4232" w:type="pct"/>
                  <w:vAlign w:val="center"/>
                </w:tcPr>
                <w:p>
                  <w:pPr>
                    <w:widowControl/>
                    <w:jc w:val="left"/>
                  </w:pPr>
                  <w:r>
                    <w:rPr>
                      <w:rFonts w:hint="eastAsia"/>
                    </w:rPr>
                    <w:t>太原铁路局高铁工务段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9" w:hRule="atLeast"/>
                <w:jc w:val="center"/>
              </w:trPr>
              <w:tc>
                <w:tcPr>
                  <w:tcW w:w="767" w:type="pct"/>
                  <w:vAlign w:val="center"/>
                </w:tcPr>
                <w:p>
                  <w:pPr>
                    <w:spacing w:line="360" w:lineRule="auto"/>
                    <w:jc w:val="center"/>
                  </w:pPr>
                  <w:r>
                    <w:rPr>
                      <w:rFonts w:hint="eastAsia"/>
                    </w:rPr>
                    <w:t>9</w:t>
                  </w:r>
                </w:p>
              </w:tc>
              <w:tc>
                <w:tcPr>
                  <w:tcW w:w="4232" w:type="pct"/>
                  <w:vAlign w:val="center"/>
                </w:tcPr>
                <w:p>
                  <w:pPr>
                    <w:widowControl/>
                    <w:jc w:val="left"/>
                  </w:pPr>
                  <w:r>
                    <w:rPr>
                      <w:rFonts w:hint="eastAsia"/>
                    </w:rPr>
                    <w:t>京港地铁有限公司工区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9" w:hRule="atLeast"/>
                <w:jc w:val="center"/>
              </w:trPr>
              <w:tc>
                <w:tcPr>
                  <w:tcW w:w="767" w:type="pct"/>
                  <w:vAlign w:val="center"/>
                </w:tcPr>
                <w:p>
                  <w:pPr>
                    <w:spacing w:line="360" w:lineRule="auto"/>
                    <w:jc w:val="center"/>
                  </w:pPr>
                  <w:r>
                    <w:rPr>
                      <w:rFonts w:hint="eastAsia"/>
                    </w:rPr>
                    <w:t>10</w:t>
                  </w:r>
                </w:p>
              </w:tc>
              <w:tc>
                <w:tcPr>
                  <w:tcW w:w="4232" w:type="pct"/>
                  <w:vAlign w:val="center"/>
                </w:tcPr>
                <w:p>
                  <w:pPr>
                    <w:widowControl/>
                    <w:jc w:val="left"/>
                  </w:pPr>
                  <w:r>
                    <w:rPr>
                      <w:rFonts w:hint="eastAsia"/>
                    </w:rPr>
                    <w:t>山西华筑天成土木工程检测有限公司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9" w:hRule="atLeast"/>
                <w:jc w:val="center"/>
              </w:trPr>
              <w:tc>
                <w:tcPr>
                  <w:tcW w:w="767" w:type="pct"/>
                  <w:vAlign w:val="center"/>
                </w:tcPr>
                <w:p>
                  <w:pPr>
                    <w:spacing w:line="360" w:lineRule="auto"/>
                    <w:jc w:val="center"/>
                  </w:pPr>
                  <w:r>
                    <w:rPr>
                      <w:rFonts w:hint="eastAsia"/>
                    </w:rPr>
                    <w:t>11</w:t>
                  </w:r>
                </w:p>
              </w:tc>
              <w:tc>
                <w:tcPr>
                  <w:tcW w:w="4232" w:type="pct"/>
                  <w:vAlign w:val="center"/>
                </w:tcPr>
                <w:p>
                  <w:pPr>
                    <w:widowControl/>
                    <w:jc w:val="left"/>
                  </w:pPr>
                  <w:r>
                    <w:rPr>
                      <w:rFonts w:hint="eastAsia"/>
                    </w:rPr>
                    <w:t>山西诚宇阳建设工程检测有限公司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9" w:hRule="atLeast"/>
                <w:jc w:val="center"/>
              </w:trPr>
              <w:tc>
                <w:tcPr>
                  <w:tcW w:w="767" w:type="pct"/>
                  <w:vAlign w:val="center"/>
                </w:tcPr>
                <w:p>
                  <w:pPr>
                    <w:spacing w:line="360" w:lineRule="auto"/>
                    <w:jc w:val="center"/>
                  </w:pPr>
                  <w:r>
                    <w:rPr>
                      <w:rFonts w:hint="eastAsia"/>
                    </w:rPr>
                    <w:t>12</w:t>
                  </w:r>
                </w:p>
              </w:tc>
              <w:tc>
                <w:tcPr>
                  <w:tcW w:w="4232" w:type="pct"/>
                  <w:vAlign w:val="center"/>
                </w:tcPr>
                <w:p>
                  <w:pPr>
                    <w:widowControl/>
                    <w:jc w:val="left"/>
                  </w:pPr>
                  <w:r>
                    <w:rPr>
                      <w:rFonts w:hint="eastAsia"/>
                    </w:rPr>
                    <w:t>山西北科电力工程检测有限公司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9" w:hRule="atLeast"/>
                <w:jc w:val="center"/>
              </w:trPr>
              <w:tc>
                <w:tcPr>
                  <w:tcW w:w="767" w:type="pct"/>
                  <w:vAlign w:val="center"/>
                </w:tcPr>
                <w:p>
                  <w:pPr>
                    <w:spacing w:line="360" w:lineRule="auto"/>
                    <w:jc w:val="center"/>
                  </w:pPr>
                  <w:r>
                    <w:rPr>
                      <w:rFonts w:hint="eastAsia"/>
                    </w:rPr>
                    <w:t>13</w:t>
                  </w:r>
                </w:p>
              </w:tc>
              <w:tc>
                <w:tcPr>
                  <w:tcW w:w="4232" w:type="pct"/>
                  <w:vAlign w:val="center"/>
                </w:tcPr>
                <w:p>
                  <w:pPr>
                    <w:widowControl/>
                    <w:jc w:val="left"/>
                  </w:pPr>
                  <w:r>
                    <w:rPr>
                      <w:rFonts w:hint="eastAsia"/>
                    </w:rPr>
                    <w:t>山西卓恒工程勘测有限公司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9" w:hRule="atLeast"/>
                <w:jc w:val="center"/>
              </w:trPr>
              <w:tc>
                <w:tcPr>
                  <w:tcW w:w="767" w:type="pct"/>
                  <w:vAlign w:val="center"/>
                </w:tcPr>
                <w:p>
                  <w:pPr>
                    <w:spacing w:line="360" w:lineRule="auto"/>
                    <w:jc w:val="center"/>
                    <w:rPr>
                      <w:rFonts w:hint="eastAsia"/>
                      <w:lang w:val="en-US" w:eastAsia="zh-CN"/>
                    </w:rPr>
                  </w:pPr>
                  <w:r>
                    <w:rPr>
                      <w:rFonts w:hint="eastAsia"/>
                      <w:lang w:val="en-US" w:eastAsia="zh-CN"/>
                    </w:rPr>
                    <w:t>14</w:t>
                  </w:r>
                </w:p>
              </w:tc>
              <w:tc>
                <w:tcPr>
                  <w:tcW w:w="4232" w:type="pct"/>
                  <w:vAlign w:val="center"/>
                </w:tcPr>
                <w:p>
                  <w:pPr>
                    <w:widowControl/>
                    <w:jc w:val="left"/>
                    <w:rPr>
                      <w:rFonts w:hint="eastAsia"/>
                    </w:rPr>
                  </w:pPr>
                  <w:r>
                    <w:rPr>
                      <w:rFonts w:hint="eastAsia"/>
                    </w:rPr>
                    <w:t>中铁六局集团太原铁路建设有限公司测绘分公司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9" w:hRule="atLeast"/>
                <w:jc w:val="center"/>
              </w:trPr>
              <w:tc>
                <w:tcPr>
                  <w:tcW w:w="767" w:type="pct"/>
                  <w:vAlign w:val="center"/>
                </w:tcPr>
                <w:p>
                  <w:pPr>
                    <w:spacing w:line="360" w:lineRule="auto"/>
                    <w:jc w:val="center"/>
                    <w:rPr>
                      <w:rFonts w:hint="eastAsia"/>
                      <w:lang w:val="en-US" w:eastAsia="zh-CN"/>
                    </w:rPr>
                  </w:pPr>
                  <w:r>
                    <w:rPr>
                      <w:rFonts w:hint="eastAsia"/>
                      <w:lang w:val="en-US" w:eastAsia="zh-CN"/>
                    </w:rPr>
                    <w:t>15</w:t>
                  </w:r>
                </w:p>
              </w:tc>
              <w:tc>
                <w:tcPr>
                  <w:tcW w:w="4232" w:type="pct"/>
                  <w:vAlign w:val="center"/>
                </w:tcPr>
                <w:p>
                  <w:pPr>
                    <w:widowControl/>
                    <w:jc w:val="left"/>
                    <w:rPr>
                      <w:rFonts w:hint="eastAsia"/>
                    </w:rPr>
                  </w:pPr>
                  <w:r>
                    <w:rPr>
                      <w:rFonts w:hint="eastAsia"/>
                    </w:rPr>
                    <w:t>山西瑞合鑫建筑工程有限公司</w:t>
                  </w:r>
                </w:p>
              </w:tc>
            </w:tr>
          </w:tbl>
          <w:p>
            <w:pPr>
              <w:keepNext w:val="0"/>
              <w:keepLines w:val="0"/>
              <w:pageBreakBefore w:val="0"/>
              <w:kinsoku/>
              <w:wordWrap/>
              <w:overflowPunct/>
              <w:topLinePunct w:val="0"/>
              <w:autoSpaceDE/>
              <w:autoSpaceDN/>
              <w:bidi w:val="0"/>
              <w:adjustRightInd/>
              <w:snapToGrid/>
              <w:spacing w:line="360" w:lineRule="auto"/>
              <w:ind w:firstLine="500" w:firstLineChars="200"/>
              <w:textAlignment w:val="auto"/>
              <w:rPr>
                <w:rFonts w:hint="eastAsia" w:ascii="宋体" w:hAnsi="宋体" w:eastAsia="宋体" w:cs="宋体"/>
                <w:sz w:val="24"/>
                <w:szCs w:val="24"/>
              </w:rPr>
            </w:pPr>
            <w:r>
              <w:rPr>
                <w:rFonts w:hint="eastAsia" w:ascii="宋体" w:hAnsi="宋体" w:eastAsia="宋体" w:cs="宋体"/>
                <w:sz w:val="24"/>
                <w:szCs w:val="24"/>
              </w:rPr>
              <w:t>3、信息化教学设备</w:t>
            </w:r>
          </w:p>
          <w:p>
            <w:pPr>
              <w:keepNext w:val="0"/>
              <w:keepLines w:val="0"/>
              <w:pageBreakBefore w:val="0"/>
              <w:kinsoku/>
              <w:wordWrap/>
              <w:overflowPunct/>
              <w:topLinePunct w:val="0"/>
              <w:autoSpaceDE/>
              <w:autoSpaceDN/>
              <w:bidi w:val="0"/>
              <w:adjustRightInd/>
              <w:snapToGrid/>
              <w:spacing w:line="360" w:lineRule="auto"/>
              <w:ind w:firstLine="500" w:firstLineChars="200"/>
              <w:textAlignment w:val="auto"/>
              <w:rPr>
                <w:rFonts w:hint="eastAsia" w:ascii="宋体" w:hAnsi="宋体" w:eastAsia="宋体" w:cs="宋体"/>
                <w:sz w:val="24"/>
                <w:szCs w:val="24"/>
              </w:rPr>
            </w:pPr>
            <w:r>
              <w:rPr>
                <w:rFonts w:hint="eastAsia" w:ascii="宋体" w:hAnsi="宋体" w:eastAsia="宋体" w:cs="宋体"/>
                <w:sz w:val="24"/>
                <w:szCs w:val="24"/>
              </w:rPr>
              <w:t>学院具有多媒体、数字化网络等信息化教学设备。</w:t>
            </w:r>
          </w:p>
          <w:p>
            <w:pPr>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bookmarkStart w:id="26" w:name="_Toc418521575"/>
            <w:r>
              <w:rPr>
                <w:rFonts w:hint="eastAsia" w:ascii="宋体" w:hAnsi="宋体" w:eastAsia="宋体" w:cs="宋体"/>
                <w:sz w:val="24"/>
                <w:szCs w:val="24"/>
              </w:rPr>
              <w:t>（四）教学资源</w:t>
            </w:r>
            <w:bookmarkEnd w:id="26"/>
          </w:p>
          <w:p>
            <w:pPr>
              <w:keepNext w:val="0"/>
              <w:keepLines w:val="0"/>
              <w:pageBreakBefore w:val="0"/>
              <w:kinsoku/>
              <w:wordWrap/>
              <w:overflowPunct/>
              <w:topLinePunct w:val="0"/>
              <w:autoSpaceDE/>
              <w:autoSpaceDN/>
              <w:bidi w:val="0"/>
              <w:adjustRightInd/>
              <w:snapToGrid/>
              <w:spacing w:line="360" w:lineRule="auto"/>
              <w:ind w:firstLine="500" w:firstLineChars="200"/>
              <w:textAlignment w:val="auto"/>
              <w:rPr>
                <w:rFonts w:hint="eastAsia" w:ascii="宋体" w:hAnsi="宋体" w:eastAsia="宋体" w:cs="宋体"/>
                <w:sz w:val="24"/>
                <w:szCs w:val="24"/>
              </w:rPr>
            </w:pPr>
            <w:r>
              <w:rPr>
                <w:rFonts w:hint="eastAsia" w:ascii="宋体" w:hAnsi="宋体" w:eastAsia="宋体" w:cs="宋体"/>
                <w:sz w:val="24"/>
                <w:szCs w:val="24"/>
              </w:rPr>
              <w:t>1、教材，选用规划教材要求，校本教材开发情况</w:t>
            </w:r>
          </w:p>
          <w:p>
            <w:pPr>
              <w:keepNext w:val="0"/>
              <w:keepLines w:val="0"/>
              <w:pageBreakBefore w:val="0"/>
              <w:kinsoku/>
              <w:wordWrap/>
              <w:overflowPunct/>
              <w:topLinePunct w:val="0"/>
              <w:autoSpaceDE/>
              <w:autoSpaceDN/>
              <w:bidi w:val="0"/>
              <w:adjustRightInd/>
              <w:snapToGrid/>
              <w:spacing w:line="360" w:lineRule="auto"/>
              <w:ind w:firstLine="50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学院制订有完善的教材选用制度，优先选用职业教育国家规划教材、省部级规划教材，禁止不合格的教材进入课堂。</w:t>
            </w:r>
          </w:p>
          <w:p>
            <w:pPr>
              <w:keepNext w:val="0"/>
              <w:keepLines w:val="0"/>
              <w:pageBreakBefore w:val="0"/>
              <w:widowControl/>
              <w:kinsoku/>
              <w:wordWrap/>
              <w:overflowPunct/>
              <w:topLinePunct w:val="0"/>
              <w:autoSpaceDE/>
              <w:autoSpaceDN/>
              <w:bidi w:val="0"/>
              <w:adjustRightInd/>
              <w:snapToGrid/>
              <w:spacing w:line="360" w:lineRule="auto"/>
              <w:ind w:firstLine="500" w:firstLineChars="200"/>
              <w:textAlignment w:val="auto"/>
              <w:rPr>
                <w:rFonts w:hint="eastAsia" w:ascii="宋体" w:hAnsi="宋体" w:eastAsia="宋体" w:cs="宋体"/>
                <w:sz w:val="24"/>
                <w:szCs w:val="24"/>
              </w:rPr>
            </w:pPr>
            <w:r>
              <w:rPr>
                <w:rFonts w:hint="eastAsia" w:ascii="宋体" w:hAnsi="宋体" w:eastAsia="宋体" w:cs="宋体"/>
                <w:sz w:val="24"/>
                <w:szCs w:val="24"/>
              </w:rPr>
              <w:t>教材的选用必须符合本专业人才培养目标及课程教学的要求，坚持以质量为标准，择优选用，遵循科学性、先进性、适用性和发展性原则，鼓励优先选用近三年出版的规划教材和全国统编教材；国家、部、省级优秀教材；教育主管部门或教学指导委员会推荐的教材；学校批准立项的自编教材。</w:t>
            </w:r>
          </w:p>
          <w:p>
            <w:pPr>
              <w:keepNext w:val="0"/>
              <w:keepLines w:val="0"/>
              <w:pageBreakBefore w:val="0"/>
              <w:kinsoku/>
              <w:wordWrap/>
              <w:overflowPunct/>
              <w:topLinePunct w:val="0"/>
              <w:autoSpaceDE/>
              <w:autoSpaceDN/>
              <w:bidi w:val="0"/>
              <w:adjustRightInd/>
              <w:snapToGrid/>
              <w:spacing w:line="360" w:lineRule="auto"/>
              <w:ind w:firstLine="500" w:firstLineChars="200"/>
              <w:textAlignment w:val="auto"/>
              <w:rPr>
                <w:rFonts w:hint="eastAsia" w:ascii="宋体" w:hAnsi="宋体" w:eastAsia="宋体" w:cs="宋体"/>
                <w:sz w:val="24"/>
                <w:szCs w:val="24"/>
              </w:rPr>
            </w:pPr>
            <w:r>
              <w:rPr>
                <w:rFonts w:hint="eastAsia" w:ascii="宋体" w:hAnsi="宋体" w:eastAsia="宋体" w:cs="宋体"/>
                <w:sz w:val="24"/>
                <w:szCs w:val="24"/>
              </w:rPr>
              <w:t>2、图书</w:t>
            </w:r>
          </w:p>
          <w:p>
            <w:pPr>
              <w:keepNext w:val="0"/>
              <w:keepLines w:val="0"/>
              <w:pageBreakBefore w:val="0"/>
              <w:widowControl/>
              <w:kinsoku/>
              <w:wordWrap/>
              <w:overflowPunct/>
              <w:topLinePunct w:val="0"/>
              <w:autoSpaceDE/>
              <w:autoSpaceDN/>
              <w:bidi w:val="0"/>
              <w:adjustRightInd/>
              <w:snapToGrid/>
              <w:spacing w:line="360" w:lineRule="auto"/>
              <w:ind w:firstLine="500" w:firstLineChars="200"/>
              <w:textAlignment w:val="auto"/>
              <w:rPr>
                <w:rFonts w:hint="eastAsia" w:ascii="宋体" w:hAnsi="宋体" w:eastAsia="宋体" w:cs="宋体"/>
                <w:sz w:val="24"/>
                <w:szCs w:val="24"/>
              </w:rPr>
            </w:pPr>
            <w:r>
              <w:rPr>
                <w:rFonts w:hint="eastAsia" w:ascii="宋体" w:hAnsi="宋体" w:eastAsia="宋体" w:cs="宋体"/>
                <w:sz w:val="24"/>
                <w:szCs w:val="24"/>
              </w:rPr>
              <w:t>学院图书馆专业图书数量充足，并有计划地逐年增加专业图书。专业图书流通率较高，基本能够满足学生的学习需要。</w:t>
            </w:r>
          </w:p>
          <w:p>
            <w:pPr>
              <w:keepNext w:val="0"/>
              <w:keepLines w:val="0"/>
              <w:pageBreakBefore w:val="0"/>
              <w:kinsoku/>
              <w:wordWrap/>
              <w:overflowPunct/>
              <w:topLinePunct w:val="0"/>
              <w:autoSpaceDE/>
              <w:autoSpaceDN/>
              <w:bidi w:val="0"/>
              <w:adjustRightInd/>
              <w:snapToGrid/>
              <w:spacing w:line="360" w:lineRule="auto"/>
              <w:ind w:firstLine="500" w:firstLineChars="200"/>
              <w:textAlignment w:val="auto"/>
              <w:rPr>
                <w:rFonts w:hint="eastAsia" w:ascii="宋体" w:hAnsi="宋体" w:eastAsia="宋体" w:cs="宋体"/>
                <w:sz w:val="24"/>
                <w:szCs w:val="24"/>
              </w:rPr>
            </w:pPr>
            <w:r>
              <w:rPr>
                <w:rFonts w:hint="eastAsia" w:ascii="宋体" w:hAnsi="宋体" w:eastAsia="宋体" w:cs="宋体"/>
                <w:sz w:val="24"/>
                <w:szCs w:val="24"/>
              </w:rPr>
              <w:t>3、数字化（网络）学习资料</w:t>
            </w:r>
          </w:p>
          <w:p>
            <w:pPr>
              <w:keepNext w:val="0"/>
              <w:keepLines w:val="0"/>
              <w:pageBreakBefore w:val="0"/>
              <w:widowControl/>
              <w:kinsoku/>
              <w:wordWrap/>
              <w:overflowPunct/>
              <w:topLinePunct w:val="0"/>
              <w:autoSpaceDE/>
              <w:autoSpaceDN/>
              <w:bidi w:val="0"/>
              <w:adjustRightInd/>
              <w:snapToGrid/>
              <w:spacing w:line="360" w:lineRule="auto"/>
              <w:ind w:firstLine="500" w:firstLineChars="200"/>
              <w:textAlignment w:val="auto"/>
              <w:rPr>
                <w:rFonts w:hint="eastAsia" w:ascii="宋体" w:hAnsi="宋体" w:eastAsia="宋体" w:cs="宋体"/>
                <w:sz w:val="24"/>
                <w:szCs w:val="24"/>
              </w:rPr>
            </w:pPr>
            <w:r>
              <w:rPr>
                <w:rFonts w:hint="eastAsia" w:ascii="宋体" w:hAnsi="宋体" w:eastAsia="宋体" w:cs="宋体"/>
                <w:sz w:val="24"/>
                <w:szCs w:val="24"/>
              </w:rPr>
              <w:t xml:space="preserve">（1）建筑工程网 http://www.jzgc.roboo.com/ </w:t>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"http://www.foodmate.net/" </w:instrText>
            </w:r>
            <w:r>
              <w:rPr>
                <w:rFonts w:hint="eastAsia" w:ascii="宋体" w:hAnsi="宋体" w:eastAsia="宋体" w:cs="宋体"/>
                <w:sz w:val="24"/>
                <w:szCs w:val="24"/>
              </w:rPr>
              <w:fldChar w:fldCharType="separate"/>
            </w:r>
            <w:r>
              <w:rPr>
                <w:rFonts w:hint="eastAsia" w:ascii="宋体" w:hAnsi="宋体" w:eastAsia="宋体" w:cs="宋体"/>
                <w:sz w:val="24"/>
                <w:szCs w:val="24"/>
              </w:rPr>
              <w:fldChar w:fldCharType="end"/>
            </w:r>
            <w:r>
              <w:rPr>
                <w:rFonts w:hint="eastAsia" w:ascii="宋体" w:hAnsi="宋体" w:eastAsia="宋体" w:cs="宋体"/>
                <w:sz w:val="24"/>
                <w:szCs w:val="24"/>
              </w:rPr>
              <w:t xml:space="preserve"> </w:t>
            </w:r>
          </w:p>
          <w:p>
            <w:pPr>
              <w:keepNext w:val="0"/>
              <w:keepLines w:val="0"/>
              <w:pageBreakBefore w:val="0"/>
              <w:widowControl/>
              <w:kinsoku/>
              <w:wordWrap/>
              <w:overflowPunct/>
              <w:topLinePunct w:val="0"/>
              <w:autoSpaceDE/>
              <w:autoSpaceDN/>
              <w:bidi w:val="0"/>
              <w:adjustRightInd/>
              <w:snapToGrid/>
              <w:spacing w:line="360" w:lineRule="auto"/>
              <w:ind w:firstLine="500" w:firstLineChars="200"/>
              <w:textAlignment w:val="auto"/>
              <w:rPr>
                <w:rFonts w:hint="eastAsia" w:ascii="宋体" w:hAnsi="宋体" w:eastAsia="宋体" w:cs="宋体"/>
                <w:sz w:val="24"/>
                <w:szCs w:val="24"/>
              </w:rPr>
            </w:pPr>
            <w:r>
              <w:rPr>
                <w:rFonts w:hint="eastAsia" w:ascii="宋体" w:hAnsi="宋体" w:eastAsia="宋体" w:cs="宋体"/>
                <w:sz w:val="24"/>
                <w:szCs w:val="24"/>
              </w:rPr>
              <w:t>（2）中国工程网http://www.googvv.com/</w:t>
            </w:r>
          </w:p>
          <w:p>
            <w:pPr>
              <w:keepNext w:val="0"/>
              <w:keepLines w:val="0"/>
              <w:pageBreakBefore w:val="0"/>
              <w:widowControl/>
              <w:kinsoku/>
              <w:wordWrap/>
              <w:overflowPunct/>
              <w:topLinePunct w:val="0"/>
              <w:autoSpaceDE/>
              <w:autoSpaceDN/>
              <w:bidi w:val="0"/>
              <w:adjustRightInd/>
              <w:snapToGrid/>
              <w:spacing w:line="360" w:lineRule="auto"/>
              <w:ind w:firstLine="500" w:firstLineChars="200"/>
              <w:textAlignment w:val="auto"/>
              <w:rPr>
                <w:rFonts w:hint="eastAsia" w:ascii="宋体" w:hAnsi="宋体" w:eastAsia="宋体" w:cs="宋体"/>
                <w:sz w:val="24"/>
                <w:szCs w:val="24"/>
              </w:rPr>
            </w:pPr>
            <w:r>
              <w:rPr>
                <w:rFonts w:hint="eastAsia" w:ascii="宋体" w:hAnsi="宋体" w:eastAsia="宋体" w:cs="宋体"/>
                <w:sz w:val="24"/>
                <w:szCs w:val="24"/>
              </w:rPr>
              <w:t>（3）建筑工程教育网http://www.jianshe99.com/</w:t>
            </w:r>
          </w:p>
          <w:p>
            <w:pPr>
              <w:keepNext w:val="0"/>
              <w:keepLines w:val="0"/>
              <w:pageBreakBefore w:val="0"/>
              <w:widowControl/>
              <w:kinsoku/>
              <w:wordWrap/>
              <w:overflowPunct/>
              <w:topLinePunct w:val="0"/>
              <w:autoSpaceDE/>
              <w:autoSpaceDN/>
              <w:bidi w:val="0"/>
              <w:adjustRightInd/>
              <w:snapToGrid/>
              <w:spacing w:line="360" w:lineRule="auto"/>
              <w:ind w:firstLine="500" w:firstLineChars="200"/>
              <w:textAlignment w:val="auto"/>
              <w:rPr>
                <w:rFonts w:hint="eastAsia" w:ascii="宋体" w:hAnsi="宋体" w:eastAsia="宋体" w:cs="宋体"/>
                <w:sz w:val="24"/>
                <w:szCs w:val="24"/>
              </w:rPr>
            </w:pPr>
            <w:r>
              <w:rPr>
                <w:rFonts w:hint="eastAsia" w:ascii="宋体" w:hAnsi="宋体" w:eastAsia="宋体" w:cs="宋体"/>
                <w:sz w:val="24"/>
                <w:szCs w:val="24"/>
              </w:rPr>
              <w:t xml:space="preserve">（4）土木工程网 </w:t>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"http://www.civilcn.com/" </w:instrText>
            </w:r>
            <w:r>
              <w:rPr>
                <w:rFonts w:hint="eastAsia" w:ascii="宋体" w:hAnsi="宋体" w:eastAsia="宋体" w:cs="宋体"/>
                <w:sz w:val="24"/>
                <w:szCs w:val="24"/>
              </w:rPr>
              <w:fldChar w:fldCharType="separate"/>
            </w:r>
            <w:r>
              <w:rPr>
                <w:rFonts w:hint="eastAsia" w:ascii="宋体" w:hAnsi="宋体" w:eastAsia="宋体" w:cs="宋体"/>
                <w:sz w:val="24"/>
                <w:szCs w:val="24"/>
              </w:rPr>
              <w:t>http://www.civilcn.com/</w:t>
            </w:r>
            <w:r>
              <w:rPr>
                <w:rFonts w:hint="eastAsia" w:ascii="宋体" w:hAnsi="宋体" w:eastAsia="宋体" w:cs="宋体"/>
                <w:sz w:val="24"/>
                <w:szCs w:val="24"/>
              </w:rPr>
              <w:fldChar w:fldCharType="end"/>
            </w:r>
          </w:p>
          <w:p>
            <w:pPr>
              <w:keepNext w:val="0"/>
              <w:keepLines w:val="0"/>
              <w:pageBreakBefore w:val="0"/>
              <w:widowControl/>
              <w:kinsoku/>
              <w:wordWrap/>
              <w:overflowPunct/>
              <w:topLinePunct w:val="0"/>
              <w:autoSpaceDE/>
              <w:autoSpaceDN/>
              <w:bidi w:val="0"/>
              <w:adjustRightInd/>
              <w:snapToGrid/>
              <w:spacing w:line="360" w:lineRule="auto"/>
              <w:ind w:firstLine="500" w:firstLineChars="200"/>
              <w:textAlignment w:val="auto"/>
              <w:rPr>
                <w:rFonts w:hint="eastAsia" w:ascii="宋体" w:hAnsi="宋体" w:eastAsia="宋体" w:cs="宋体"/>
                <w:sz w:val="24"/>
                <w:szCs w:val="24"/>
              </w:rPr>
            </w:pPr>
            <w:r>
              <w:rPr>
                <w:rFonts w:hint="eastAsia" w:ascii="宋体" w:hAnsi="宋体" w:eastAsia="宋体" w:cs="宋体"/>
                <w:sz w:val="24"/>
                <w:szCs w:val="24"/>
              </w:rPr>
              <w:t xml:space="preserve">（5）轨魅网  </w:t>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"https://www.chinahilo.com/" </w:instrText>
            </w:r>
            <w:r>
              <w:rPr>
                <w:rFonts w:hint="eastAsia" w:ascii="宋体" w:hAnsi="宋体" w:eastAsia="宋体" w:cs="宋体"/>
                <w:sz w:val="24"/>
                <w:szCs w:val="24"/>
              </w:rPr>
              <w:fldChar w:fldCharType="separate"/>
            </w:r>
            <w:r>
              <w:rPr>
                <w:rFonts w:hint="eastAsia" w:ascii="宋体" w:hAnsi="宋体" w:eastAsia="宋体" w:cs="宋体"/>
                <w:sz w:val="24"/>
                <w:szCs w:val="24"/>
              </w:rPr>
              <w:t>https://www.chinahilo.com/</w:t>
            </w:r>
            <w:r>
              <w:rPr>
                <w:rFonts w:hint="eastAsia" w:ascii="宋体" w:hAnsi="宋体" w:eastAsia="宋体" w:cs="宋体"/>
                <w:sz w:val="24"/>
                <w:szCs w:val="24"/>
              </w:rPr>
              <w:fldChar w:fldCharType="end"/>
            </w:r>
            <w:r>
              <w:rPr>
                <w:rFonts w:hint="eastAsia" w:ascii="宋体" w:hAnsi="宋体" w:eastAsia="宋体" w:cs="宋体"/>
                <w:sz w:val="24"/>
                <w:szCs w:val="24"/>
              </w:rPr>
              <w:t xml:space="preserve"> </w:t>
            </w:r>
          </w:p>
          <w:p>
            <w:pPr>
              <w:keepNext w:val="0"/>
              <w:keepLines w:val="0"/>
              <w:pageBreakBefore w:val="0"/>
              <w:widowControl/>
              <w:kinsoku/>
              <w:wordWrap/>
              <w:overflowPunct/>
              <w:topLinePunct w:val="0"/>
              <w:autoSpaceDE/>
              <w:autoSpaceDN/>
              <w:bidi w:val="0"/>
              <w:adjustRightInd/>
              <w:snapToGrid/>
              <w:spacing w:line="360" w:lineRule="auto"/>
              <w:ind w:firstLine="500" w:firstLineChars="200"/>
              <w:textAlignment w:val="auto"/>
              <w:rPr>
                <w:rFonts w:hint="eastAsia" w:ascii="宋体" w:hAnsi="宋体" w:eastAsia="宋体" w:cs="宋体"/>
                <w:sz w:val="24"/>
                <w:szCs w:val="24"/>
              </w:rPr>
            </w:pPr>
            <w:r>
              <w:rPr>
                <w:rFonts w:hint="eastAsia" w:ascii="宋体" w:hAnsi="宋体" w:eastAsia="宋体" w:cs="宋体"/>
                <w:sz w:val="24"/>
                <w:szCs w:val="24"/>
              </w:rPr>
              <w:t>（6）</w:t>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"http://job.civilcn.com/" \t "_blank" </w:instrText>
            </w:r>
            <w:r>
              <w:rPr>
                <w:rFonts w:hint="eastAsia" w:ascii="宋体" w:hAnsi="宋体" w:eastAsia="宋体" w:cs="宋体"/>
                <w:sz w:val="24"/>
                <w:szCs w:val="24"/>
              </w:rPr>
              <w:fldChar w:fldCharType="separate"/>
            </w:r>
            <w:r>
              <w:rPr>
                <w:rFonts w:hint="eastAsia" w:ascii="宋体" w:hAnsi="宋体" w:eastAsia="宋体" w:cs="宋体"/>
                <w:sz w:val="24"/>
                <w:szCs w:val="24"/>
              </w:rPr>
              <w:t>土木人</w:t>
            </w:r>
            <w:bookmarkStart w:id="27" w:name="_Hlt408816648"/>
            <w:r>
              <w:rPr>
                <w:rFonts w:hint="eastAsia" w:ascii="宋体" w:hAnsi="宋体" w:eastAsia="宋体" w:cs="宋体"/>
                <w:sz w:val="24"/>
                <w:szCs w:val="24"/>
              </w:rPr>
              <w:t>才</w:t>
            </w:r>
            <w:bookmarkEnd w:id="27"/>
            <w:r>
              <w:rPr>
                <w:rFonts w:hint="eastAsia" w:ascii="宋体" w:hAnsi="宋体" w:eastAsia="宋体" w:cs="宋体"/>
                <w:sz w:val="24"/>
                <w:szCs w:val="24"/>
              </w:rPr>
              <w:t>网</w:t>
            </w:r>
            <w:r>
              <w:rPr>
                <w:rFonts w:hint="eastAsia" w:ascii="宋体" w:hAnsi="宋体" w:eastAsia="宋体" w:cs="宋体"/>
                <w:sz w:val="24"/>
                <w:szCs w:val="24"/>
              </w:rPr>
              <w:fldChar w:fldCharType="end"/>
            </w:r>
            <w:r>
              <w:rPr>
                <w:rFonts w:hint="eastAsia" w:ascii="宋体" w:hAnsi="宋体" w:eastAsia="宋体" w:cs="宋体"/>
                <w:sz w:val="24"/>
                <w:szCs w:val="24"/>
              </w:rPr>
              <w:t xml:space="preserve"> </w:t>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"http://job.civilcn.com/" </w:instrText>
            </w:r>
            <w:r>
              <w:rPr>
                <w:rFonts w:hint="eastAsia" w:ascii="宋体" w:hAnsi="宋体" w:eastAsia="宋体" w:cs="宋体"/>
                <w:sz w:val="24"/>
                <w:szCs w:val="24"/>
              </w:rPr>
              <w:fldChar w:fldCharType="separate"/>
            </w:r>
            <w:r>
              <w:rPr>
                <w:rFonts w:hint="eastAsia" w:ascii="宋体" w:hAnsi="宋体" w:eastAsia="宋体" w:cs="宋体"/>
                <w:sz w:val="24"/>
                <w:szCs w:val="24"/>
              </w:rPr>
              <w:t>http://job.civilcn.com/</w:t>
            </w:r>
            <w:r>
              <w:rPr>
                <w:rFonts w:hint="eastAsia" w:ascii="宋体" w:hAnsi="宋体" w:eastAsia="宋体" w:cs="宋体"/>
                <w:sz w:val="24"/>
                <w:szCs w:val="24"/>
              </w:rPr>
              <w:fldChar w:fldCharType="end"/>
            </w:r>
          </w:p>
          <w:p>
            <w:pPr>
              <w:keepNext w:val="0"/>
              <w:keepLines w:val="0"/>
              <w:pageBreakBefore w:val="0"/>
              <w:widowControl/>
              <w:kinsoku/>
              <w:wordWrap/>
              <w:overflowPunct/>
              <w:topLinePunct w:val="0"/>
              <w:autoSpaceDE/>
              <w:autoSpaceDN/>
              <w:bidi w:val="0"/>
              <w:adjustRightInd/>
              <w:snapToGrid/>
              <w:spacing w:line="360" w:lineRule="auto"/>
              <w:ind w:firstLine="500" w:firstLineChars="200"/>
              <w:textAlignment w:val="auto"/>
              <w:rPr>
                <w:rFonts w:hint="eastAsia" w:ascii="宋体" w:hAnsi="宋体" w:eastAsia="宋体" w:cs="宋体"/>
                <w:sz w:val="24"/>
                <w:szCs w:val="24"/>
              </w:rPr>
            </w:pPr>
            <w:r>
              <w:rPr>
                <w:rFonts w:hint="eastAsia" w:ascii="宋体" w:hAnsi="宋体" w:eastAsia="宋体" w:cs="宋体"/>
                <w:sz w:val="24"/>
                <w:szCs w:val="24"/>
              </w:rPr>
              <w:t xml:space="preserve">（7）智慧职教 </w:t>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"https://www.icve.com.cn/" </w:instrText>
            </w:r>
            <w:r>
              <w:rPr>
                <w:rFonts w:hint="eastAsia" w:ascii="宋体" w:hAnsi="宋体" w:eastAsia="宋体" w:cs="宋体"/>
                <w:sz w:val="24"/>
                <w:szCs w:val="24"/>
              </w:rPr>
              <w:fldChar w:fldCharType="separate"/>
            </w:r>
            <w:r>
              <w:rPr>
                <w:rFonts w:hint="eastAsia" w:ascii="宋体" w:hAnsi="宋体" w:eastAsia="宋体" w:cs="宋体"/>
                <w:sz w:val="24"/>
                <w:szCs w:val="24"/>
              </w:rPr>
              <w:t>https://www.icve.com.cn/</w:t>
            </w:r>
            <w:r>
              <w:rPr>
                <w:rFonts w:hint="eastAsia" w:ascii="宋体" w:hAnsi="宋体" w:eastAsia="宋体" w:cs="宋体"/>
                <w:sz w:val="24"/>
                <w:szCs w:val="24"/>
              </w:rPr>
              <w:fldChar w:fldCharType="end"/>
            </w:r>
          </w:p>
          <w:p>
            <w:pPr>
              <w:keepNext w:val="0"/>
              <w:keepLines w:val="0"/>
              <w:pageBreakBefore w:val="0"/>
              <w:widowControl/>
              <w:kinsoku/>
              <w:wordWrap/>
              <w:overflowPunct/>
              <w:topLinePunct w:val="0"/>
              <w:autoSpaceDE/>
              <w:autoSpaceDN/>
              <w:bidi w:val="0"/>
              <w:adjustRightInd/>
              <w:snapToGrid/>
              <w:spacing w:line="360" w:lineRule="auto"/>
              <w:ind w:firstLine="500" w:firstLineChars="200"/>
              <w:textAlignment w:val="auto"/>
              <w:rPr>
                <w:rFonts w:hint="eastAsia" w:ascii="宋体" w:hAnsi="宋体" w:eastAsia="宋体" w:cs="宋体"/>
                <w:sz w:val="24"/>
                <w:szCs w:val="24"/>
              </w:rPr>
            </w:pPr>
            <w:r>
              <w:rPr>
                <w:rFonts w:hint="eastAsia" w:ascii="宋体" w:hAnsi="宋体" w:eastAsia="宋体" w:cs="宋体"/>
                <w:sz w:val="24"/>
                <w:szCs w:val="24"/>
              </w:rPr>
              <w:t>（8）</w:t>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"http://www.civilcn.com/jianli/" \t "_blank" </w:instrText>
            </w:r>
            <w:r>
              <w:rPr>
                <w:rFonts w:hint="eastAsia" w:ascii="宋体" w:hAnsi="宋体" w:eastAsia="宋体" w:cs="宋体"/>
                <w:sz w:val="24"/>
                <w:szCs w:val="24"/>
              </w:rPr>
              <w:fldChar w:fldCharType="separate"/>
            </w:r>
            <w:r>
              <w:rPr>
                <w:rFonts w:hint="eastAsia" w:ascii="宋体" w:hAnsi="宋体" w:eastAsia="宋体" w:cs="宋体"/>
                <w:sz w:val="24"/>
                <w:szCs w:val="24"/>
              </w:rPr>
              <w:t>土木监</w:t>
            </w:r>
            <w:bookmarkStart w:id="28" w:name="_Hlt408819684"/>
            <w:r>
              <w:rPr>
                <w:rFonts w:hint="eastAsia" w:ascii="宋体" w:hAnsi="宋体" w:eastAsia="宋体" w:cs="宋体"/>
                <w:sz w:val="24"/>
                <w:szCs w:val="24"/>
              </w:rPr>
              <w:t>理</w:t>
            </w:r>
            <w:bookmarkEnd w:id="28"/>
            <w:r>
              <w:rPr>
                <w:rFonts w:hint="eastAsia" w:ascii="宋体" w:hAnsi="宋体" w:eastAsia="宋体" w:cs="宋体"/>
                <w:sz w:val="24"/>
                <w:szCs w:val="24"/>
              </w:rPr>
              <w:t>网</w:t>
            </w:r>
            <w:r>
              <w:rPr>
                <w:rFonts w:hint="eastAsia" w:ascii="宋体" w:hAnsi="宋体" w:eastAsia="宋体" w:cs="宋体"/>
                <w:sz w:val="24"/>
                <w:szCs w:val="24"/>
              </w:rPr>
              <w:fldChar w:fldCharType="end"/>
            </w:r>
            <w:r>
              <w:rPr>
                <w:rFonts w:hint="eastAsia" w:ascii="宋体" w:hAnsi="宋体" w:eastAsia="宋体" w:cs="宋体"/>
                <w:sz w:val="24"/>
                <w:szCs w:val="24"/>
              </w:rPr>
              <w:t xml:space="preserve"> http://www.civilcn.com/jianli/</w:t>
            </w:r>
          </w:p>
          <w:p>
            <w:pPr>
              <w:keepNext w:val="0"/>
              <w:keepLines w:val="0"/>
              <w:pageBreakBefore w:val="0"/>
              <w:widowControl/>
              <w:kinsoku/>
              <w:wordWrap/>
              <w:overflowPunct/>
              <w:topLinePunct w:val="0"/>
              <w:autoSpaceDE/>
              <w:autoSpaceDN/>
              <w:bidi w:val="0"/>
              <w:adjustRightInd/>
              <w:snapToGrid/>
              <w:spacing w:line="360" w:lineRule="auto"/>
              <w:ind w:firstLine="500" w:firstLineChars="200"/>
              <w:textAlignment w:val="auto"/>
              <w:rPr>
                <w:rFonts w:hint="eastAsia" w:ascii="宋体" w:hAnsi="宋体" w:eastAsia="宋体" w:cs="宋体"/>
                <w:sz w:val="24"/>
                <w:szCs w:val="24"/>
              </w:rPr>
            </w:pPr>
            <w:r>
              <w:rPr>
                <w:rFonts w:hint="eastAsia" w:ascii="宋体" w:hAnsi="宋体" w:eastAsia="宋体" w:cs="宋体"/>
                <w:sz w:val="24"/>
                <w:szCs w:val="24"/>
              </w:rPr>
              <w:t>（9）</w:t>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"http://www.civilcn.com/anquan/" \t "_blank" </w:instrText>
            </w:r>
            <w:r>
              <w:rPr>
                <w:rFonts w:hint="eastAsia" w:ascii="宋体" w:hAnsi="宋体" w:eastAsia="宋体" w:cs="宋体"/>
                <w:sz w:val="24"/>
                <w:szCs w:val="24"/>
              </w:rPr>
              <w:fldChar w:fldCharType="separate"/>
            </w:r>
            <w:r>
              <w:rPr>
                <w:rFonts w:hint="eastAsia" w:ascii="宋体" w:hAnsi="宋体" w:eastAsia="宋体" w:cs="宋体"/>
                <w:sz w:val="24"/>
                <w:szCs w:val="24"/>
              </w:rPr>
              <w:t>建筑安</w:t>
            </w:r>
            <w:bookmarkStart w:id="29" w:name="_Hlt408819707"/>
            <w:r>
              <w:rPr>
                <w:rFonts w:hint="eastAsia" w:ascii="宋体" w:hAnsi="宋体" w:eastAsia="宋体" w:cs="宋体"/>
                <w:sz w:val="24"/>
                <w:szCs w:val="24"/>
              </w:rPr>
              <w:t>全</w:t>
            </w:r>
            <w:bookmarkEnd w:id="29"/>
            <w:r>
              <w:rPr>
                <w:rFonts w:hint="eastAsia" w:ascii="宋体" w:hAnsi="宋体" w:eastAsia="宋体" w:cs="宋体"/>
                <w:sz w:val="24"/>
                <w:szCs w:val="24"/>
              </w:rPr>
              <w:t>网</w:t>
            </w:r>
            <w:r>
              <w:rPr>
                <w:rFonts w:hint="eastAsia" w:ascii="宋体" w:hAnsi="宋体" w:eastAsia="宋体" w:cs="宋体"/>
                <w:sz w:val="24"/>
                <w:szCs w:val="24"/>
              </w:rPr>
              <w:fldChar w:fldCharType="end"/>
            </w:r>
            <w:r>
              <w:rPr>
                <w:rFonts w:hint="eastAsia" w:ascii="宋体" w:hAnsi="宋体" w:eastAsia="宋体" w:cs="宋体"/>
                <w:sz w:val="24"/>
                <w:szCs w:val="24"/>
              </w:rPr>
              <w:t xml:space="preserve"> </w:t>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"http://www.civilcn.com/anquan/" </w:instrText>
            </w:r>
            <w:r>
              <w:rPr>
                <w:rFonts w:hint="eastAsia" w:ascii="宋体" w:hAnsi="宋体" w:eastAsia="宋体" w:cs="宋体"/>
                <w:sz w:val="24"/>
                <w:szCs w:val="24"/>
              </w:rPr>
              <w:fldChar w:fldCharType="separate"/>
            </w:r>
            <w:r>
              <w:rPr>
                <w:rFonts w:hint="eastAsia" w:ascii="宋体" w:hAnsi="宋体" w:eastAsia="宋体" w:cs="宋体"/>
                <w:sz w:val="24"/>
                <w:szCs w:val="24"/>
              </w:rPr>
              <w:t>http://www.civilcn.com/anquan/</w:t>
            </w:r>
            <w:r>
              <w:rPr>
                <w:rFonts w:hint="eastAsia" w:ascii="宋体" w:hAnsi="宋体" w:eastAsia="宋体" w:cs="宋体"/>
                <w:sz w:val="24"/>
                <w:szCs w:val="24"/>
              </w:rPr>
              <w:fldChar w:fldCharType="end"/>
            </w:r>
          </w:p>
          <w:p>
            <w:pPr>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（五）教学方法</w:t>
            </w:r>
          </w:p>
          <w:p>
            <w:pPr>
              <w:keepNext w:val="0"/>
              <w:keepLines w:val="0"/>
              <w:pageBreakBefore w:val="0"/>
              <w:widowControl/>
              <w:kinsoku/>
              <w:wordWrap/>
              <w:overflowPunct/>
              <w:topLinePunct w:val="0"/>
              <w:autoSpaceDE/>
              <w:autoSpaceDN/>
              <w:bidi w:val="0"/>
              <w:adjustRightInd/>
              <w:snapToGrid/>
              <w:spacing w:line="360" w:lineRule="auto"/>
              <w:ind w:firstLine="500" w:firstLineChars="200"/>
              <w:textAlignment w:val="auto"/>
              <w:rPr>
                <w:rFonts w:hint="eastAsia" w:ascii="宋体" w:hAnsi="宋体" w:eastAsia="宋体" w:cs="宋体"/>
                <w:sz w:val="24"/>
                <w:szCs w:val="24"/>
              </w:rPr>
            </w:pPr>
            <w:r>
              <w:rPr>
                <w:rFonts w:hint="eastAsia" w:ascii="宋体" w:hAnsi="宋体" w:eastAsia="宋体" w:cs="宋体"/>
                <w:sz w:val="24"/>
                <w:szCs w:val="24"/>
              </w:rPr>
              <w:t>根据土木工程检测技术专业人才培养模式，决定了教学方法的多样化。在教学过程中，充分发挥学生的主体作用和教师的主导作用，注重培养学生分析问题和解决问题的能力，引导学生完成“任务”，采用案例教学法、任务驱动法、情景教学法、小组讨论法等多种教学方法，利用理实一体教室、多媒体影像、现场参观等多种教学形式，注重调动和发挥学生自主学习的能力，使学生在完成工作任务的学习实践与体验中，锻炼和培养学生的职业素质与职业能力，从而实现教学目标。</w:t>
            </w:r>
          </w:p>
          <w:p>
            <w:pPr>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（六）学习评价</w:t>
            </w:r>
          </w:p>
          <w:p>
            <w:pPr>
              <w:keepNext w:val="0"/>
              <w:keepLines w:val="0"/>
              <w:pageBreakBefore w:val="0"/>
              <w:kinsoku/>
              <w:wordWrap/>
              <w:overflowPunct/>
              <w:topLinePunct w:val="0"/>
              <w:autoSpaceDE/>
              <w:autoSpaceDN/>
              <w:bidi w:val="0"/>
              <w:adjustRightInd/>
              <w:snapToGrid/>
              <w:spacing w:line="360" w:lineRule="auto"/>
              <w:ind w:firstLine="500" w:firstLineChars="200"/>
              <w:textAlignment w:val="auto"/>
              <w:rPr>
                <w:rFonts w:hint="eastAsia" w:ascii="宋体" w:hAnsi="宋体" w:eastAsia="宋体" w:cs="宋体"/>
                <w:sz w:val="24"/>
                <w:szCs w:val="24"/>
              </w:rPr>
            </w:pPr>
            <w:r>
              <w:rPr>
                <w:rFonts w:hint="eastAsia" w:ascii="宋体" w:hAnsi="宋体" w:eastAsia="宋体" w:cs="宋体"/>
                <w:sz w:val="24"/>
                <w:szCs w:val="24"/>
              </w:rPr>
              <w:t>在教学方法与教学内容改革的基础上，为进一步推进应用型人才的培养，以考核模式改革为导向，根据“以学生为主体”的教育理念，为充分调动学生自我表现的自觉性，积极推行考核方式的多样性。考核方式突出多样性、针对性、生动性，除传统的笔试外，要多采取口试、造价模拟计算练习、技能操作等多种多样的形式，充分展示学生的学习成果，科学合理的评价学生的成绩。</w:t>
            </w:r>
          </w:p>
          <w:p>
            <w:pPr>
              <w:keepNext w:val="0"/>
              <w:keepLines w:val="0"/>
              <w:pageBreakBefore w:val="0"/>
              <w:kinsoku/>
              <w:wordWrap/>
              <w:overflowPunct/>
              <w:topLinePunct w:val="0"/>
              <w:autoSpaceDE/>
              <w:autoSpaceDN/>
              <w:bidi w:val="0"/>
              <w:adjustRightInd/>
              <w:snapToGrid/>
              <w:spacing w:line="360" w:lineRule="auto"/>
              <w:ind w:firstLine="500" w:firstLineChars="200"/>
              <w:textAlignment w:val="auto"/>
              <w:rPr>
                <w:rFonts w:hint="eastAsia" w:ascii="宋体" w:hAnsi="宋体" w:eastAsia="宋体" w:cs="宋体"/>
                <w:sz w:val="24"/>
                <w:szCs w:val="24"/>
              </w:rPr>
            </w:pPr>
            <w:r>
              <w:rPr>
                <w:rFonts w:hint="eastAsia" w:ascii="宋体" w:hAnsi="宋体" w:eastAsia="宋体" w:cs="宋体"/>
                <w:sz w:val="24"/>
                <w:szCs w:val="24"/>
              </w:rPr>
              <w:t>公共学习领域考核与评价采用传统的考试与考查方式，即“平时+期末”模式，通过期末最终的笔试（闭卷、开卷、半开卷、A4纸考试）结合平时学生考勤和作业完成情况综合评定学生成绩。其中期末成绩占总成绩的60%，平时考核占总成绩的40%。</w:t>
            </w:r>
          </w:p>
          <w:p>
            <w:pPr>
              <w:keepNext w:val="0"/>
              <w:keepLines w:val="0"/>
              <w:pageBreakBefore w:val="0"/>
              <w:kinsoku/>
              <w:wordWrap/>
              <w:overflowPunct/>
              <w:topLinePunct w:val="0"/>
              <w:autoSpaceDE/>
              <w:autoSpaceDN/>
              <w:bidi w:val="0"/>
              <w:adjustRightInd/>
              <w:snapToGrid/>
              <w:spacing w:line="360" w:lineRule="auto"/>
              <w:ind w:firstLine="500" w:firstLineChars="200"/>
              <w:textAlignment w:val="auto"/>
              <w:rPr>
                <w:rFonts w:hint="eastAsia" w:ascii="宋体" w:hAnsi="宋体" w:eastAsia="宋体" w:cs="宋体"/>
                <w:sz w:val="24"/>
                <w:szCs w:val="24"/>
              </w:rPr>
            </w:pPr>
            <w:r>
              <w:rPr>
                <w:rFonts w:hint="eastAsia" w:ascii="宋体" w:hAnsi="宋体" w:eastAsia="宋体" w:cs="宋体"/>
                <w:sz w:val="24"/>
                <w:szCs w:val="24"/>
              </w:rPr>
              <w:t>专业学习领域考核标准引入职业岗位技术标准，采取过程考核、项目考核、实践和作品考核相结合的方式。成绩考核由教师根据学生平时表现、作业、学习态度、考勤、课堂提问、小组互评、试验报告、项目训练报告等方面综合评价按百分制给出；期末成绩按卷面成绩采用。总评成绩=平时成绩*20%+过程考核*30%+期末成绩*50%（部分课程为过程考核*50%+期末成绩*50%），其中平时成绩主要组成为教师提问占30%、考勤占30%、笔记和作业占40%，过程性考核主要为项目任务完成占50%、模拟考试占50%两部分组成。</w:t>
            </w:r>
          </w:p>
          <w:p>
            <w:pPr>
              <w:keepNext w:val="0"/>
              <w:keepLines w:val="0"/>
              <w:pageBreakBefore w:val="0"/>
              <w:kinsoku/>
              <w:wordWrap/>
              <w:overflowPunct/>
              <w:topLinePunct w:val="0"/>
              <w:autoSpaceDE/>
              <w:autoSpaceDN/>
              <w:bidi w:val="0"/>
              <w:adjustRightInd/>
              <w:snapToGrid/>
              <w:spacing w:line="360" w:lineRule="auto"/>
              <w:ind w:firstLine="500" w:firstLineChars="200"/>
              <w:textAlignment w:val="auto"/>
              <w:rPr>
                <w:rFonts w:hint="eastAsia" w:ascii="宋体" w:hAnsi="宋体" w:eastAsia="宋体" w:cs="宋体"/>
                <w:sz w:val="24"/>
                <w:szCs w:val="24"/>
              </w:rPr>
            </w:pPr>
            <w:r>
              <w:rPr>
                <w:rFonts w:hint="eastAsia" w:ascii="宋体" w:hAnsi="宋体" w:eastAsia="宋体" w:cs="宋体"/>
                <w:sz w:val="24"/>
                <w:szCs w:val="24"/>
              </w:rPr>
              <w:t>学生必须完成下列各教学环节，方可毕业：</w:t>
            </w:r>
          </w:p>
          <w:p>
            <w:pPr>
              <w:keepNext w:val="0"/>
              <w:keepLines w:val="0"/>
              <w:pageBreakBefore w:val="0"/>
              <w:kinsoku/>
              <w:wordWrap/>
              <w:overflowPunct/>
              <w:topLinePunct w:val="0"/>
              <w:autoSpaceDE/>
              <w:autoSpaceDN/>
              <w:bidi w:val="0"/>
              <w:adjustRightInd/>
              <w:snapToGrid/>
              <w:spacing w:line="360" w:lineRule="auto"/>
              <w:ind w:firstLine="500" w:firstLineChars="200"/>
              <w:textAlignment w:val="auto"/>
              <w:rPr>
                <w:rFonts w:hint="eastAsia" w:ascii="宋体" w:hAnsi="宋体" w:eastAsia="宋体" w:cs="宋体"/>
                <w:sz w:val="24"/>
                <w:szCs w:val="24"/>
              </w:rPr>
            </w:pPr>
            <w:r>
              <w:rPr>
                <w:rFonts w:hint="eastAsia" w:ascii="宋体" w:hAnsi="宋体" w:eastAsia="宋体" w:cs="宋体"/>
                <w:sz w:val="24"/>
                <w:szCs w:val="24"/>
              </w:rPr>
              <w:t>（1）学完本专业教学计划规定的各门课程，成绩合格；或取得本专业最低学分；</w:t>
            </w:r>
          </w:p>
          <w:p>
            <w:pPr>
              <w:keepNext w:val="0"/>
              <w:keepLines w:val="0"/>
              <w:pageBreakBefore w:val="0"/>
              <w:kinsoku/>
              <w:wordWrap/>
              <w:overflowPunct/>
              <w:topLinePunct w:val="0"/>
              <w:autoSpaceDE/>
              <w:autoSpaceDN/>
              <w:bidi w:val="0"/>
              <w:adjustRightInd/>
              <w:snapToGrid/>
              <w:spacing w:line="360" w:lineRule="auto"/>
              <w:ind w:firstLine="500" w:firstLineChars="200"/>
              <w:textAlignment w:val="auto"/>
              <w:rPr>
                <w:rFonts w:hint="eastAsia" w:ascii="宋体" w:hAnsi="宋体" w:eastAsia="宋体" w:cs="宋体"/>
                <w:sz w:val="24"/>
                <w:szCs w:val="24"/>
              </w:rPr>
            </w:pPr>
            <w:r>
              <w:rPr>
                <w:rFonts w:hint="eastAsia" w:ascii="宋体" w:hAnsi="宋体" w:eastAsia="宋体" w:cs="宋体"/>
                <w:sz w:val="24"/>
                <w:szCs w:val="24"/>
              </w:rPr>
              <w:t>（2）完成职业综合实践，考核合格；完成毕业实习环节。</w:t>
            </w:r>
          </w:p>
          <w:p>
            <w:pPr>
              <w:keepNext w:val="0"/>
              <w:keepLines w:val="0"/>
              <w:pageBreakBefore w:val="0"/>
              <w:kinsoku/>
              <w:wordWrap/>
              <w:overflowPunct/>
              <w:topLinePunct w:val="0"/>
              <w:autoSpaceDE/>
              <w:autoSpaceDN/>
              <w:bidi w:val="0"/>
              <w:adjustRightInd/>
              <w:snapToGrid/>
              <w:spacing w:line="360" w:lineRule="auto"/>
              <w:ind w:firstLine="500" w:firstLineChars="200"/>
              <w:textAlignment w:val="auto"/>
              <w:rPr>
                <w:rFonts w:hint="eastAsia" w:ascii="宋体" w:hAnsi="宋体" w:eastAsia="宋体" w:cs="宋体"/>
                <w:sz w:val="24"/>
                <w:szCs w:val="24"/>
              </w:rPr>
            </w:pPr>
            <w:r>
              <w:rPr>
                <w:rFonts w:hint="eastAsia" w:ascii="宋体" w:hAnsi="宋体" w:eastAsia="宋体" w:cs="宋体"/>
                <w:sz w:val="24"/>
                <w:szCs w:val="24"/>
              </w:rPr>
              <w:t>课程考核采用形成性考核与终结性考核相结合的方式。</w:t>
            </w:r>
          </w:p>
          <w:p>
            <w:pPr>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（七）质量管理</w:t>
            </w:r>
          </w:p>
          <w:p>
            <w:pPr>
              <w:keepNext w:val="0"/>
              <w:keepLines w:val="0"/>
              <w:pageBreakBefore w:val="0"/>
              <w:kinsoku/>
              <w:wordWrap/>
              <w:overflowPunct/>
              <w:topLinePunct w:val="0"/>
              <w:autoSpaceDE/>
              <w:autoSpaceDN/>
              <w:bidi w:val="0"/>
              <w:adjustRightInd/>
              <w:snapToGrid/>
              <w:spacing w:line="360" w:lineRule="auto"/>
              <w:ind w:firstLine="500" w:firstLineChars="200"/>
              <w:textAlignment w:val="auto"/>
              <w:rPr>
                <w:rFonts w:hint="eastAsia" w:ascii="宋体" w:hAnsi="宋体" w:eastAsia="宋体" w:cs="宋体"/>
                <w:sz w:val="24"/>
                <w:szCs w:val="24"/>
              </w:rPr>
            </w:pPr>
            <w:bookmarkStart w:id="30" w:name="_Toc257201085"/>
            <w:bookmarkStart w:id="31" w:name="_Toc257201252"/>
            <w:bookmarkStart w:id="32" w:name="_Toc257912471"/>
            <w:bookmarkStart w:id="33" w:name="_Toc257018230"/>
            <w:bookmarkStart w:id="34" w:name="_Toc257552420"/>
            <w:bookmarkStart w:id="35" w:name="_Toc257201051"/>
            <w:r>
              <w:rPr>
                <w:rFonts w:hint="eastAsia" w:ascii="宋体" w:hAnsi="宋体" w:eastAsia="宋体" w:cs="宋体"/>
                <w:sz w:val="24"/>
                <w:szCs w:val="24"/>
              </w:rPr>
              <w:t>1.有效的运行机制</w:t>
            </w:r>
            <w:bookmarkEnd w:id="30"/>
            <w:bookmarkEnd w:id="31"/>
            <w:bookmarkEnd w:id="32"/>
            <w:bookmarkEnd w:id="33"/>
            <w:bookmarkEnd w:id="34"/>
            <w:bookmarkEnd w:id="35"/>
          </w:p>
          <w:p>
            <w:pPr>
              <w:keepNext w:val="0"/>
              <w:keepLines w:val="0"/>
              <w:pageBreakBefore w:val="0"/>
              <w:kinsoku/>
              <w:wordWrap/>
              <w:overflowPunct/>
              <w:topLinePunct w:val="0"/>
              <w:autoSpaceDE/>
              <w:autoSpaceDN/>
              <w:bidi w:val="0"/>
              <w:adjustRightInd/>
              <w:snapToGrid/>
              <w:spacing w:line="360" w:lineRule="auto"/>
              <w:ind w:firstLine="500" w:firstLineChars="200"/>
              <w:textAlignment w:val="auto"/>
              <w:rPr>
                <w:rFonts w:hint="eastAsia" w:ascii="宋体" w:hAnsi="宋体" w:eastAsia="宋体" w:cs="宋体"/>
                <w:sz w:val="24"/>
                <w:szCs w:val="24"/>
              </w:rPr>
            </w:pPr>
            <w:r>
              <w:rPr>
                <w:rFonts w:hint="eastAsia" w:ascii="宋体" w:hAnsi="宋体" w:eastAsia="宋体" w:cs="宋体"/>
                <w:sz w:val="24"/>
                <w:szCs w:val="24"/>
              </w:rPr>
              <w:t>为进一步明确教学活动中各教学环节的要求，保证教学工作正常有序地进行，实现教学管理工作制度化、规范化、科学化，学院特制定了《山西铁道职业技术学院教学管理暂行规范》、《山西铁道职业技术学院教学工作试行规范》。</w:t>
            </w:r>
          </w:p>
          <w:p>
            <w:pPr>
              <w:keepNext w:val="0"/>
              <w:keepLines w:val="0"/>
              <w:pageBreakBefore w:val="0"/>
              <w:kinsoku/>
              <w:wordWrap/>
              <w:overflowPunct/>
              <w:topLinePunct w:val="0"/>
              <w:autoSpaceDE/>
              <w:autoSpaceDN/>
              <w:bidi w:val="0"/>
              <w:adjustRightInd/>
              <w:snapToGrid/>
              <w:spacing w:line="360" w:lineRule="auto"/>
              <w:ind w:firstLine="500" w:firstLineChars="200"/>
              <w:textAlignment w:val="auto"/>
              <w:rPr>
                <w:rFonts w:hint="eastAsia" w:ascii="宋体" w:hAnsi="宋体" w:eastAsia="宋体" w:cs="宋体"/>
                <w:sz w:val="24"/>
                <w:szCs w:val="24"/>
              </w:rPr>
            </w:pPr>
            <w:r>
              <w:rPr>
                <w:rFonts w:hint="eastAsia" w:ascii="宋体" w:hAnsi="宋体" w:eastAsia="宋体" w:cs="宋体"/>
                <w:sz w:val="24"/>
                <w:szCs w:val="24"/>
              </w:rPr>
              <w:t>为进一步提高我院教学管理水平，及时发现和解决教学计划实施过程中出现的各种问题，确保教育质量和人才培养目标的实现，</w:t>
            </w:r>
            <w:bookmarkStart w:id="36" w:name="_Toc241158608"/>
            <w:r>
              <w:rPr>
                <w:rFonts w:hint="eastAsia" w:ascii="宋体" w:hAnsi="宋体" w:eastAsia="宋体" w:cs="宋体"/>
                <w:sz w:val="24"/>
                <w:szCs w:val="24"/>
              </w:rPr>
              <w:t>学院出台了《关于建立教学工作例会制度的决定</w:t>
            </w:r>
            <w:bookmarkEnd w:id="36"/>
            <w:r>
              <w:rPr>
                <w:rFonts w:hint="eastAsia" w:ascii="宋体" w:hAnsi="宋体" w:eastAsia="宋体" w:cs="宋体"/>
                <w:sz w:val="24"/>
                <w:szCs w:val="24"/>
              </w:rPr>
              <w:t>》。</w:t>
            </w:r>
          </w:p>
          <w:p>
            <w:pPr>
              <w:keepNext w:val="0"/>
              <w:keepLines w:val="0"/>
              <w:pageBreakBefore w:val="0"/>
              <w:kinsoku/>
              <w:wordWrap/>
              <w:overflowPunct/>
              <w:topLinePunct w:val="0"/>
              <w:autoSpaceDE/>
              <w:autoSpaceDN/>
              <w:bidi w:val="0"/>
              <w:adjustRightInd/>
              <w:snapToGrid/>
              <w:spacing w:line="360" w:lineRule="auto"/>
              <w:ind w:firstLine="500" w:firstLineChars="200"/>
              <w:textAlignment w:val="auto"/>
              <w:rPr>
                <w:rFonts w:hint="eastAsia" w:ascii="宋体" w:hAnsi="宋体" w:eastAsia="宋体" w:cs="宋体"/>
                <w:sz w:val="24"/>
                <w:szCs w:val="24"/>
              </w:rPr>
            </w:pPr>
            <w:r>
              <w:rPr>
                <w:rFonts w:hint="eastAsia" w:ascii="宋体" w:hAnsi="宋体" w:eastAsia="宋体" w:cs="宋体"/>
                <w:sz w:val="24"/>
                <w:szCs w:val="24"/>
              </w:rPr>
              <w:t>为及时了解学生对教学工作的意见和建议，加强教学管理部门、系（部）、教师与学生的沟通，拓展教学质量信息的反馈渠道，学院特制订了《关于完善学生教学信息员工作制度的规定》。</w:t>
            </w:r>
          </w:p>
          <w:p>
            <w:pPr>
              <w:keepNext w:val="0"/>
              <w:keepLines w:val="0"/>
              <w:pageBreakBefore w:val="0"/>
              <w:kinsoku/>
              <w:wordWrap/>
              <w:overflowPunct/>
              <w:topLinePunct w:val="0"/>
              <w:autoSpaceDE/>
              <w:autoSpaceDN/>
              <w:bidi w:val="0"/>
              <w:adjustRightInd/>
              <w:snapToGrid/>
              <w:spacing w:line="360" w:lineRule="auto"/>
              <w:ind w:firstLine="500" w:firstLineChars="200"/>
              <w:textAlignment w:val="auto"/>
              <w:rPr>
                <w:rFonts w:hint="eastAsia" w:ascii="宋体" w:hAnsi="宋体" w:eastAsia="宋体" w:cs="宋体"/>
                <w:sz w:val="24"/>
                <w:szCs w:val="24"/>
              </w:rPr>
            </w:pPr>
            <w:r>
              <w:rPr>
                <w:rFonts w:hint="eastAsia" w:ascii="宋体" w:hAnsi="宋体" w:eastAsia="宋体" w:cs="宋体"/>
                <w:sz w:val="24"/>
                <w:szCs w:val="24"/>
              </w:rPr>
              <w:t>积极开展产教融合、校企合作是适应地方经济社会发展，满足企业需求，提高人才培养质量的重要途径。为创新学院人才培养模式，建立高素质高技能人才校企合作培养制度，促进教学、科研、师资队伍质量全面提升，结合我院实际情况，制订了《山西铁道职业技术学院校企合作管理办法（试行）》。</w:t>
            </w:r>
          </w:p>
          <w:p>
            <w:pPr>
              <w:keepNext w:val="0"/>
              <w:keepLines w:val="0"/>
              <w:pageBreakBefore w:val="0"/>
              <w:kinsoku/>
              <w:wordWrap/>
              <w:overflowPunct/>
              <w:topLinePunct w:val="0"/>
              <w:autoSpaceDE/>
              <w:autoSpaceDN/>
              <w:bidi w:val="0"/>
              <w:adjustRightInd/>
              <w:snapToGrid/>
              <w:spacing w:line="360" w:lineRule="auto"/>
              <w:ind w:firstLine="500" w:firstLineChars="200"/>
              <w:textAlignment w:val="auto"/>
              <w:rPr>
                <w:rFonts w:hint="eastAsia" w:ascii="宋体" w:hAnsi="宋体" w:eastAsia="宋体" w:cs="宋体"/>
                <w:sz w:val="24"/>
                <w:szCs w:val="24"/>
              </w:rPr>
            </w:pPr>
            <w:r>
              <w:rPr>
                <w:rFonts w:hint="eastAsia" w:ascii="宋体" w:hAnsi="宋体" w:eastAsia="宋体" w:cs="宋体"/>
                <w:sz w:val="24"/>
                <w:szCs w:val="24"/>
              </w:rPr>
              <w:t>为了加强课堂教学管理、提高课堂教学质量，修订了《山西铁道职业技术学院教学课堂登记表管理办法》。</w:t>
            </w:r>
          </w:p>
          <w:p>
            <w:pPr>
              <w:keepNext w:val="0"/>
              <w:keepLines w:val="0"/>
              <w:pageBreakBefore w:val="0"/>
              <w:kinsoku/>
              <w:wordWrap/>
              <w:overflowPunct/>
              <w:topLinePunct w:val="0"/>
              <w:autoSpaceDE/>
              <w:autoSpaceDN/>
              <w:bidi w:val="0"/>
              <w:adjustRightInd/>
              <w:snapToGrid/>
              <w:spacing w:line="360" w:lineRule="auto"/>
              <w:ind w:firstLine="500" w:firstLineChars="200"/>
              <w:textAlignment w:val="auto"/>
              <w:rPr>
                <w:rFonts w:hint="eastAsia" w:ascii="宋体" w:hAnsi="宋体" w:eastAsia="宋体" w:cs="宋体"/>
                <w:sz w:val="24"/>
                <w:szCs w:val="24"/>
              </w:rPr>
            </w:pPr>
            <w:bookmarkStart w:id="37" w:name="_Toc257201253"/>
            <w:bookmarkStart w:id="38" w:name="_Toc257552421"/>
            <w:bookmarkStart w:id="39" w:name="_Toc257201086"/>
            <w:bookmarkStart w:id="40" w:name="_Toc257018231"/>
            <w:bookmarkStart w:id="41" w:name="_Toc257201052"/>
            <w:bookmarkStart w:id="42" w:name="_Toc257912472"/>
            <w:r>
              <w:rPr>
                <w:rFonts w:hint="eastAsia" w:ascii="宋体" w:hAnsi="宋体" w:eastAsia="宋体" w:cs="宋体"/>
                <w:sz w:val="24"/>
                <w:szCs w:val="24"/>
              </w:rPr>
              <w:t>2.科学的教学质量</w:t>
            </w:r>
            <w:bookmarkEnd w:id="37"/>
            <w:bookmarkEnd w:id="38"/>
            <w:bookmarkEnd w:id="39"/>
            <w:bookmarkEnd w:id="40"/>
            <w:bookmarkEnd w:id="41"/>
            <w:r>
              <w:rPr>
                <w:rFonts w:hint="eastAsia" w:ascii="宋体" w:hAnsi="宋体" w:eastAsia="宋体" w:cs="宋体"/>
                <w:sz w:val="24"/>
                <w:szCs w:val="24"/>
              </w:rPr>
              <w:t>监控体系</w:t>
            </w:r>
            <w:bookmarkEnd w:id="42"/>
          </w:p>
          <w:p>
            <w:pPr>
              <w:keepNext w:val="0"/>
              <w:keepLines w:val="0"/>
              <w:pageBreakBefore w:val="0"/>
              <w:kinsoku/>
              <w:wordWrap/>
              <w:overflowPunct/>
              <w:topLinePunct w:val="0"/>
              <w:autoSpaceDE/>
              <w:autoSpaceDN/>
              <w:bidi w:val="0"/>
              <w:adjustRightInd/>
              <w:snapToGrid/>
              <w:spacing w:line="360" w:lineRule="auto"/>
              <w:ind w:firstLine="500" w:firstLineChars="200"/>
              <w:textAlignment w:val="auto"/>
              <w:rPr>
                <w:rFonts w:hint="eastAsia" w:ascii="宋体" w:hAnsi="宋体" w:eastAsia="宋体" w:cs="宋体"/>
                <w:sz w:val="24"/>
                <w:szCs w:val="24"/>
              </w:rPr>
            </w:pPr>
            <w:bookmarkStart w:id="43" w:name="_Toc257018232"/>
            <w:bookmarkStart w:id="44" w:name="_Toc257912473"/>
            <w:bookmarkStart w:id="45" w:name="_Toc257201053"/>
            <w:bookmarkStart w:id="46" w:name="_Toc257552422"/>
            <w:bookmarkStart w:id="47" w:name="_Toc257201087"/>
            <w:bookmarkStart w:id="48" w:name="_Toc257201254"/>
            <w:r>
              <w:rPr>
                <w:rFonts w:hint="eastAsia" w:ascii="宋体" w:hAnsi="宋体" w:eastAsia="宋体" w:cs="宋体"/>
                <w:sz w:val="24"/>
                <w:szCs w:val="24"/>
              </w:rPr>
              <w:t>为进一步完善我院教学质量管理监控体系，保证教学督导工作有序、有效地开展，更好地发挥教学督导在教学质量管理中的作用，推动我院教学管理水平、教学质量不断提高，特制订了《山西铁道职业技术学院教学质量监控体系及实施办法》、《山西铁道职业技术学院教学督导工作条例》、《学院学术委员会工作条例》、《学院教学指导委员会章程》。</w:t>
            </w:r>
          </w:p>
          <w:p>
            <w:pPr>
              <w:keepNext w:val="0"/>
              <w:keepLines w:val="0"/>
              <w:pageBreakBefore w:val="0"/>
              <w:kinsoku/>
              <w:wordWrap/>
              <w:overflowPunct/>
              <w:topLinePunct w:val="0"/>
              <w:autoSpaceDE/>
              <w:autoSpaceDN/>
              <w:bidi w:val="0"/>
              <w:adjustRightInd/>
              <w:snapToGrid/>
              <w:spacing w:line="360" w:lineRule="auto"/>
              <w:ind w:firstLine="500" w:firstLineChars="200"/>
              <w:textAlignment w:val="auto"/>
              <w:rPr>
                <w:rFonts w:hint="eastAsia" w:ascii="宋体" w:hAnsi="宋体" w:eastAsia="宋体" w:cs="宋体"/>
                <w:sz w:val="24"/>
                <w:szCs w:val="24"/>
              </w:rPr>
            </w:pPr>
            <w:r>
              <w:rPr>
                <w:rFonts w:hint="eastAsia" w:ascii="宋体" w:hAnsi="宋体" w:eastAsia="宋体" w:cs="宋体"/>
                <w:sz w:val="24"/>
                <w:szCs w:val="24"/>
              </w:rPr>
              <w:t>为了适应新时期高等职业教育发展的客观需要，努力提高我院人才培养质量，对教学质量改进工作实施有效的指导、检查、评估和监督，建立和完善我校的教学质量管理体系，特制订了《山西铁道职业技术学院教学质量管理办法》。</w:t>
            </w:r>
          </w:p>
          <w:p>
            <w:pPr>
              <w:keepNext w:val="0"/>
              <w:keepLines w:val="0"/>
              <w:pageBreakBefore w:val="0"/>
              <w:kinsoku/>
              <w:wordWrap/>
              <w:overflowPunct/>
              <w:topLinePunct w:val="0"/>
              <w:autoSpaceDE/>
              <w:autoSpaceDN/>
              <w:bidi w:val="0"/>
              <w:adjustRightInd/>
              <w:snapToGrid/>
              <w:spacing w:line="360" w:lineRule="auto"/>
              <w:ind w:firstLine="500" w:firstLineChars="200"/>
              <w:textAlignment w:val="auto"/>
              <w:rPr>
                <w:rFonts w:hint="eastAsia" w:ascii="宋体" w:hAnsi="宋体" w:eastAsia="宋体" w:cs="宋体"/>
                <w:sz w:val="24"/>
                <w:szCs w:val="24"/>
              </w:rPr>
            </w:pPr>
            <w:r>
              <w:rPr>
                <w:rFonts w:hint="eastAsia" w:ascii="宋体" w:hAnsi="宋体" w:eastAsia="宋体" w:cs="宋体"/>
                <w:sz w:val="24"/>
                <w:szCs w:val="24"/>
              </w:rPr>
              <w:t>为了加强教学督导员的管理，和谐、有序、科学地做好教学督导工作，根据《山西铁道职业技术学院教学督导工作条例》，制订了《山西铁道职业技术学院教学督导员管理办法》。</w:t>
            </w:r>
          </w:p>
          <w:p>
            <w:pPr>
              <w:keepNext w:val="0"/>
              <w:keepLines w:val="0"/>
              <w:pageBreakBefore w:val="0"/>
              <w:kinsoku/>
              <w:wordWrap/>
              <w:overflowPunct/>
              <w:topLinePunct w:val="0"/>
              <w:autoSpaceDE/>
              <w:autoSpaceDN/>
              <w:bidi w:val="0"/>
              <w:adjustRightInd/>
              <w:snapToGrid/>
              <w:spacing w:line="360" w:lineRule="auto"/>
              <w:ind w:firstLine="500" w:firstLineChars="200"/>
              <w:textAlignment w:val="auto"/>
              <w:rPr>
                <w:rFonts w:hint="eastAsia" w:ascii="宋体" w:hAnsi="宋体" w:eastAsia="宋体" w:cs="宋体"/>
                <w:sz w:val="24"/>
                <w:szCs w:val="24"/>
              </w:rPr>
            </w:pPr>
            <w:r>
              <w:rPr>
                <w:rFonts w:hint="eastAsia" w:ascii="宋体" w:hAnsi="宋体" w:eastAsia="宋体" w:cs="宋体"/>
                <w:sz w:val="24"/>
                <w:szCs w:val="24"/>
              </w:rPr>
              <w:t>为了确保我院各级领导能关注教学工作,深入教学第一线,及时了解课堂教学情况及教学设施和配套服务等状况,进一步加强教风和学风建设,学院特制订了《关于建立各级领导听课制度的暂行规定》。</w:t>
            </w:r>
          </w:p>
          <w:p>
            <w:pPr>
              <w:keepNext w:val="0"/>
              <w:keepLines w:val="0"/>
              <w:pageBreakBefore w:val="0"/>
              <w:kinsoku/>
              <w:wordWrap/>
              <w:overflowPunct/>
              <w:topLinePunct w:val="0"/>
              <w:autoSpaceDE/>
              <w:autoSpaceDN/>
              <w:bidi w:val="0"/>
              <w:adjustRightInd/>
              <w:snapToGrid/>
              <w:spacing w:line="360" w:lineRule="auto"/>
              <w:ind w:firstLine="500" w:firstLineChars="200"/>
              <w:textAlignment w:val="auto"/>
              <w:rPr>
                <w:rFonts w:hint="eastAsia" w:ascii="宋体" w:hAnsi="宋体" w:eastAsia="宋体" w:cs="宋体"/>
                <w:sz w:val="24"/>
                <w:szCs w:val="24"/>
              </w:rPr>
            </w:pPr>
            <w:r>
              <w:rPr>
                <w:rFonts w:hint="eastAsia" w:ascii="宋体" w:hAnsi="宋体" w:eastAsia="宋体" w:cs="宋体"/>
                <w:sz w:val="24"/>
                <w:szCs w:val="24"/>
              </w:rPr>
              <w:t>为维护学院正常的教学秩序，保障学生身心健康，促进学生德、智、体、美全面发展，制订了《山西铁道职业技术学院教学事故的认定及处理试行办法》、《山西铁道职业技术学院成绩管理条例》、</w:t>
            </w:r>
            <w:bookmarkStart w:id="49" w:name="_Toc241158618"/>
            <w:r>
              <w:rPr>
                <w:rFonts w:hint="eastAsia" w:ascii="宋体" w:hAnsi="宋体" w:eastAsia="宋体" w:cs="宋体"/>
                <w:sz w:val="24"/>
                <w:szCs w:val="24"/>
              </w:rPr>
              <w:t>《山西铁道职业技术学院监考守则</w:t>
            </w:r>
            <w:bookmarkEnd w:id="49"/>
            <w:r>
              <w:rPr>
                <w:rFonts w:hint="eastAsia" w:ascii="宋体" w:hAnsi="宋体" w:eastAsia="宋体" w:cs="宋体"/>
                <w:sz w:val="24"/>
                <w:szCs w:val="24"/>
              </w:rPr>
              <w:t>》、《</w:t>
            </w:r>
            <w:bookmarkStart w:id="50" w:name="_Toc236302901"/>
            <w:bookmarkStart w:id="51" w:name="_Toc241158619"/>
            <w:r>
              <w:rPr>
                <w:rFonts w:hint="eastAsia" w:ascii="宋体" w:hAnsi="宋体" w:eastAsia="宋体" w:cs="宋体"/>
                <w:sz w:val="24"/>
                <w:szCs w:val="24"/>
              </w:rPr>
              <w:t>山西铁道职业技术学院考场规则</w:t>
            </w:r>
            <w:bookmarkEnd w:id="50"/>
            <w:bookmarkEnd w:id="51"/>
            <w:r>
              <w:rPr>
                <w:rFonts w:hint="eastAsia" w:ascii="宋体" w:hAnsi="宋体" w:eastAsia="宋体" w:cs="宋体"/>
                <w:sz w:val="24"/>
                <w:szCs w:val="24"/>
              </w:rPr>
              <w:t>》等。</w:t>
            </w:r>
          </w:p>
          <w:p>
            <w:pPr>
              <w:keepNext w:val="0"/>
              <w:keepLines w:val="0"/>
              <w:pageBreakBefore w:val="0"/>
              <w:kinsoku/>
              <w:wordWrap/>
              <w:overflowPunct/>
              <w:topLinePunct w:val="0"/>
              <w:autoSpaceDE/>
              <w:autoSpaceDN/>
              <w:bidi w:val="0"/>
              <w:adjustRightInd/>
              <w:snapToGrid/>
              <w:spacing w:line="360" w:lineRule="auto"/>
              <w:ind w:firstLine="500" w:firstLineChars="200"/>
              <w:textAlignment w:val="auto"/>
              <w:rPr>
                <w:rFonts w:hint="eastAsia" w:ascii="宋体" w:hAnsi="宋体" w:eastAsia="宋体" w:cs="宋体"/>
                <w:sz w:val="24"/>
                <w:szCs w:val="24"/>
              </w:rPr>
            </w:pPr>
            <w:r>
              <w:rPr>
                <w:rFonts w:hint="eastAsia" w:ascii="宋体" w:hAnsi="宋体" w:eastAsia="宋体" w:cs="宋体"/>
                <w:sz w:val="24"/>
                <w:szCs w:val="24"/>
              </w:rPr>
              <w:t>为加强我校教学管理，规范教学工作，指导专业建设，监控教学过程，保证人才培养目标的实现，特对《教学工作委员会章程》进行了修订。</w:t>
            </w:r>
          </w:p>
          <w:p>
            <w:pPr>
              <w:keepNext w:val="0"/>
              <w:keepLines w:val="0"/>
              <w:pageBreakBefore w:val="0"/>
              <w:kinsoku/>
              <w:wordWrap/>
              <w:overflowPunct/>
              <w:topLinePunct w:val="0"/>
              <w:autoSpaceDE/>
              <w:autoSpaceDN/>
              <w:bidi w:val="0"/>
              <w:adjustRightInd/>
              <w:snapToGrid/>
              <w:spacing w:line="360" w:lineRule="auto"/>
              <w:ind w:firstLine="500" w:firstLineChars="200"/>
              <w:textAlignment w:val="auto"/>
              <w:rPr>
                <w:rFonts w:hint="eastAsia" w:ascii="宋体" w:hAnsi="宋体" w:eastAsia="宋体" w:cs="宋体"/>
                <w:sz w:val="24"/>
                <w:szCs w:val="24"/>
              </w:rPr>
            </w:pPr>
            <w:r>
              <w:rPr>
                <w:rFonts w:hint="eastAsia" w:ascii="宋体" w:hAnsi="宋体" w:eastAsia="宋体" w:cs="宋体"/>
                <w:sz w:val="24"/>
                <w:szCs w:val="24"/>
              </w:rPr>
              <w:t>3.规范的管理制度体系</w:t>
            </w:r>
            <w:bookmarkEnd w:id="43"/>
            <w:bookmarkEnd w:id="44"/>
            <w:bookmarkEnd w:id="45"/>
            <w:bookmarkEnd w:id="46"/>
            <w:bookmarkEnd w:id="47"/>
            <w:bookmarkEnd w:id="48"/>
          </w:p>
          <w:p>
            <w:pPr>
              <w:keepNext w:val="0"/>
              <w:keepLines w:val="0"/>
              <w:pageBreakBefore w:val="0"/>
              <w:kinsoku/>
              <w:wordWrap/>
              <w:overflowPunct/>
              <w:topLinePunct w:val="0"/>
              <w:autoSpaceDE/>
              <w:autoSpaceDN/>
              <w:bidi w:val="0"/>
              <w:adjustRightInd/>
              <w:snapToGrid/>
              <w:spacing w:line="360" w:lineRule="auto"/>
              <w:ind w:firstLine="500" w:firstLineChars="200"/>
              <w:textAlignment w:val="auto"/>
              <w:rPr>
                <w:rFonts w:hint="eastAsia" w:ascii="宋体" w:hAnsi="宋体" w:eastAsia="宋体" w:cs="宋体"/>
                <w:sz w:val="24"/>
                <w:szCs w:val="24"/>
              </w:rPr>
            </w:pPr>
            <w:r>
              <w:rPr>
                <w:rFonts w:hint="eastAsia" w:ascii="宋体" w:hAnsi="宋体" w:eastAsia="宋体" w:cs="宋体"/>
                <w:sz w:val="24"/>
                <w:szCs w:val="24"/>
              </w:rPr>
              <w:t>为强化教学管理、规范管理程序，提高教学质量，学院在教学管理上实行院、系(部)两级管理。院级重在决策和调控(目标管理)，系(部)级重在组织和实施(过程管理)。</w:t>
            </w:r>
          </w:p>
          <w:p>
            <w:pPr>
              <w:keepNext w:val="0"/>
              <w:keepLines w:val="0"/>
              <w:pageBreakBefore w:val="0"/>
              <w:kinsoku/>
              <w:wordWrap/>
              <w:overflowPunct/>
              <w:topLinePunct w:val="0"/>
              <w:autoSpaceDE/>
              <w:autoSpaceDN/>
              <w:bidi w:val="0"/>
              <w:adjustRightInd/>
              <w:snapToGrid/>
              <w:spacing w:line="360" w:lineRule="auto"/>
              <w:ind w:firstLine="500" w:firstLineChars="200"/>
              <w:textAlignment w:val="auto"/>
              <w:rPr>
                <w:rFonts w:hint="eastAsia" w:ascii="宋体" w:hAnsi="宋体" w:eastAsia="宋体" w:cs="宋体"/>
                <w:sz w:val="24"/>
                <w:szCs w:val="24"/>
              </w:rPr>
            </w:pPr>
            <w:r>
              <w:rPr>
                <w:rFonts w:hint="eastAsia" w:ascii="宋体" w:hAnsi="宋体" w:eastAsia="宋体" w:cs="宋体"/>
                <w:sz w:val="24"/>
                <w:szCs w:val="24"/>
              </w:rPr>
              <w:t>为加强教学中的安全管理，确保教学工作稳定有序进行，特制订了《山西铁道职业技术学院教学安全管理制度》。</w:t>
            </w:r>
          </w:p>
          <w:p>
            <w:pPr>
              <w:keepNext w:val="0"/>
              <w:keepLines w:val="0"/>
              <w:pageBreakBefore w:val="0"/>
              <w:kinsoku/>
              <w:wordWrap/>
              <w:overflowPunct/>
              <w:topLinePunct w:val="0"/>
              <w:autoSpaceDE/>
              <w:autoSpaceDN/>
              <w:bidi w:val="0"/>
              <w:adjustRightInd/>
              <w:snapToGrid/>
              <w:spacing w:line="360" w:lineRule="auto"/>
              <w:ind w:firstLine="500" w:firstLineChars="200"/>
              <w:textAlignment w:val="auto"/>
              <w:rPr>
                <w:rFonts w:hint="eastAsia" w:ascii="宋体" w:hAnsi="宋体" w:eastAsia="宋体" w:cs="宋体"/>
                <w:sz w:val="24"/>
                <w:szCs w:val="24"/>
              </w:rPr>
            </w:pPr>
            <w:r>
              <w:rPr>
                <w:rFonts w:hint="eastAsia" w:ascii="宋体" w:hAnsi="宋体" w:eastAsia="宋体" w:cs="宋体"/>
                <w:sz w:val="24"/>
                <w:szCs w:val="24"/>
              </w:rPr>
              <w:t>根据教育部《高等学校实验室工作规程》及其有关实验室建设与管理的各项规定，结合我院实际情况，制订了《山西铁道职业技术学院实验实训室建设与管理办法（试行）》。</w:t>
            </w:r>
          </w:p>
          <w:p>
            <w:pPr>
              <w:keepNext w:val="0"/>
              <w:keepLines w:val="0"/>
              <w:pageBreakBefore w:val="0"/>
              <w:kinsoku/>
              <w:wordWrap/>
              <w:overflowPunct/>
              <w:topLinePunct w:val="0"/>
              <w:autoSpaceDE/>
              <w:autoSpaceDN/>
              <w:bidi w:val="0"/>
              <w:adjustRightInd/>
              <w:snapToGrid/>
              <w:spacing w:line="360" w:lineRule="auto"/>
              <w:ind w:firstLine="500" w:firstLineChars="200"/>
              <w:textAlignment w:val="auto"/>
              <w:rPr>
                <w:rFonts w:hint="eastAsia" w:ascii="宋体" w:hAnsi="宋体" w:eastAsia="宋体" w:cs="宋体"/>
                <w:sz w:val="24"/>
                <w:szCs w:val="24"/>
              </w:rPr>
            </w:pPr>
            <w:r>
              <w:rPr>
                <w:rFonts w:hint="eastAsia" w:ascii="宋体" w:hAnsi="宋体" w:eastAsia="宋体" w:cs="宋体"/>
                <w:sz w:val="24"/>
                <w:szCs w:val="24"/>
              </w:rPr>
              <w:t>为了规范我院实习指导工作，特制订了《山西铁道职业技术学院学生外出实习管理规定》。</w:t>
            </w:r>
          </w:p>
          <w:p>
            <w:pPr>
              <w:keepNext w:val="0"/>
              <w:keepLines w:val="0"/>
              <w:pageBreakBefore w:val="0"/>
              <w:kinsoku/>
              <w:wordWrap/>
              <w:overflowPunct/>
              <w:topLinePunct w:val="0"/>
              <w:autoSpaceDE/>
              <w:autoSpaceDN/>
              <w:bidi w:val="0"/>
              <w:adjustRightInd/>
              <w:snapToGrid/>
              <w:spacing w:line="360" w:lineRule="auto"/>
              <w:ind w:firstLine="50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为进一步深化我院教学改革，加强专业建设，特别是进一步规范和加强重点建设专业的建设与管理工作，制订了《山西铁道职业技术学院重点建设专业管理办法》。</w:t>
            </w:r>
          </w:p>
          <w:p>
            <w:pPr>
              <w:keepNext w:val="0"/>
              <w:keepLines w:val="0"/>
              <w:pageBreakBefore w:val="0"/>
              <w:kinsoku/>
              <w:wordWrap/>
              <w:overflowPunct/>
              <w:topLinePunct w:val="0"/>
              <w:autoSpaceDE/>
              <w:autoSpaceDN/>
              <w:bidi w:val="0"/>
              <w:adjustRightInd/>
              <w:snapToGrid/>
              <w:spacing w:line="360" w:lineRule="auto"/>
              <w:ind w:firstLine="50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为进一步规范教学名师评选工作，加强教学名师管理，结合我院实际，特</w:t>
            </w:r>
            <w:bookmarkStart w:id="52" w:name="_Toc239560693"/>
            <w:bookmarkStart w:id="53" w:name="_Toc241158669"/>
            <w:r>
              <w:rPr>
                <w:rFonts w:hint="eastAsia" w:ascii="宋体" w:hAnsi="宋体" w:eastAsia="宋体" w:cs="宋体"/>
                <w:sz w:val="24"/>
                <w:szCs w:val="24"/>
              </w:rPr>
              <w:t>制订了《山西铁道职业技术学院教学名师评选和管理办法</w:t>
            </w:r>
            <w:bookmarkEnd w:id="52"/>
            <w:bookmarkEnd w:id="53"/>
            <w:r>
              <w:rPr>
                <w:rFonts w:hint="eastAsia" w:ascii="宋体" w:hAnsi="宋体" w:eastAsia="宋体" w:cs="宋体"/>
                <w:sz w:val="24"/>
                <w:szCs w:val="24"/>
              </w:rPr>
              <w:t>》。</w:t>
            </w:r>
          </w:p>
          <w:p>
            <w:pPr>
              <w:keepNext w:val="0"/>
              <w:keepLines w:val="0"/>
              <w:pageBreakBefore w:val="0"/>
              <w:widowControl/>
              <w:kinsoku/>
              <w:wordWrap/>
              <w:overflowPunct/>
              <w:topLinePunct w:val="0"/>
              <w:autoSpaceDE/>
              <w:autoSpaceDN/>
              <w:bidi w:val="0"/>
              <w:adjustRightInd/>
              <w:snapToGrid/>
              <w:spacing w:before="157" w:beforeLines="50" w:after="157" w:afterLines="50" w:line="360" w:lineRule="auto"/>
              <w:textAlignment w:val="auto"/>
              <w:outlineLvl w:val="0"/>
              <w:rPr>
                <w:rFonts w:hint="eastAsia" w:ascii="宋体" w:hAnsi="宋体" w:eastAsia="宋体" w:cs="宋体"/>
                <w:b/>
                <w:bCs/>
                <w:sz w:val="24"/>
                <w:szCs w:val="24"/>
              </w:rPr>
            </w:pPr>
            <w:bookmarkStart w:id="54" w:name="_Toc6114"/>
            <w:bookmarkStart w:id="55" w:name="_Toc17385"/>
            <w:r>
              <w:rPr>
                <w:rFonts w:hint="eastAsia" w:ascii="宋体" w:hAnsi="宋体" w:eastAsia="宋体" w:cs="宋体"/>
                <w:b/>
                <w:bCs/>
                <w:sz w:val="24"/>
                <w:szCs w:val="24"/>
              </w:rPr>
              <w:t>九、毕业要求</w:t>
            </w:r>
            <w:bookmarkEnd w:id="54"/>
            <w:bookmarkEnd w:id="55"/>
          </w:p>
          <w:p>
            <w:pPr>
              <w:keepNext w:val="0"/>
              <w:keepLines w:val="0"/>
              <w:pageBreakBefore w:val="0"/>
              <w:kinsoku/>
              <w:wordWrap/>
              <w:overflowPunct/>
              <w:topLinePunct w:val="0"/>
              <w:autoSpaceDE/>
              <w:autoSpaceDN/>
              <w:bidi w:val="0"/>
              <w:adjustRightInd/>
              <w:snapToGrid/>
              <w:spacing w:line="360" w:lineRule="auto"/>
              <w:ind w:firstLine="50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本专业学生毕业必须满足以下条件，方可毕业。</w:t>
            </w:r>
          </w:p>
          <w:p>
            <w:pPr>
              <w:keepNext w:val="0"/>
              <w:keepLines w:val="0"/>
              <w:pageBreakBefore w:val="0"/>
              <w:kinsoku/>
              <w:wordWrap/>
              <w:overflowPunct/>
              <w:topLinePunct w:val="0"/>
              <w:autoSpaceDE/>
              <w:autoSpaceDN/>
              <w:bidi w:val="0"/>
              <w:adjustRightInd/>
              <w:snapToGrid/>
              <w:spacing w:line="360" w:lineRule="auto"/>
              <w:ind w:firstLine="50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（一）课程知识。</w:t>
            </w:r>
          </w:p>
          <w:p>
            <w:pPr>
              <w:keepNext w:val="0"/>
              <w:keepLines w:val="0"/>
              <w:pageBreakBefore w:val="0"/>
              <w:kinsoku/>
              <w:wordWrap/>
              <w:overflowPunct/>
              <w:topLinePunct w:val="0"/>
              <w:autoSpaceDE/>
              <w:autoSpaceDN/>
              <w:bidi w:val="0"/>
              <w:adjustRightInd/>
              <w:snapToGrid/>
              <w:spacing w:line="360" w:lineRule="auto"/>
              <w:ind w:firstLine="50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学生必须完成本专业教学计划规定的各门课程及实训、实习，考核合格，必修课修满127学分，公共选修课修满13学分，专业选修课修满7学分。</w:t>
            </w:r>
          </w:p>
          <w:p>
            <w:pPr>
              <w:keepNext w:val="0"/>
              <w:keepLines w:val="0"/>
              <w:pageBreakBefore w:val="0"/>
              <w:kinsoku/>
              <w:wordWrap/>
              <w:overflowPunct/>
              <w:topLinePunct w:val="0"/>
              <w:autoSpaceDE/>
              <w:autoSpaceDN/>
              <w:bidi w:val="0"/>
              <w:adjustRightInd/>
              <w:snapToGrid/>
              <w:spacing w:line="360" w:lineRule="auto"/>
              <w:ind w:firstLine="50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（二）资格证书</w:t>
            </w:r>
          </w:p>
          <w:p>
            <w:pPr>
              <w:keepNext w:val="0"/>
              <w:keepLines w:val="0"/>
              <w:pageBreakBefore w:val="0"/>
              <w:kinsoku/>
              <w:wordWrap/>
              <w:overflowPunct/>
              <w:topLinePunct w:val="0"/>
              <w:autoSpaceDE/>
              <w:autoSpaceDN/>
              <w:bidi w:val="0"/>
              <w:adjustRightInd/>
              <w:snapToGrid/>
              <w:spacing w:line="360" w:lineRule="auto"/>
              <w:ind w:firstLine="50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建议获得路桥工程无损检测职业技能等级证书和工程测量工（高级或中级）职业技能等级证书。</w:t>
            </w:r>
          </w:p>
          <w:p>
            <w:pPr>
              <w:keepNext w:val="0"/>
              <w:keepLines w:val="0"/>
              <w:pageBreakBefore w:val="0"/>
              <w:kinsoku/>
              <w:wordWrap/>
              <w:overflowPunct/>
              <w:topLinePunct w:val="0"/>
              <w:autoSpaceDE/>
              <w:autoSpaceDN/>
              <w:bidi w:val="0"/>
              <w:adjustRightInd/>
              <w:snapToGrid/>
              <w:spacing w:line="360" w:lineRule="auto"/>
              <w:ind w:firstLine="50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（三）综合素质</w:t>
            </w:r>
          </w:p>
          <w:p>
            <w:pPr>
              <w:keepNext w:val="0"/>
              <w:keepLines w:val="0"/>
              <w:pageBreakBefore w:val="0"/>
              <w:kinsoku/>
              <w:wordWrap/>
              <w:overflowPunct/>
              <w:topLinePunct w:val="0"/>
              <w:autoSpaceDE/>
              <w:autoSpaceDN/>
              <w:bidi w:val="0"/>
              <w:adjustRightInd/>
              <w:snapToGrid/>
              <w:spacing w:line="360" w:lineRule="auto"/>
              <w:ind w:firstLine="50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具备良好的思想政治德育素质、文化素质、职业素质、身心素质，达到学院基本要求。</w:t>
            </w:r>
          </w:p>
          <w:p>
            <w:pPr>
              <w:pStyle w:val="2"/>
              <w:rPr>
                <w:rFonts w:hint="eastAsia" w:ascii="宋体" w:hAnsi="宋体"/>
                <w:sz w:val="24"/>
              </w:rPr>
            </w:pPr>
          </w:p>
          <w:p>
            <w:pPr>
              <w:pStyle w:val="2"/>
              <w:rPr>
                <w:rFonts w:hint="eastAsia" w:ascii="宋体" w:hAnsi="宋体"/>
                <w:sz w:val="24"/>
              </w:rPr>
            </w:pPr>
          </w:p>
          <w:p>
            <w:pPr>
              <w:pStyle w:val="2"/>
              <w:rPr>
                <w:rFonts w:hint="eastAsia" w:ascii="宋体" w:hAnsi="宋体"/>
                <w:sz w:val="24"/>
              </w:rPr>
            </w:pPr>
          </w:p>
          <w:p>
            <w:pPr>
              <w:pStyle w:val="2"/>
              <w:rPr>
                <w:rFonts w:hint="eastAsia" w:ascii="宋体" w:hAnsi="宋体"/>
                <w:sz w:val="24"/>
              </w:rPr>
            </w:pPr>
          </w:p>
          <w:p>
            <w:pPr>
              <w:pStyle w:val="2"/>
              <w:rPr>
                <w:rFonts w:hint="eastAsia" w:ascii="宋体" w:hAnsi="宋体"/>
                <w:sz w:val="24"/>
              </w:rPr>
            </w:pPr>
          </w:p>
          <w:p>
            <w:pPr>
              <w:pStyle w:val="2"/>
              <w:rPr>
                <w:rFonts w:hint="eastAsia" w:ascii="宋体" w:hAnsi="宋体"/>
                <w:sz w:val="24"/>
              </w:rPr>
            </w:pPr>
          </w:p>
          <w:p>
            <w:pPr>
              <w:pStyle w:val="2"/>
              <w:rPr>
                <w:rFonts w:hint="eastAsia" w:ascii="宋体" w:hAnsi="宋体"/>
                <w:sz w:val="24"/>
              </w:rPr>
            </w:pPr>
          </w:p>
          <w:p>
            <w:pPr>
              <w:pStyle w:val="2"/>
              <w:rPr>
                <w:rFonts w:hint="eastAsia" w:ascii="宋体" w:hAnsi="宋体"/>
                <w:sz w:val="24"/>
              </w:rPr>
            </w:pPr>
          </w:p>
          <w:p>
            <w:pPr>
              <w:pStyle w:val="2"/>
              <w:rPr>
                <w:rFonts w:hint="eastAsia" w:ascii="宋体" w:hAnsi="宋体"/>
                <w:sz w:val="24"/>
              </w:rPr>
            </w:pPr>
          </w:p>
          <w:p>
            <w:pPr>
              <w:pStyle w:val="2"/>
              <w:rPr>
                <w:rFonts w:hint="eastAsia" w:ascii="宋体" w:hAnsi="宋体"/>
                <w:sz w:val="24"/>
              </w:rPr>
            </w:pPr>
          </w:p>
          <w:p>
            <w:pPr>
              <w:pStyle w:val="2"/>
              <w:rPr>
                <w:rFonts w:hint="eastAsia" w:ascii="宋体" w:hAnsi="宋体"/>
                <w:sz w:val="24"/>
              </w:rPr>
            </w:pPr>
          </w:p>
          <w:p>
            <w:pPr>
              <w:pStyle w:val="2"/>
              <w:rPr>
                <w:rFonts w:hint="eastAsia" w:ascii="宋体" w:hAnsi="宋体"/>
                <w:sz w:val="24"/>
              </w:rPr>
            </w:pPr>
          </w:p>
          <w:p>
            <w:pPr>
              <w:pStyle w:val="2"/>
              <w:rPr>
                <w:rFonts w:hint="eastAsia" w:ascii="宋体" w:hAnsi="宋体"/>
                <w:sz w:val="24"/>
              </w:rPr>
            </w:pPr>
          </w:p>
          <w:p>
            <w:pPr>
              <w:pStyle w:val="2"/>
              <w:rPr>
                <w:rFonts w:hint="eastAsia" w:ascii="宋体" w:hAnsi="宋体"/>
                <w:sz w:val="24"/>
              </w:rPr>
            </w:pPr>
          </w:p>
          <w:p>
            <w:pPr>
              <w:pStyle w:val="2"/>
              <w:rPr>
                <w:rFonts w:hint="eastAsia" w:ascii="宋体" w:hAnsi="宋体"/>
                <w:sz w:val="24"/>
              </w:rPr>
            </w:pPr>
          </w:p>
          <w:p>
            <w:pPr>
              <w:pStyle w:val="2"/>
              <w:rPr>
                <w:rFonts w:hint="eastAsia" w:ascii="宋体" w:hAnsi="宋体"/>
                <w:sz w:val="24"/>
              </w:rPr>
            </w:pPr>
          </w:p>
          <w:p>
            <w:pPr>
              <w:pStyle w:val="2"/>
              <w:rPr>
                <w:rFonts w:hint="eastAsia" w:ascii="宋体" w:hAnsi="宋体"/>
                <w:sz w:val="24"/>
              </w:rPr>
            </w:pPr>
          </w:p>
          <w:p>
            <w:pPr>
              <w:pStyle w:val="2"/>
              <w:rPr>
                <w:rFonts w:hint="eastAsia" w:ascii="宋体" w:hAnsi="宋体"/>
                <w:sz w:val="24"/>
              </w:rPr>
            </w:pPr>
          </w:p>
          <w:p>
            <w:pPr>
              <w:pStyle w:val="2"/>
              <w:rPr>
                <w:rFonts w:hint="eastAsia" w:ascii="宋体" w:hAnsi="宋体"/>
                <w:sz w:val="24"/>
              </w:rPr>
            </w:pPr>
          </w:p>
          <w:p>
            <w:pPr>
              <w:pStyle w:val="2"/>
              <w:ind w:left="0" w:leftChars="0" w:firstLine="0" w:firstLineChars="0"/>
              <w:rPr>
                <w:rFonts w:hint="eastAsia" w:ascii="宋体" w:hAnsi="宋体"/>
                <w:sz w:val="24"/>
              </w:rPr>
            </w:pPr>
          </w:p>
        </w:tc>
      </w:tr>
    </w:tbl>
    <w:p>
      <w:pPr>
        <w:numPr>
          <w:ilvl w:val="0"/>
          <w:numId w:val="2"/>
        </w:numPr>
        <w:tabs>
          <w:tab w:val="left" w:pos="0"/>
        </w:tabs>
        <w:spacing w:line="360" w:lineRule="auto"/>
        <w:ind w:left="10" w:hanging="10"/>
        <w:jc w:val="center"/>
        <w:rPr>
          <w:b/>
          <w:sz w:val="32"/>
          <w:szCs w:val="32"/>
        </w:rPr>
      </w:pPr>
      <w:r>
        <w:rPr>
          <w:b/>
          <w:sz w:val="32"/>
          <w:szCs w:val="32"/>
        </w:rPr>
        <w:t>专业主要带头人简介</w:t>
      </w:r>
    </w:p>
    <w:tbl>
      <w:tblPr>
        <w:tblStyle w:val="15"/>
        <w:tblW w:w="9356"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735"/>
        <w:gridCol w:w="218"/>
        <w:gridCol w:w="441"/>
        <w:gridCol w:w="1573"/>
        <w:gridCol w:w="1055"/>
        <w:gridCol w:w="165"/>
        <w:gridCol w:w="1031"/>
        <w:gridCol w:w="342"/>
        <w:gridCol w:w="385"/>
        <w:gridCol w:w="951"/>
        <w:gridCol w:w="924"/>
        <w:gridCol w:w="32"/>
        <w:gridCol w:w="150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trPr>
        <w:tc>
          <w:tcPr>
            <w:tcW w:w="735" w:type="dxa"/>
            <w:vMerge w:val="restart"/>
            <w:vAlign w:val="center"/>
          </w:tcPr>
          <w:p>
            <w:pPr>
              <w:jc w:val="center"/>
              <w:rPr>
                <w:rFonts w:ascii="宋体" w:hAnsi="宋体" w:cs="宋体"/>
                <w:sz w:val="24"/>
                <w:szCs w:val="24"/>
              </w:rPr>
            </w:pPr>
            <w:r>
              <w:rPr>
                <w:rFonts w:hint="eastAsia" w:ascii="宋体" w:hAnsi="宋体" w:cs="宋体"/>
                <w:sz w:val="24"/>
                <w:szCs w:val="24"/>
              </w:rPr>
              <w:t>姓名</w:t>
            </w:r>
          </w:p>
        </w:tc>
        <w:tc>
          <w:tcPr>
            <w:tcW w:w="659" w:type="dxa"/>
            <w:gridSpan w:val="2"/>
            <w:vMerge w:val="restart"/>
            <w:tcBorders>
              <w:right w:val="single" w:color="auto" w:sz="4" w:space="0"/>
            </w:tcBorders>
            <w:vAlign w:val="center"/>
          </w:tcPr>
          <w:p>
            <w:pPr>
              <w:jc w:val="center"/>
              <w:rPr>
                <w:rFonts w:ascii="宋体" w:hAnsi="宋体" w:cs="宋体"/>
                <w:sz w:val="24"/>
                <w:szCs w:val="24"/>
              </w:rPr>
            </w:pPr>
            <w:r>
              <w:rPr>
                <w:rFonts w:hint="eastAsia" w:ascii="宋体" w:hAnsi="宋体" w:cs="宋体"/>
                <w:sz w:val="24"/>
                <w:szCs w:val="24"/>
              </w:rPr>
              <w:t>耿楠</w:t>
            </w:r>
          </w:p>
        </w:tc>
        <w:tc>
          <w:tcPr>
            <w:tcW w:w="1573" w:type="dxa"/>
            <w:tcBorders>
              <w:left w:val="single" w:color="auto" w:sz="4" w:space="0"/>
              <w:right w:val="single" w:color="auto" w:sz="4" w:space="0"/>
            </w:tcBorders>
            <w:vAlign w:val="center"/>
          </w:tcPr>
          <w:p>
            <w:pPr>
              <w:jc w:val="center"/>
              <w:rPr>
                <w:rFonts w:ascii="宋体" w:hAnsi="宋体" w:cs="宋体"/>
                <w:sz w:val="24"/>
                <w:szCs w:val="24"/>
              </w:rPr>
            </w:pPr>
            <w:r>
              <w:rPr>
                <w:rFonts w:hint="eastAsia" w:ascii="宋体" w:hAnsi="宋体" w:cs="宋体"/>
                <w:sz w:val="24"/>
                <w:szCs w:val="24"/>
              </w:rPr>
              <w:t>性别</w:t>
            </w:r>
          </w:p>
        </w:tc>
        <w:tc>
          <w:tcPr>
            <w:tcW w:w="1220" w:type="dxa"/>
            <w:gridSpan w:val="2"/>
            <w:tcBorders>
              <w:left w:val="single" w:color="auto" w:sz="4" w:space="0"/>
              <w:right w:val="single" w:color="auto" w:sz="4" w:space="0"/>
            </w:tcBorders>
            <w:vAlign w:val="center"/>
          </w:tcPr>
          <w:p>
            <w:pPr>
              <w:jc w:val="center"/>
              <w:rPr>
                <w:rFonts w:ascii="宋体" w:hAnsi="宋体" w:cs="宋体"/>
                <w:sz w:val="24"/>
                <w:szCs w:val="24"/>
              </w:rPr>
            </w:pPr>
            <w:r>
              <w:rPr>
                <w:rFonts w:hint="eastAsia" w:ascii="宋体" w:hAnsi="宋体" w:cs="宋体"/>
                <w:sz w:val="24"/>
                <w:szCs w:val="24"/>
              </w:rPr>
              <w:t>男</w:t>
            </w:r>
          </w:p>
        </w:tc>
        <w:tc>
          <w:tcPr>
            <w:tcW w:w="1758" w:type="dxa"/>
            <w:gridSpan w:val="3"/>
            <w:tcBorders>
              <w:left w:val="single" w:color="auto" w:sz="4" w:space="0"/>
            </w:tcBorders>
            <w:vAlign w:val="center"/>
          </w:tcPr>
          <w:p>
            <w:pPr>
              <w:jc w:val="center"/>
              <w:rPr>
                <w:rFonts w:ascii="宋体" w:hAnsi="宋体" w:cs="宋体"/>
                <w:sz w:val="24"/>
                <w:szCs w:val="24"/>
              </w:rPr>
            </w:pPr>
            <w:r>
              <w:rPr>
                <w:rFonts w:hint="eastAsia" w:ascii="宋体" w:hAnsi="宋体" w:cs="宋体"/>
                <w:sz w:val="24"/>
                <w:szCs w:val="24"/>
              </w:rPr>
              <w:t>专业技术职务</w:t>
            </w:r>
          </w:p>
        </w:tc>
        <w:tc>
          <w:tcPr>
            <w:tcW w:w="951" w:type="dxa"/>
            <w:vAlign w:val="center"/>
          </w:tcPr>
          <w:p>
            <w:pPr>
              <w:jc w:val="center"/>
              <w:rPr>
                <w:rFonts w:ascii="宋体" w:hAnsi="宋体" w:cs="宋体"/>
                <w:sz w:val="24"/>
                <w:szCs w:val="24"/>
              </w:rPr>
            </w:pPr>
            <w:r>
              <w:rPr>
                <w:rFonts w:hint="eastAsia" w:ascii="宋体" w:hAnsi="宋体" w:cs="宋体"/>
                <w:sz w:val="24"/>
                <w:szCs w:val="24"/>
              </w:rPr>
              <w:t>讲师</w:t>
            </w:r>
          </w:p>
        </w:tc>
        <w:tc>
          <w:tcPr>
            <w:tcW w:w="956" w:type="dxa"/>
            <w:gridSpan w:val="2"/>
            <w:vAlign w:val="center"/>
          </w:tcPr>
          <w:p>
            <w:pPr>
              <w:jc w:val="center"/>
              <w:rPr>
                <w:rFonts w:ascii="宋体" w:hAnsi="宋体" w:cs="宋体"/>
                <w:sz w:val="24"/>
                <w:szCs w:val="24"/>
              </w:rPr>
            </w:pPr>
            <w:r>
              <w:rPr>
                <w:rFonts w:hint="eastAsia" w:ascii="宋体" w:hAnsi="宋体" w:cs="宋体"/>
                <w:sz w:val="24"/>
                <w:szCs w:val="24"/>
              </w:rPr>
              <w:t>学历</w:t>
            </w:r>
          </w:p>
        </w:tc>
        <w:tc>
          <w:tcPr>
            <w:tcW w:w="1504" w:type="dxa"/>
            <w:vAlign w:val="center"/>
          </w:tcPr>
          <w:p>
            <w:pPr>
              <w:jc w:val="center"/>
              <w:rPr>
                <w:rFonts w:ascii="宋体" w:hAnsi="宋体" w:cs="宋体"/>
                <w:sz w:val="24"/>
                <w:szCs w:val="24"/>
              </w:rPr>
            </w:pPr>
            <w:r>
              <w:rPr>
                <w:rFonts w:hint="eastAsia" w:ascii="宋体" w:hAnsi="宋体" w:cs="宋体"/>
                <w:sz w:val="24"/>
                <w:szCs w:val="24"/>
              </w:rPr>
              <w:t>硕士研究生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trPr>
        <w:tc>
          <w:tcPr>
            <w:tcW w:w="735" w:type="dxa"/>
            <w:vMerge w:val="continue"/>
            <w:vAlign w:val="center"/>
          </w:tcPr>
          <w:p>
            <w:pPr>
              <w:jc w:val="center"/>
              <w:rPr>
                <w:rFonts w:ascii="宋体" w:hAnsi="宋体" w:cs="宋体"/>
                <w:sz w:val="24"/>
                <w:szCs w:val="24"/>
              </w:rPr>
            </w:pPr>
          </w:p>
        </w:tc>
        <w:tc>
          <w:tcPr>
            <w:tcW w:w="659" w:type="dxa"/>
            <w:gridSpan w:val="2"/>
            <w:vMerge w:val="continue"/>
            <w:tcBorders>
              <w:right w:val="single" w:color="auto" w:sz="4" w:space="0"/>
            </w:tcBorders>
            <w:vAlign w:val="center"/>
          </w:tcPr>
          <w:p>
            <w:pPr>
              <w:jc w:val="center"/>
              <w:rPr>
                <w:rFonts w:ascii="宋体" w:hAnsi="宋体" w:cs="宋体"/>
                <w:sz w:val="24"/>
                <w:szCs w:val="24"/>
              </w:rPr>
            </w:pPr>
          </w:p>
        </w:tc>
        <w:tc>
          <w:tcPr>
            <w:tcW w:w="1573" w:type="dxa"/>
            <w:tcBorders>
              <w:left w:val="single" w:color="auto" w:sz="4" w:space="0"/>
              <w:right w:val="single" w:color="auto" w:sz="4" w:space="0"/>
            </w:tcBorders>
            <w:vAlign w:val="center"/>
          </w:tcPr>
          <w:p>
            <w:pPr>
              <w:jc w:val="center"/>
              <w:rPr>
                <w:rFonts w:ascii="宋体" w:hAnsi="宋体" w:cs="宋体"/>
                <w:sz w:val="24"/>
                <w:szCs w:val="24"/>
              </w:rPr>
            </w:pPr>
            <w:r>
              <w:rPr>
                <w:rFonts w:hint="eastAsia" w:ascii="宋体" w:hAnsi="宋体" w:cs="宋体"/>
                <w:sz w:val="24"/>
                <w:szCs w:val="24"/>
              </w:rPr>
              <w:t>出生年月</w:t>
            </w:r>
          </w:p>
        </w:tc>
        <w:tc>
          <w:tcPr>
            <w:tcW w:w="1220" w:type="dxa"/>
            <w:gridSpan w:val="2"/>
            <w:tcBorders>
              <w:left w:val="single" w:color="auto" w:sz="4" w:space="0"/>
              <w:right w:val="single" w:color="auto" w:sz="4" w:space="0"/>
            </w:tcBorders>
            <w:vAlign w:val="center"/>
          </w:tcPr>
          <w:p>
            <w:pPr>
              <w:jc w:val="center"/>
              <w:rPr>
                <w:rFonts w:ascii="宋体" w:hAnsi="宋体" w:cs="宋体"/>
                <w:sz w:val="24"/>
                <w:szCs w:val="24"/>
              </w:rPr>
            </w:pPr>
            <w:r>
              <w:rPr>
                <w:rFonts w:hint="eastAsia" w:ascii="宋体" w:hAnsi="宋体" w:cs="宋体"/>
                <w:sz w:val="24"/>
                <w:szCs w:val="24"/>
              </w:rPr>
              <w:t>1986.06</w:t>
            </w:r>
          </w:p>
        </w:tc>
        <w:tc>
          <w:tcPr>
            <w:tcW w:w="1758" w:type="dxa"/>
            <w:gridSpan w:val="3"/>
            <w:tcBorders>
              <w:left w:val="single" w:color="auto" w:sz="4" w:space="0"/>
            </w:tcBorders>
            <w:vAlign w:val="center"/>
          </w:tcPr>
          <w:p>
            <w:pPr>
              <w:jc w:val="center"/>
              <w:rPr>
                <w:rFonts w:ascii="宋体" w:hAnsi="宋体" w:cs="宋体"/>
                <w:sz w:val="24"/>
                <w:szCs w:val="24"/>
              </w:rPr>
            </w:pPr>
            <w:r>
              <w:rPr>
                <w:rFonts w:hint="eastAsia" w:ascii="宋体" w:hAnsi="宋体" w:cs="宋体"/>
                <w:sz w:val="24"/>
                <w:szCs w:val="24"/>
              </w:rPr>
              <w:t>行政职务</w:t>
            </w:r>
          </w:p>
        </w:tc>
        <w:tc>
          <w:tcPr>
            <w:tcW w:w="951" w:type="dxa"/>
            <w:vAlign w:val="center"/>
          </w:tcPr>
          <w:p>
            <w:pPr>
              <w:jc w:val="center"/>
              <w:rPr>
                <w:rFonts w:ascii="宋体" w:hAnsi="宋体" w:cs="宋体"/>
                <w:sz w:val="24"/>
                <w:szCs w:val="24"/>
              </w:rPr>
            </w:pPr>
            <w:r>
              <w:rPr>
                <w:rFonts w:hint="eastAsia" w:ascii="宋体" w:hAnsi="宋体" w:cs="宋体"/>
                <w:sz w:val="24"/>
                <w:szCs w:val="24"/>
              </w:rPr>
              <w:t>交通工程系副主任</w:t>
            </w:r>
          </w:p>
        </w:tc>
        <w:tc>
          <w:tcPr>
            <w:tcW w:w="956" w:type="dxa"/>
            <w:gridSpan w:val="2"/>
            <w:vAlign w:val="center"/>
          </w:tcPr>
          <w:p>
            <w:pPr>
              <w:jc w:val="center"/>
              <w:rPr>
                <w:rFonts w:ascii="宋体" w:hAnsi="宋体" w:cs="宋体"/>
                <w:sz w:val="24"/>
                <w:szCs w:val="24"/>
              </w:rPr>
            </w:pPr>
            <w:r>
              <w:rPr>
                <w:rFonts w:hint="eastAsia" w:ascii="宋体" w:hAnsi="宋体" w:cs="宋体"/>
                <w:sz w:val="24"/>
                <w:szCs w:val="24"/>
              </w:rPr>
              <w:t>双师素质情况</w:t>
            </w:r>
          </w:p>
        </w:tc>
        <w:tc>
          <w:tcPr>
            <w:tcW w:w="1504" w:type="dxa"/>
            <w:vAlign w:val="center"/>
          </w:tcPr>
          <w:p>
            <w:pPr>
              <w:jc w:val="center"/>
              <w:rPr>
                <w:rFonts w:ascii="宋体" w:hAnsi="宋体" w:cs="宋体"/>
                <w:sz w:val="24"/>
                <w:szCs w:val="24"/>
              </w:rPr>
            </w:pPr>
            <w:r>
              <w:rPr>
                <w:rFonts w:hint="eastAsia" w:ascii="宋体" w:hAnsi="宋体" w:cs="宋体"/>
                <w:sz w:val="24"/>
                <w:szCs w:val="24"/>
              </w:rPr>
              <w:t>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trPr>
        <w:tc>
          <w:tcPr>
            <w:tcW w:w="1394" w:type="dxa"/>
            <w:gridSpan w:val="3"/>
            <w:vAlign w:val="center"/>
          </w:tcPr>
          <w:p>
            <w:pPr>
              <w:jc w:val="center"/>
              <w:rPr>
                <w:rFonts w:ascii="宋体" w:hAnsi="宋体" w:cs="宋体"/>
                <w:spacing w:val="-10"/>
                <w:sz w:val="24"/>
                <w:szCs w:val="24"/>
              </w:rPr>
            </w:pPr>
            <w:r>
              <w:rPr>
                <w:rFonts w:hint="eastAsia" w:ascii="宋体" w:hAnsi="宋体" w:cs="宋体"/>
                <w:spacing w:val="-20"/>
                <w:sz w:val="24"/>
                <w:szCs w:val="24"/>
              </w:rPr>
              <w:t>学历、学位获得时间、毕业学校、专业</w:t>
            </w:r>
          </w:p>
        </w:tc>
        <w:tc>
          <w:tcPr>
            <w:tcW w:w="7962" w:type="dxa"/>
            <w:gridSpan w:val="10"/>
            <w:vAlign w:val="center"/>
          </w:tcPr>
          <w:p>
            <w:pPr>
              <w:jc w:val="left"/>
              <w:rPr>
                <w:rFonts w:ascii="宋体" w:hAnsi="宋体" w:cs="宋体"/>
                <w:sz w:val="24"/>
                <w:szCs w:val="24"/>
              </w:rPr>
            </w:pPr>
            <w:r>
              <w:rPr>
                <w:rFonts w:hint="eastAsia" w:ascii="宋体" w:hAnsi="宋体" w:cs="宋体"/>
                <w:sz w:val="24"/>
                <w:szCs w:val="24"/>
              </w:rPr>
              <w:t>2009年6月、大连海洋大学、土木工程专业</w:t>
            </w:r>
          </w:p>
          <w:p>
            <w:pPr>
              <w:jc w:val="left"/>
              <w:rPr>
                <w:rFonts w:ascii="宋体" w:hAnsi="宋体" w:cs="宋体"/>
                <w:sz w:val="24"/>
                <w:szCs w:val="24"/>
              </w:rPr>
            </w:pPr>
            <w:r>
              <w:rPr>
                <w:rFonts w:hint="eastAsia" w:ascii="宋体" w:hAnsi="宋体" w:cs="宋体"/>
                <w:sz w:val="24"/>
                <w:szCs w:val="24"/>
              </w:rPr>
              <w:t>2013年6月、太原理工大学、土木工程专业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99" w:hRule="atLeast"/>
        </w:trPr>
        <w:tc>
          <w:tcPr>
            <w:tcW w:w="1394" w:type="dxa"/>
            <w:gridSpan w:val="3"/>
            <w:vAlign w:val="center"/>
          </w:tcPr>
          <w:p>
            <w:pPr>
              <w:jc w:val="center"/>
              <w:rPr>
                <w:rFonts w:ascii="宋体" w:hAnsi="宋体" w:cs="宋体"/>
                <w:sz w:val="24"/>
                <w:szCs w:val="24"/>
              </w:rPr>
            </w:pPr>
            <w:r>
              <w:rPr>
                <w:rFonts w:hint="eastAsia" w:ascii="宋体" w:hAnsi="宋体" w:cs="宋体"/>
                <w:sz w:val="24"/>
                <w:szCs w:val="24"/>
              </w:rPr>
              <w:t>主要从事工作与研究方向</w:t>
            </w:r>
          </w:p>
        </w:tc>
        <w:tc>
          <w:tcPr>
            <w:tcW w:w="7962" w:type="dxa"/>
            <w:gridSpan w:val="10"/>
            <w:vAlign w:val="center"/>
          </w:tcPr>
          <w:p>
            <w:pPr>
              <w:jc w:val="left"/>
              <w:rPr>
                <w:rFonts w:ascii="宋体" w:hAnsi="宋体" w:cs="宋体"/>
                <w:sz w:val="24"/>
                <w:szCs w:val="24"/>
              </w:rPr>
            </w:pPr>
            <w:r>
              <w:rPr>
                <w:rFonts w:hint="eastAsia" w:ascii="宋体" w:hAnsi="宋体" w:cs="宋体"/>
                <w:sz w:val="24"/>
                <w:szCs w:val="24"/>
              </w:rPr>
              <w:t>研究方向：土木工程结构检测、钢结构方向</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exact"/>
        </w:trPr>
        <w:tc>
          <w:tcPr>
            <w:tcW w:w="9356" w:type="dxa"/>
            <w:gridSpan w:val="13"/>
            <w:vAlign w:val="center"/>
          </w:tcPr>
          <w:p>
            <w:pPr>
              <w:jc w:val="center"/>
              <w:rPr>
                <w:rFonts w:ascii="宋体" w:hAnsi="宋体" w:cs="宋体"/>
                <w:sz w:val="24"/>
                <w:szCs w:val="24"/>
              </w:rPr>
            </w:pPr>
            <w:r>
              <w:rPr>
                <w:rFonts w:hint="eastAsia" w:ascii="宋体" w:hAnsi="宋体" w:cs="宋体"/>
                <w:sz w:val="24"/>
                <w:szCs w:val="24"/>
              </w:rPr>
              <w:t>本人近三年的主要工作成就</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exact"/>
        </w:trPr>
        <w:tc>
          <w:tcPr>
            <w:tcW w:w="9356" w:type="dxa"/>
            <w:gridSpan w:val="13"/>
            <w:vAlign w:val="center"/>
          </w:tcPr>
          <w:p>
            <w:pPr>
              <w:jc w:val="left"/>
              <w:rPr>
                <w:rFonts w:ascii="宋体" w:hAnsi="宋体" w:cs="宋体"/>
                <w:sz w:val="24"/>
                <w:szCs w:val="24"/>
              </w:rPr>
            </w:pPr>
            <w:r>
              <w:rPr>
                <w:rFonts w:hint="eastAsia" w:ascii="宋体" w:hAnsi="宋体" w:cs="宋体"/>
                <w:sz w:val="24"/>
                <w:szCs w:val="24"/>
              </w:rPr>
              <w:t>在国内外重要学术刊物上发表论文共 2 篇；出版专著（译著等） 1 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exact"/>
        </w:trPr>
        <w:tc>
          <w:tcPr>
            <w:tcW w:w="9356" w:type="dxa"/>
            <w:gridSpan w:val="13"/>
            <w:vAlign w:val="center"/>
          </w:tcPr>
          <w:p>
            <w:pPr>
              <w:rPr>
                <w:rFonts w:ascii="宋体" w:hAnsi="宋体" w:cs="宋体"/>
                <w:sz w:val="24"/>
                <w:szCs w:val="24"/>
              </w:rPr>
            </w:pPr>
            <w:r>
              <w:rPr>
                <w:rFonts w:hint="eastAsia" w:ascii="宋体" w:hAnsi="宋体" w:cs="宋体"/>
                <w:sz w:val="24"/>
                <w:szCs w:val="24"/>
              </w:rPr>
              <w:t>获教学科研成果奖共0项；其中：国家级0 项，省部级0 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exact"/>
        </w:trPr>
        <w:tc>
          <w:tcPr>
            <w:tcW w:w="9356" w:type="dxa"/>
            <w:gridSpan w:val="13"/>
            <w:vAlign w:val="center"/>
          </w:tcPr>
          <w:p>
            <w:pPr>
              <w:rPr>
                <w:rFonts w:ascii="宋体" w:hAnsi="宋体" w:cs="宋体"/>
                <w:sz w:val="24"/>
                <w:szCs w:val="24"/>
              </w:rPr>
            </w:pPr>
            <w:r>
              <w:rPr>
                <w:rFonts w:hint="eastAsia" w:ascii="宋体" w:hAnsi="宋体" w:cs="宋体"/>
                <w:sz w:val="24"/>
                <w:szCs w:val="24"/>
              </w:rPr>
              <w:t>目前承担教学科研项目共 0项；其中：国家级项目 0项，省部级项目 0 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exact"/>
        </w:trPr>
        <w:tc>
          <w:tcPr>
            <w:tcW w:w="9356" w:type="dxa"/>
            <w:gridSpan w:val="13"/>
            <w:vAlign w:val="center"/>
          </w:tcPr>
          <w:p>
            <w:pPr>
              <w:rPr>
                <w:rFonts w:ascii="宋体" w:hAnsi="宋体" w:cs="宋体"/>
                <w:sz w:val="24"/>
                <w:szCs w:val="24"/>
              </w:rPr>
            </w:pPr>
            <w:r>
              <w:rPr>
                <w:rFonts w:hint="eastAsia" w:ascii="宋体" w:hAnsi="宋体" w:cs="宋体"/>
                <w:sz w:val="24"/>
                <w:szCs w:val="24"/>
              </w:rPr>
              <w:t>近三年拥有教学科研经费共</w:t>
            </w:r>
            <w:r>
              <w:rPr>
                <w:rFonts w:hint="eastAsia" w:ascii="宋体" w:hAnsi="宋体" w:cs="宋体"/>
                <w:sz w:val="24"/>
                <w:szCs w:val="24"/>
                <w:lang w:val="en-US" w:eastAsia="zh-CN"/>
              </w:rPr>
              <w:t>17</w:t>
            </w:r>
            <w:r>
              <w:rPr>
                <w:rFonts w:hint="eastAsia" w:ascii="宋体" w:hAnsi="宋体" w:cs="宋体"/>
                <w:sz w:val="24"/>
                <w:szCs w:val="24"/>
              </w:rPr>
              <w:t>万元，年均</w:t>
            </w:r>
            <w:r>
              <w:rPr>
                <w:rFonts w:hint="eastAsia" w:ascii="宋体" w:hAnsi="宋体" w:cs="宋体"/>
                <w:sz w:val="24"/>
                <w:szCs w:val="24"/>
                <w:lang w:val="en-US" w:eastAsia="zh-CN"/>
              </w:rPr>
              <w:t>5.6</w:t>
            </w:r>
            <w:r>
              <w:rPr>
                <w:rFonts w:hint="eastAsia" w:ascii="宋体" w:hAnsi="宋体" w:cs="宋体"/>
                <w:sz w:val="24"/>
                <w:szCs w:val="24"/>
              </w:rPr>
              <w:t>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exact"/>
        </w:trPr>
        <w:tc>
          <w:tcPr>
            <w:tcW w:w="9356" w:type="dxa"/>
            <w:gridSpan w:val="13"/>
            <w:tcBorders>
              <w:right w:val="single" w:color="auto" w:sz="4" w:space="0"/>
            </w:tcBorders>
            <w:vAlign w:val="center"/>
          </w:tcPr>
          <w:p>
            <w:pPr>
              <w:rPr>
                <w:rFonts w:ascii="宋体" w:hAnsi="宋体" w:cs="宋体"/>
                <w:sz w:val="24"/>
                <w:szCs w:val="24"/>
              </w:rPr>
            </w:pPr>
            <w:r>
              <w:rPr>
                <w:rFonts w:hint="eastAsia" w:ascii="宋体" w:hAnsi="宋体" w:cs="宋体"/>
                <w:sz w:val="24"/>
                <w:szCs w:val="24"/>
              </w:rPr>
              <w:t>近三年授课（理论教学）共</w:t>
            </w:r>
            <w:r>
              <w:rPr>
                <w:rFonts w:hint="eastAsia" w:ascii="宋体" w:hAnsi="宋体" w:cs="宋体"/>
                <w:sz w:val="24"/>
                <w:szCs w:val="24"/>
                <w:lang w:val="en-US" w:eastAsia="zh-CN"/>
              </w:rPr>
              <w:t>984</w:t>
            </w:r>
            <w:r>
              <w:rPr>
                <w:rFonts w:hint="eastAsia" w:ascii="宋体" w:hAnsi="宋体" w:cs="宋体"/>
                <w:sz w:val="24"/>
                <w:szCs w:val="24"/>
              </w:rPr>
              <w:t>学时；指导毕业设计共</w:t>
            </w:r>
            <w:r>
              <w:rPr>
                <w:rFonts w:hint="eastAsia" w:ascii="宋体" w:hAnsi="宋体" w:cs="宋体"/>
                <w:sz w:val="24"/>
                <w:szCs w:val="24"/>
                <w:lang w:val="en-US" w:eastAsia="zh-CN"/>
              </w:rPr>
              <w:t>48</w:t>
            </w:r>
            <w:r>
              <w:rPr>
                <w:rFonts w:hint="eastAsia" w:ascii="宋体" w:hAnsi="宋体" w:cs="宋体"/>
                <w:sz w:val="24"/>
                <w:szCs w:val="24"/>
              </w:rPr>
              <w:t>人次。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54" w:hRule="exact"/>
        </w:trPr>
        <w:tc>
          <w:tcPr>
            <w:tcW w:w="953" w:type="dxa"/>
            <w:gridSpan w:val="2"/>
            <w:vMerge w:val="restart"/>
            <w:vAlign w:val="center"/>
          </w:tcPr>
          <w:p>
            <w:pPr>
              <w:jc w:val="center"/>
              <w:rPr>
                <w:rFonts w:ascii="宋体" w:hAnsi="宋体" w:cs="宋体"/>
                <w:sz w:val="22"/>
              </w:rPr>
            </w:pPr>
            <w:r>
              <w:rPr>
                <w:rFonts w:hint="eastAsia" w:ascii="宋体" w:hAnsi="宋体" w:cs="宋体"/>
                <w:spacing w:val="-20"/>
                <w:sz w:val="22"/>
              </w:rPr>
              <w:t>最具代表性的教学科研项目和成果</w:t>
            </w:r>
          </w:p>
        </w:tc>
        <w:tc>
          <w:tcPr>
            <w:tcW w:w="441" w:type="dxa"/>
            <w:vAlign w:val="center"/>
          </w:tcPr>
          <w:p>
            <w:pPr>
              <w:ind w:left="-110" w:leftChars="-50" w:right="-110" w:rightChars="-50"/>
              <w:jc w:val="center"/>
              <w:rPr>
                <w:rFonts w:ascii="宋体" w:hAnsi="宋体" w:cs="宋体"/>
                <w:spacing w:val="-20"/>
                <w:sz w:val="24"/>
                <w:szCs w:val="24"/>
              </w:rPr>
            </w:pPr>
            <w:r>
              <w:rPr>
                <w:rFonts w:hint="eastAsia" w:ascii="宋体" w:hAnsi="宋体" w:cs="宋体"/>
                <w:spacing w:val="-20"/>
                <w:sz w:val="24"/>
                <w:szCs w:val="24"/>
              </w:rPr>
              <w:t>序号</w:t>
            </w:r>
          </w:p>
        </w:tc>
        <w:tc>
          <w:tcPr>
            <w:tcW w:w="2628" w:type="dxa"/>
            <w:gridSpan w:val="2"/>
            <w:vAlign w:val="center"/>
          </w:tcPr>
          <w:p>
            <w:pPr>
              <w:ind w:left="-110" w:leftChars="-50" w:right="-110" w:rightChars="-50"/>
              <w:jc w:val="center"/>
              <w:rPr>
                <w:rFonts w:ascii="宋体" w:hAnsi="宋体" w:cs="宋体"/>
                <w:spacing w:val="-20"/>
                <w:sz w:val="24"/>
                <w:szCs w:val="24"/>
              </w:rPr>
            </w:pPr>
            <w:r>
              <w:rPr>
                <w:rFonts w:hint="eastAsia" w:ascii="宋体" w:hAnsi="宋体" w:cs="宋体"/>
                <w:spacing w:val="-20"/>
                <w:sz w:val="24"/>
                <w:szCs w:val="24"/>
              </w:rPr>
              <w:t>成果名称</w:t>
            </w:r>
          </w:p>
        </w:tc>
        <w:tc>
          <w:tcPr>
            <w:tcW w:w="3798" w:type="dxa"/>
            <w:gridSpan w:val="6"/>
            <w:vAlign w:val="center"/>
          </w:tcPr>
          <w:p>
            <w:pPr>
              <w:ind w:left="-110" w:leftChars="-50" w:right="-110" w:rightChars="-50"/>
              <w:jc w:val="center"/>
              <w:rPr>
                <w:rFonts w:ascii="宋体" w:hAnsi="宋体" w:cs="宋体"/>
                <w:spacing w:val="-20"/>
                <w:sz w:val="24"/>
                <w:szCs w:val="24"/>
              </w:rPr>
            </w:pPr>
            <w:r>
              <w:rPr>
                <w:rFonts w:hint="eastAsia" w:ascii="宋体" w:hAnsi="宋体" w:cs="宋体"/>
                <w:spacing w:val="-20"/>
                <w:sz w:val="24"/>
                <w:szCs w:val="24"/>
              </w:rPr>
              <w:t>等级及签发单位、时间</w:t>
            </w:r>
          </w:p>
        </w:tc>
        <w:tc>
          <w:tcPr>
            <w:tcW w:w="1536" w:type="dxa"/>
            <w:gridSpan w:val="2"/>
            <w:tcBorders>
              <w:right w:val="single" w:color="auto" w:sz="4" w:space="0"/>
            </w:tcBorders>
            <w:vAlign w:val="center"/>
          </w:tcPr>
          <w:p>
            <w:pPr>
              <w:ind w:left="-110" w:leftChars="-50" w:right="-110" w:rightChars="-50"/>
              <w:jc w:val="center"/>
              <w:rPr>
                <w:rFonts w:ascii="宋体" w:hAnsi="宋体" w:cs="宋体"/>
                <w:spacing w:val="-20"/>
                <w:sz w:val="24"/>
                <w:szCs w:val="24"/>
              </w:rPr>
            </w:pPr>
            <w:r>
              <w:rPr>
                <w:rFonts w:hint="eastAsia" w:ascii="宋体" w:hAnsi="宋体" w:cs="宋体"/>
                <w:spacing w:val="-20"/>
                <w:sz w:val="24"/>
                <w:szCs w:val="24"/>
              </w:rPr>
              <w:t>本人署名位次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647" w:hRule="exact"/>
        </w:trPr>
        <w:tc>
          <w:tcPr>
            <w:tcW w:w="953" w:type="dxa"/>
            <w:gridSpan w:val="2"/>
            <w:vMerge w:val="continue"/>
            <w:vAlign w:val="center"/>
          </w:tcPr>
          <w:p>
            <w:pPr>
              <w:jc w:val="center"/>
              <w:rPr>
                <w:rFonts w:ascii="宋体" w:hAnsi="宋体" w:cs="宋体"/>
                <w:sz w:val="22"/>
              </w:rPr>
            </w:pPr>
          </w:p>
        </w:tc>
        <w:tc>
          <w:tcPr>
            <w:tcW w:w="441" w:type="dxa"/>
            <w:vAlign w:val="center"/>
          </w:tcPr>
          <w:p>
            <w:pPr>
              <w:ind w:left="-110" w:leftChars="-50" w:right="-110" w:rightChars="-50"/>
              <w:jc w:val="center"/>
              <w:rPr>
                <w:rFonts w:ascii="宋体" w:hAnsi="宋体" w:cs="宋体"/>
                <w:sz w:val="24"/>
                <w:szCs w:val="24"/>
              </w:rPr>
            </w:pPr>
            <w:r>
              <w:rPr>
                <w:rFonts w:hint="eastAsia" w:ascii="宋体" w:hAnsi="宋体" w:cs="宋体"/>
                <w:sz w:val="24"/>
                <w:szCs w:val="24"/>
              </w:rPr>
              <w:t>1</w:t>
            </w:r>
          </w:p>
        </w:tc>
        <w:tc>
          <w:tcPr>
            <w:tcW w:w="2628" w:type="dxa"/>
            <w:gridSpan w:val="2"/>
            <w:vAlign w:val="center"/>
          </w:tcPr>
          <w:p>
            <w:pPr>
              <w:jc w:val="left"/>
              <w:rPr>
                <w:rFonts w:ascii="宋体" w:hAnsi="宋体" w:cs="宋体"/>
                <w:spacing w:val="-20"/>
                <w:sz w:val="24"/>
                <w:szCs w:val="24"/>
              </w:rPr>
            </w:pPr>
            <w:r>
              <w:rPr>
                <w:rFonts w:hint="eastAsia" w:ascii="宋体" w:hAnsi="宋体" w:cs="宋体"/>
                <w:spacing w:val="-20"/>
                <w:sz w:val="24"/>
                <w:szCs w:val="24"/>
              </w:rPr>
              <w:t>某地下车库抗浮不足事故原因分析及处理</w:t>
            </w:r>
          </w:p>
        </w:tc>
        <w:tc>
          <w:tcPr>
            <w:tcW w:w="3798" w:type="dxa"/>
            <w:gridSpan w:val="6"/>
            <w:vAlign w:val="center"/>
          </w:tcPr>
          <w:p>
            <w:pPr>
              <w:jc w:val="left"/>
              <w:rPr>
                <w:rFonts w:ascii="宋体" w:hAnsi="宋体" w:cs="宋体"/>
                <w:spacing w:val="-20"/>
                <w:sz w:val="24"/>
                <w:szCs w:val="24"/>
              </w:rPr>
            </w:pPr>
            <w:r>
              <w:rPr>
                <w:rFonts w:hint="eastAsia" w:ascii="宋体" w:hAnsi="宋体" w:cs="宋体"/>
                <w:spacing w:val="-20"/>
                <w:sz w:val="24"/>
                <w:szCs w:val="24"/>
              </w:rPr>
              <w:t>工程质量，2018年12月</w:t>
            </w:r>
          </w:p>
        </w:tc>
        <w:tc>
          <w:tcPr>
            <w:tcW w:w="1536" w:type="dxa"/>
            <w:gridSpan w:val="2"/>
            <w:vAlign w:val="center"/>
          </w:tcPr>
          <w:p>
            <w:pPr>
              <w:jc w:val="left"/>
              <w:rPr>
                <w:rFonts w:ascii="宋体" w:hAnsi="宋体" w:cs="宋体"/>
                <w:sz w:val="24"/>
                <w:szCs w:val="24"/>
              </w:rPr>
            </w:pPr>
            <w:r>
              <w:rPr>
                <w:rFonts w:hint="eastAsia" w:ascii="宋体" w:hAnsi="宋体" w:cs="宋体"/>
                <w:sz w:val="24"/>
                <w:szCs w:val="24"/>
              </w:rPr>
              <w:t>第一作者</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661" w:hRule="exact"/>
        </w:trPr>
        <w:tc>
          <w:tcPr>
            <w:tcW w:w="953" w:type="dxa"/>
            <w:gridSpan w:val="2"/>
            <w:vMerge w:val="continue"/>
            <w:vAlign w:val="center"/>
          </w:tcPr>
          <w:p>
            <w:pPr>
              <w:jc w:val="center"/>
              <w:rPr>
                <w:rFonts w:ascii="宋体" w:hAnsi="宋体" w:cs="宋体"/>
                <w:sz w:val="22"/>
              </w:rPr>
            </w:pPr>
          </w:p>
        </w:tc>
        <w:tc>
          <w:tcPr>
            <w:tcW w:w="441" w:type="dxa"/>
            <w:vAlign w:val="center"/>
          </w:tcPr>
          <w:p>
            <w:pPr>
              <w:ind w:left="-110" w:leftChars="-50" w:right="-110" w:rightChars="-50"/>
              <w:jc w:val="center"/>
              <w:rPr>
                <w:rFonts w:ascii="宋体" w:hAnsi="宋体" w:cs="宋体"/>
                <w:sz w:val="24"/>
                <w:szCs w:val="24"/>
              </w:rPr>
            </w:pPr>
            <w:r>
              <w:rPr>
                <w:rFonts w:hint="eastAsia" w:ascii="宋体" w:hAnsi="宋体" w:cs="宋体"/>
                <w:sz w:val="24"/>
                <w:szCs w:val="24"/>
              </w:rPr>
              <w:t>2</w:t>
            </w:r>
          </w:p>
        </w:tc>
        <w:tc>
          <w:tcPr>
            <w:tcW w:w="2628" w:type="dxa"/>
            <w:gridSpan w:val="2"/>
            <w:vAlign w:val="center"/>
          </w:tcPr>
          <w:p>
            <w:pPr>
              <w:jc w:val="left"/>
              <w:rPr>
                <w:rFonts w:ascii="宋体" w:hAnsi="宋体" w:cs="宋体"/>
                <w:spacing w:val="-20"/>
                <w:sz w:val="24"/>
                <w:szCs w:val="24"/>
              </w:rPr>
            </w:pPr>
            <w:r>
              <w:rPr>
                <w:rFonts w:hint="eastAsia" w:ascii="宋体" w:hAnsi="宋体" w:cs="宋体"/>
                <w:spacing w:val="-20"/>
                <w:sz w:val="24"/>
                <w:szCs w:val="24"/>
              </w:rPr>
              <w:t>某网架结构事故原因分析及处理</w:t>
            </w:r>
          </w:p>
        </w:tc>
        <w:tc>
          <w:tcPr>
            <w:tcW w:w="3798" w:type="dxa"/>
            <w:gridSpan w:val="6"/>
            <w:vAlign w:val="center"/>
          </w:tcPr>
          <w:p>
            <w:pPr>
              <w:jc w:val="left"/>
              <w:rPr>
                <w:rFonts w:ascii="宋体" w:hAnsi="宋体" w:cs="宋体"/>
                <w:spacing w:val="-20"/>
                <w:sz w:val="24"/>
                <w:szCs w:val="24"/>
              </w:rPr>
            </w:pPr>
            <w:r>
              <w:rPr>
                <w:rFonts w:hint="eastAsia" w:ascii="宋体" w:hAnsi="宋体" w:cs="宋体"/>
                <w:spacing w:val="-20"/>
                <w:sz w:val="24"/>
                <w:szCs w:val="24"/>
              </w:rPr>
              <w:t>建材技术与应用，2019年2月</w:t>
            </w:r>
          </w:p>
        </w:tc>
        <w:tc>
          <w:tcPr>
            <w:tcW w:w="1536" w:type="dxa"/>
            <w:gridSpan w:val="2"/>
            <w:vAlign w:val="center"/>
          </w:tcPr>
          <w:p>
            <w:pPr>
              <w:jc w:val="left"/>
              <w:rPr>
                <w:rFonts w:ascii="宋体" w:hAnsi="宋体" w:cs="宋体"/>
                <w:sz w:val="24"/>
                <w:szCs w:val="24"/>
              </w:rPr>
            </w:pPr>
            <w:r>
              <w:rPr>
                <w:rFonts w:hint="eastAsia" w:ascii="宋体" w:hAnsi="宋体" w:cs="宋体"/>
                <w:sz w:val="24"/>
                <w:szCs w:val="24"/>
              </w:rPr>
              <w:t>第一作者</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54" w:hRule="exact"/>
        </w:trPr>
        <w:tc>
          <w:tcPr>
            <w:tcW w:w="953" w:type="dxa"/>
            <w:gridSpan w:val="2"/>
            <w:vMerge w:val="restart"/>
            <w:vAlign w:val="center"/>
          </w:tcPr>
          <w:p>
            <w:pPr>
              <w:jc w:val="center"/>
              <w:rPr>
                <w:rFonts w:ascii="宋体" w:hAnsi="宋体" w:cs="宋体"/>
                <w:sz w:val="22"/>
              </w:rPr>
            </w:pPr>
            <w:r>
              <w:rPr>
                <w:rFonts w:hint="eastAsia" w:ascii="宋体" w:hAnsi="宋体" w:cs="宋体"/>
                <w:spacing w:val="-20"/>
                <w:sz w:val="22"/>
              </w:rPr>
              <w:t>最具代表性的社会服务和技术研发项目</w:t>
            </w:r>
          </w:p>
        </w:tc>
        <w:tc>
          <w:tcPr>
            <w:tcW w:w="441" w:type="dxa"/>
            <w:vAlign w:val="center"/>
          </w:tcPr>
          <w:p>
            <w:pPr>
              <w:ind w:left="-110" w:leftChars="-50" w:right="-110" w:rightChars="-50"/>
              <w:jc w:val="center"/>
              <w:rPr>
                <w:rFonts w:ascii="宋体" w:hAnsi="宋体" w:cs="宋体"/>
                <w:spacing w:val="-23"/>
                <w:sz w:val="24"/>
                <w:szCs w:val="24"/>
              </w:rPr>
            </w:pPr>
            <w:r>
              <w:rPr>
                <w:rFonts w:hint="eastAsia" w:ascii="宋体" w:hAnsi="宋体" w:cs="宋体"/>
                <w:spacing w:val="-28"/>
                <w:sz w:val="24"/>
                <w:szCs w:val="24"/>
              </w:rPr>
              <w:t>序号</w:t>
            </w:r>
          </w:p>
        </w:tc>
        <w:tc>
          <w:tcPr>
            <w:tcW w:w="2628" w:type="dxa"/>
            <w:gridSpan w:val="2"/>
            <w:vAlign w:val="center"/>
          </w:tcPr>
          <w:p>
            <w:pPr>
              <w:ind w:left="-110" w:leftChars="-50" w:right="-110" w:rightChars="-50"/>
              <w:jc w:val="center"/>
              <w:rPr>
                <w:rFonts w:ascii="宋体" w:hAnsi="宋体" w:cs="宋体"/>
                <w:spacing w:val="-23"/>
                <w:sz w:val="24"/>
                <w:szCs w:val="24"/>
              </w:rPr>
            </w:pPr>
            <w:r>
              <w:rPr>
                <w:rFonts w:hint="eastAsia" w:ascii="宋体" w:hAnsi="宋体" w:cs="宋体"/>
                <w:spacing w:val="-23"/>
                <w:sz w:val="24"/>
                <w:szCs w:val="24"/>
              </w:rPr>
              <w:t>项目名称</w:t>
            </w:r>
          </w:p>
        </w:tc>
        <w:tc>
          <w:tcPr>
            <w:tcW w:w="1538" w:type="dxa"/>
            <w:gridSpan w:val="3"/>
            <w:vAlign w:val="center"/>
          </w:tcPr>
          <w:p>
            <w:pPr>
              <w:ind w:left="-110" w:leftChars="-50" w:right="-110" w:rightChars="-50"/>
              <w:jc w:val="center"/>
              <w:rPr>
                <w:rFonts w:ascii="宋体" w:hAnsi="宋体" w:cs="宋体"/>
                <w:spacing w:val="-23"/>
                <w:sz w:val="24"/>
                <w:szCs w:val="24"/>
              </w:rPr>
            </w:pPr>
            <w:r>
              <w:rPr>
                <w:rFonts w:hint="eastAsia" w:ascii="宋体" w:hAnsi="宋体" w:cs="宋体"/>
                <w:spacing w:val="-23"/>
                <w:sz w:val="24"/>
                <w:szCs w:val="24"/>
              </w:rPr>
              <w:t>项目来源</w:t>
            </w:r>
          </w:p>
        </w:tc>
        <w:tc>
          <w:tcPr>
            <w:tcW w:w="1336" w:type="dxa"/>
            <w:gridSpan w:val="2"/>
            <w:vAlign w:val="center"/>
          </w:tcPr>
          <w:p>
            <w:pPr>
              <w:ind w:left="-110" w:leftChars="-50" w:right="-110" w:rightChars="-50"/>
              <w:jc w:val="center"/>
              <w:rPr>
                <w:rFonts w:ascii="宋体" w:hAnsi="宋体" w:cs="宋体"/>
                <w:spacing w:val="-23"/>
                <w:sz w:val="24"/>
                <w:szCs w:val="24"/>
              </w:rPr>
            </w:pPr>
            <w:r>
              <w:rPr>
                <w:rFonts w:hint="eastAsia" w:ascii="宋体" w:hAnsi="宋体" w:cs="宋体"/>
                <w:spacing w:val="-23"/>
                <w:sz w:val="24"/>
                <w:szCs w:val="24"/>
              </w:rPr>
              <w:t>起讫时间</w:t>
            </w:r>
          </w:p>
        </w:tc>
        <w:tc>
          <w:tcPr>
            <w:tcW w:w="924" w:type="dxa"/>
            <w:vAlign w:val="center"/>
          </w:tcPr>
          <w:p>
            <w:pPr>
              <w:ind w:left="-110" w:leftChars="-50" w:right="-110" w:rightChars="-50"/>
              <w:jc w:val="center"/>
              <w:rPr>
                <w:rFonts w:ascii="宋体" w:hAnsi="宋体" w:cs="宋体"/>
                <w:spacing w:val="-23"/>
                <w:sz w:val="24"/>
                <w:szCs w:val="24"/>
              </w:rPr>
            </w:pPr>
            <w:r>
              <w:rPr>
                <w:rFonts w:hint="eastAsia" w:ascii="宋体" w:hAnsi="宋体" w:cs="宋体"/>
                <w:spacing w:val="-23"/>
                <w:sz w:val="24"/>
                <w:szCs w:val="24"/>
              </w:rPr>
              <w:t>经费</w:t>
            </w:r>
          </w:p>
        </w:tc>
        <w:tc>
          <w:tcPr>
            <w:tcW w:w="1536" w:type="dxa"/>
            <w:gridSpan w:val="2"/>
            <w:vAlign w:val="center"/>
          </w:tcPr>
          <w:p>
            <w:pPr>
              <w:ind w:left="-110" w:leftChars="-50" w:right="-110" w:rightChars="-50"/>
              <w:jc w:val="center"/>
              <w:rPr>
                <w:rFonts w:ascii="宋体" w:hAnsi="宋体" w:cs="宋体"/>
                <w:spacing w:val="-23"/>
                <w:sz w:val="24"/>
                <w:szCs w:val="24"/>
              </w:rPr>
            </w:pPr>
            <w:r>
              <w:rPr>
                <w:rFonts w:hint="eastAsia" w:ascii="宋体" w:hAnsi="宋体" w:cs="宋体"/>
                <w:spacing w:val="-23"/>
                <w:sz w:val="24"/>
                <w:szCs w:val="24"/>
              </w:rPr>
              <w:t>本人承担工作</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1038" w:hRule="exact"/>
        </w:trPr>
        <w:tc>
          <w:tcPr>
            <w:tcW w:w="953" w:type="dxa"/>
            <w:gridSpan w:val="2"/>
            <w:vMerge w:val="continue"/>
            <w:vAlign w:val="center"/>
          </w:tcPr>
          <w:p>
            <w:pPr>
              <w:jc w:val="center"/>
              <w:rPr>
                <w:rFonts w:ascii="宋体" w:hAnsi="宋体" w:cs="宋体"/>
                <w:sz w:val="22"/>
              </w:rPr>
            </w:pPr>
          </w:p>
        </w:tc>
        <w:tc>
          <w:tcPr>
            <w:tcW w:w="441" w:type="dxa"/>
            <w:vAlign w:val="center"/>
          </w:tcPr>
          <w:p>
            <w:pPr>
              <w:ind w:left="-110" w:leftChars="-50" w:right="-110" w:rightChars="-50"/>
              <w:jc w:val="center"/>
              <w:rPr>
                <w:rFonts w:ascii="宋体" w:hAnsi="宋体" w:cs="宋体"/>
                <w:sz w:val="24"/>
                <w:szCs w:val="24"/>
              </w:rPr>
            </w:pPr>
            <w:r>
              <w:rPr>
                <w:rFonts w:hint="eastAsia" w:ascii="宋体" w:hAnsi="宋体" w:cs="宋体"/>
                <w:spacing w:val="-20"/>
                <w:sz w:val="24"/>
                <w:szCs w:val="24"/>
              </w:rPr>
              <w:t>1</w:t>
            </w:r>
          </w:p>
        </w:tc>
        <w:tc>
          <w:tcPr>
            <w:tcW w:w="2628" w:type="dxa"/>
            <w:gridSpan w:val="2"/>
            <w:vAlign w:val="center"/>
          </w:tcPr>
          <w:p>
            <w:pPr>
              <w:ind w:right="480"/>
              <w:rPr>
                <w:rFonts w:ascii="宋体" w:hAnsi="宋体" w:cs="宋体"/>
                <w:sz w:val="24"/>
                <w:szCs w:val="24"/>
              </w:rPr>
            </w:pPr>
            <w:r>
              <w:rPr>
                <w:rFonts w:hint="eastAsia" w:ascii="宋体" w:hAnsi="宋体" w:cs="宋体"/>
                <w:spacing w:val="-20"/>
                <w:sz w:val="24"/>
                <w:szCs w:val="24"/>
              </w:rPr>
              <w:t>冲击弹性波法检测混凝土质量技术规程(DBJ04/T339-2017)</w:t>
            </w:r>
          </w:p>
        </w:tc>
        <w:tc>
          <w:tcPr>
            <w:tcW w:w="1538" w:type="dxa"/>
            <w:gridSpan w:val="3"/>
            <w:vAlign w:val="center"/>
          </w:tcPr>
          <w:p>
            <w:pPr>
              <w:jc w:val="left"/>
              <w:rPr>
                <w:rFonts w:ascii="宋体" w:hAnsi="宋体" w:cs="宋体"/>
                <w:sz w:val="24"/>
                <w:szCs w:val="24"/>
              </w:rPr>
            </w:pPr>
            <w:r>
              <w:rPr>
                <w:rFonts w:hint="eastAsia" w:ascii="宋体" w:hAnsi="宋体" w:cs="宋体"/>
                <w:spacing w:val="-20"/>
                <w:sz w:val="24"/>
                <w:szCs w:val="24"/>
              </w:rPr>
              <w:t>山西省住房和城乡建设厅行业标准、</w:t>
            </w:r>
            <w:r>
              <w:rPr>
                <w:rFonts w:hint="eastAsia" w:ascii="宋体" w:hAnsi="宋体" w:cs="宋体"/>
                <w:sz w:val="24"/>
                <w:szCs w:val="24"/>
              </w:rPr>
              <w:t>企业</w:t>
            </w:r>
          </w:p>
        </w:tc>
        <w:tc>
          <w:tcPr>
            <w:tcW w:w="1336" w:type="dxa"/>
            <w:gridSpan w:val="2"/>
            <w:vAlign w:val="center"/>
          </w:tcPr>
          <w:p>
            <w:pPr>
              <w:jc w:val="left"/>
              <w:rPr>
                <w:rFonts w:ascii="宋体" w:hAnsi="宋体" w:cs="宋体"/>
                <w:sz w:val="24"/>
                <w:szCs w:val="24"/>
              </w:rPr>
            </w:pPr>
            <w:r>
              <w:rPr>
                <w:rFonts w:hint="eastAsia" w:ascii="宋体" w:hAnsi="宋体" w:cs="宋体"/>
                <w:spacing w:val="-20"/>
                <w:sz w:val="24"/>
                <w:szCs w:val="24"/>
              </w:rPr>
              <w:t>2016-2017</w:t>
            </w:r>
          </w:p>
        </w:tc>
        <w:tc>
          <w:tcPr>
            <w:tcW w:w="924" w:type="dxa"/>
            <w:vAlign w:val="center"/>
          </w:tcPr>
          <w:p>
            <w:pPr>
              <w:jc w:val="center"/>
              <w:rPr>
                <w:rFonts w:ascii="宋体" w:hAnsi="宋体" w:cs="宋体"/>
                <w:sz w:val="24"/>
                <w:szCs w:val="24"/>
              </w:rPr>
            </w:pPr>
            <w:r>
              <w:rPr>
                <w:rFonts w:hint="eastAsia" w:ascii="宋体" w:hAnsi="宋体" w:cs="宋体"/>
                <w:sz w:val="24"/>
                <w:szCs w:val="24"/>
              </w:rPr>
              <w:t>自费</w:t>
            </w:r>
          </w:p>
        </w:tc>
        <w:tc>
          <w:tcPr>
            <w:tcW w:w="1536" w:type="dxa"/>
            <w:gridSpan w:val="2"/>
            <w:vAlign w:val="center"/>
          </w:tcPr>
          <w:p>
            <w:pPr>
              <w:jc w:val="left"/>
              <w:rPr>
                <w:rFonts w:ascii="宋体" w:hAnsi="宋体" w:cs="宋体"/>
                <w:sz w:val="24"/>
                <w:szCs w:val="24"/>
              </w:rPr>
            </w:pPr>
            <w:r>
              <w:rPr>
                <w:rFonts w:hint="eastAsia" w:ascii="宋体" w:hAnsi="宋体" w:cs="宋体"/>
                <w:sz w:val="24"/>
                <w:szCs w:val="24"/>
              </w:rPr>
              <w:t>主要起草人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1065" w:hRule="exact"/>
        </w:trPr>
        <w:tc>
          <w:tcPr>
            <w:tcW w:w="953" w:type="dxa"/>
            <w:gridSpan w:val="2"/>
            <w:vMerge w:val="continue"/>
            <w:vAlign w:val="center"/>
          </w:tcPr>
          <w:p>
            <w:pPr>
              <w:jc w:val="center"/>
              <w:rPr>
                <w:rFonts w:ascii="宋体" w:hAnsi="宋体" w:cs="宋体"/>
                <w:sz w:val="22"/>
              </w:rPr>
            </w:pPr>
          </w:p>
        </w:tc>
        <w:tc>
          <w:tcPr>
            <w:tcW w:w="441" w:type="dxa"/>
            <w:vAlign w:val="center"/>
          </w:tcPr>
          <w:p>
            <w:pPr>
              <w:ind w:left="-110" w:leftChars="-50" w:right="-110" w:rightChars="-50"/>
              <w:jc w:val="center"/>
              <w:rPr>
                <w:rFonts w:ascii="宋体" w:hAnsi="宋体" w:cs="宋体"/>
                <w:sz w:val="24"/>
                <w:szCs w:val="24"/>
              </w:rPr>
            </w:pPr>
            <w:r>
              <w:rPr>
                <w:rFonts w:hint="eastAsia" w:ascii="宋体" w:hAnsi="宋体" w:cs="宋体"/>
                <w:sz w:val="24"/>
                <w:szCs w:val="24"/>
              </w:rPr>
              <w:t>2</w:t>
            </w:r>
          </w:p>
        </w:tc>
        <w:tc>
          <w:tcPr>
            <w:tcW w:w="2628" w:type="dxa"/>
            <w:gridSpan w:val="2"/>
            <w:vAlign w:val="center"/>
          </w:tcPr>
          <w:p>
            <w:pPr>
              <w:jc w:val="left"/>
              <w:rPr>
                <w:rFonts w:ascii="宋体" w:hAnsi="宋体" w:cs="宋体"/>
                <w:sz w:val="24"/>
                <w:szCs w:val="24"/>
              </w:rPr>
            </w:pPr>
            <w:r>
              <w:rPr>
                <w:rFonts w:hint="eastAsia" w:ascii="宋体" w:hAnsi="宋体" w:cs="宋体"/>
                <w:spacing w:val="-20"/>
                <w:sz w:val="24"/>
                <w:szCs w:val="24"/>
              </w:rPr>
              <w:t>波纹钢综合管廊技术规程（DBJ04/T367-2018）</w:t>
            </w:r>
          </w:p>
        </w:tc>
        <w:tc>
          <w:tcPr>
            <w:tcW w:w="1538" w:type="dxa"/>
            <w:gridSpan w:val="3"/>
            <w:vAlign w:val="center"/>
          </w:tcPr>
          <w:p>
            <w:pPr>
              <w:jc w:val="left"/>
              <w:rPr>
                <w:rFonts w:ascii="宋体" w:hAnsi="宋体" w:cs="宋体"/>
                <w:sz w:val="24"/>
                <w:szCs w:val="24"/>
              </w:rPr>
            </w:pPr>
            <w:r>
              <w:rPr>
                <w:rFonts w:hint="eastAsia" w:ascii="宋体" w:hAnsi="宋体" w:cs="宋体"/>
                <w:spacing w:val="-20"/>
                <w:sz w:val="24"/>
                <w:szCs w:val="24"/>
              </w:rPr>
              <w:t>山西省住房和城乡建设厅行业标准、</w:t>
            </w:r>
            <w:r>
              <w:rPr>
                <w:rFonts w:hint="eastAsia" w:ascii="宋体" w:hAnsi="宋体" w:cs="宋体"/>
                <w:sz w:val="24"/>
                <w:szCs w:val="24"/>
              </w:rPr>
              <w:t>企业</w:t>
            </w:r>
          </w:p>
        </w:tc>
        <w:tc>
          <w:tcPr>
            <w:tcW w:w="1336" w:type="dxa"/>
            <w:gridSpan w:val="2"/>
            <w:vAlign w:val="center"/>
          </w:tcPr>
          <w:p>
            <w:pPr>
              <w:jc w:val="left"/>
              <w:rPr>
                <w:rFonts w:ascii="宋体" w:hAnsi="宋体" w:cs="宋体"/>
                <w:sz w:val="24"/>
                <w:szCs w:val="24"/>
              </w:rPr>
            </w:pPr>
            <w:r>
              <w:rPr>
                <w:rFonts w:hint="eastAsia" w:ascii="宋体" w:hAnsi="宋体" w:cs="宋体"/>
                <w:spacing w:val="-20"/>
                <w:sz w:val="24"/>
                <w:szCs w:val="24"/>
              </w:rPr>
              <w:t>2017-2018</w:t>
            </w:r>
          </w:p>
        </w:tc>
        <w:tc>
          <w:tcPr>
            <w:tcW w:w="924" w:type="dxa"/>
            <w:vAlign w:val="center"/>
          </w:tcPr>
          <w:p>
            <w:pPr>
              <w:jc w:val="center"/>
              <w:rPr>
                <w:rFonts w:ascii="宋体" w:hAnsi="宋体" w:cs="宋体"/>
                <w:sz w:val="24"/>
                <w:szCs w:val="24"/>
              </w:rPr>
            </w:pPr>
            <w:r>
              <w:rPr>
                <w:rFonts w:hint="eastAsia" w:ascii="宋体" w:hAnsi="宋体" w:cs="宋体"/>
                <w:sz w:val="24"/>
                <w:szCs w:val="24"/>
              </w:rPr>
              <w:t>自费</w:t>
            </w:r>
          </w:p>
        </w:tc>
        <w:tc>
          <w:tcPr>
            <w:tcW w:w="1536" w:type="dxa"/>
            <w:gridSpan w:val="2"/>
            <w:vAlign w:val="center"/>
          </w:tcPr>
          <w:p>
            <w:pPr>
              <w:jc w:val="left"/>
              <w:rPr>
                <w:rFonts w:ascii="宋体" w:hAnsi="宋体" w:cs="宋体"/>
                <w:sz w:val="24"/>
                <w:szCs w:val="24"/>
              </w:rPr>
            </w:pPr>
            <w:r>
              <w:rPr>
                <w:rFonts w:hint="eastAsia" w:ascii="宋体" w:hAnsi="宋体" w:cs="宋体"/>
                <w:sz w:val="24"/>
                <w:szCs w:val="24"/>
              </w:rPr>
              <w:t>主要起草人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54" w:hRule="exact"/>
        </w:trPr>
        <w:tc>
          <w:tcPr>
            <w:tcW w:w="953" w:type="dxa"/>
            <w:gridSpan w:val="2"/>
            <w:vMerge w:val="restart"/>
            <w:vAlign w:val="center"/>
          </w:tcPr>
          <w:p>
            <w:pPr>
              <w:jc w:val="center"/>
              <w:rPr>
                <w:rFonts w:ascii="宋体" w:hAnsi="宋体" w:cs="宋体"/>
                <w:sz w:val="22"/>
              </w:rPr>
            </w:pPr>
            <w:r>
              <w:rPr>
                <w:rFonts w:hint="eastAsia" w:ascii="宋体" w:hAnsi="宋体" w:cs="宋体"/>
                <w:spacing w:val="-20"/>
                <w:sz w:val="22"/>
              </w:rPr>
              <w:t>目前承担的主要教学工作</w:t>
            </w:r>
          </w:p>
        </w:tc>
        <w:tc>
          <w:tcPr>
            <w:tcW w:w="441" w:type="dxa"/>
            <w:vAlign w:val="center"/>
          </w:tcPr>
          <w:p>
            <w:pPr>
              <w:ind w:left="-110" w:leftChars="-50" w:right="-110" w:rightChars="-50"/>
              <w:jc w:val="center"/>
              <w:rPr>
                <w:rFonts w:ascii="宋体" w:hAnsi="宋体" w:cs="宋体"/>
                <w:spacing w:val="-20"/>
                <w:sz w:val="24"/>
                <w:szCs w:val="24"/>
              </w:rPr>
            </w:pPr>
            <w:r>
              <w:rPr>
                <w:rFonts w:hint="eastAsia" w:ascii="宋体" w:hAnsi="宋体" w:cs="宋体"/>
                <w:spacing w:val="-20"/>
                <w:sz w:val="24"/>
                <w:szCs w:val="24"/>
              </w:rPr>
              <w:t>序号</w:t>
            </w:r>
          </w:p>
        </w:tc>
        <w:tc>
          <w:tcPr>
            <w:tcW w:w="2628" w:type="dxa"/>
            <w:gridSpan w:val="2"/>
            <w:vAlign w:val="center"/>
          </w:tcPr>
          <w:p>
            <w:pPr>
              <w:ind w:left="-110" w:leftChars="-50" w:right="-110" w:rightChars="-50"/>
              <w:jc w:val="center"/>
              <w:rPr>
                <w:rFonts w:ascii="宋体" w:hAnsi="宋体" w:cs="宋体"/>
                <w:spacing w:val="-20"/>
                <w:sz w:val="24"/>
                <w:szCs w:val="24"/>
              </w:rPr>
            </w:pPr>
            <w:r>
              <w:rPr>
                <w:rFonts w:hint="eastAsia" w:ascii="宋体" w:hAnsi="宋体" w:cs="宋体"/>
                <w:spacing w:val="-20"/>
                <w:sz w:val="24"/>
                <w:szCs w:val="24"/>
              </w:rPr>
              <w:t>课程名称</w:t>
            </w:r>
          </w:p>
        </w:tc>
        <w:tc>
          <w:tcPr>
            <w:tcW w:w="1196" w:type="dxa"/>
            <w:gridSpan w:val="2"/>
            <w:vAlign w:val="center"/>
          </w:tcPr>
          <w:p>
            <w:pPr>
              <w:ind w:left="-110" w:leftChars="-50" w:right="-110" w:rightChars="-50"/>
              <w:jc w:val="center"/>
              <w:rPr>
                <w:rFonts w:ascii="宋体" w:hAnsi="宋体" w:cs="宋体"/>
                <w:spacing w:val="-20"/>
                <w:sz w:val="24"/>
                <w:szCs w:val="24"/>
              </w:rPr>
            </w:pPr>
            <w:r>
              <w:rPr>
                <w:rFonts w:hint="eastAsia" w:ascii="宋体" w:hAnsi="宋体" w:cs="宋体"/>
                <w:spacing w:val="-20"/>
                <w:sz w:val="24"/>
                <w:szCs w:val="24"/>
              </w:rPr>
              <w:t>授课对象</w:t>
            </w:r>
          </w:p>
        </w:tc>
        <w:tc>
          <w:tcPr>
            <w:tcW w:w="727" w:type="dxa"/>
            <w:gridSpan w:val="2"/>
            <w:vAlign w:val="center"/>
          </w:tcPr>
          <w:p>
            <w:pPr>
              <w:ind w:left="-110" w:leftChars="-50" w:right="-110" w:rightChars="-50"/>
              <w:jc w:val="center"/>
              <w:rPr>
                <w:rFonts w:ascii="宋体" w:hAnsi="宋体" w:cs="宋体"/>
                <w:spacing w:val="-20"/>
                <w:sz w:val="24"/>
                <w:szCs w:val="24"/>
              </w:rPr>
            </w:pPr>
            <w:r>
              <w:rPr>
                <w:rFonts w:hint="eastAsia" w:ascii="宋体" w:hAnsi="宋体" w:cs="宋体"/>
                <w:spacing w:val="-20"/>
                <w:sz w:val="24"/>
                <w:szCs w:val="24"/>
              </w:rPr>
              <w:t>人数</w:t>
            </w:r>
          </w:p>
        </w:tc>
        <w:tc>
          <w:tcPr>
            <w:tcW w:w="951" w:type="dxa"/>
            <w:vAlign w:val="center"/>
          </w:tcPr>
          <w:p>
            <w:pPr>
              <w:ind w:left="-110" w:leftChars="-50" w:right="-110" w:rightChars="-50"/>
              <w:jc w:val="center"/>
              <w:rPr>
                <w:rFonts w:ascii="宋体" w:hAnsi="宋体" w:cs="宋体"/>
                <w:spacing w:val="-20"/>
                <w:sz w:val="24"/>
                <w:szCs w:val="24"/>
              </w:rPr>
            </w:pPr>
            <w:r>
              <w:rPr>
                <w:rFonts w:hint="eastAsia" w:ascii="宋体" w:hAnsi="宋体" w:cs="宋体"/>
                <w:spacing w:val="-20"/>
                <w:sz w:val="24"/>
                <w:szCs w:val="24"/>
              </w:rPr>
              <w:t>学时</w:t>
            </w:r>
          </w:p>
        </w:tc>
        <w:tc>
          <w:tcPr>
            <w:tcW w:w="924" w:type="dxa"/>
            <w:vAlign w:val="center"/>
          </w:tcPr>
          <w:p>
            <w:pPr>
              <w:ind w:left="-110" w:leftChars="-50" w:right="-110" w:rightChars="-50"/>
              <w:jc w:val="center"/>
              <w:rPr>
                <w:rFonts w:ascii="宋体" w:hAnsi="宋体" w:cs="宋体"/>
                <w:spacing w:val="-20"/>
                <w:sz w:val="24"/>
                <w:szCs w:val="24"/>
              </w:rPr>
            </w:pPr>
            <w:r>
              <w:rPr>
                <w:rFonts w:hint="eastAsia" w:ascii="宋体" w:hAnsi="宋体" w:cs="宋体"/>
                <w:spacing w:val="-20"/>
                <w:sz w:val="24"/>
                <w:szCs w:val="24"/>
              </w:rPr>
              <w:t>课程性质</w:t>
            </w:r>
          </w:p>
        </w:tc>
        <w:tc>
          <w:tcPr>
            <w:tcW w:w="1536" w:type="dxa"/>
            <w:gridSpan w:val="2"/>
            <w:vAlign w:val="center"/>
          </w:tcPr>
          <w:p>
            <w:pPr>
              <w:ind w:left="-110" w:leftChars="-50" w:right="-110" w:rightChars="-50"/>
              <w:jc w:val="center"/>
              <w:rPr>
                <w:rFonts w:ascii="宋体" w:hAnsi="宋体" w:cs="宋体"/>
                <w:spacing w:val="-20"/>
                <w:sz w:val="24"/>
                <w:szCs w:val="24"/>
              </w:rPr>
            </w:pPr>
            <w:r>
              <w:rPr>
                <w:rFonts w:hint="eastAsia" w:ascii="宋体" w:hAnsi="宋体" w:cs="宋体"/>
                <w:spacing w:val="-20"/>
                <w:sz w:val="24"/>
                <w:szCs w:val="24"/>
              </w:rPr>
              <w:t>授课时间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09" w:hRule="exact"/>
        </w:trPr>
        <w:tc>
          <w:tcPr>
            <w:tcW w:w="953" w:type="dxa"/>
            <w:gridSpan w:val="2"/>
            <w:vMerge w:val="continue"/>
            <w:vAlign w:val="center"/>
          </w:tcPr>
          <w:p>
            <w:pPr>
              <w:jc w:val="center"/>
              <w:rPr>
                <w:rFonts w:ascii="宋体" w:hAnsi="宋体" w:cs="宋体"/>
                <w:sz w:val="24"/>
                <w:szCs w:val="24"/>
              </w:rPr>
            </w:pPr>
          </w:p>
        </w:tc>
        <w:tc>
          <w:tcPr>
            <w:tcW w:w="441" w:type="dxa"/>
            <w:vAlign w:val="center"/>
          </w:tcPr>
          <w:p>
            <w:pPr>
              <w:ind w:left="-110" w:leftChars="-50" w:right="-110" w:rightChars="-50"/>
              <w:jc w:val="center"/>
              <w:rPr>
                <w:rFonts w:ascii="宋体" w:hAnsi="宋体" w:cs="宋体"/>
                <w:sz w:val="24"/>
                <w:szCs w:val="24"/>
              </w:rPr>
            </w:pPr>
            <w:r>
              <w:rPr>
                <w:rFonts w:hint="eastAsia" w:ascii="宋体" w:hAnsi="宋体" w:cs="宋体"/>
                <w:sz w:val="24"/>
                <w:szCs w:val="24"/>
              </w:rPr>
              <w:t>1</w:t>
            </w:r>
          </w:p>
        </w:tc>
        <w:tc>
          <w:tcPr>
            <w:tcW w:w="2628" w:type="dxa"/>
            <w:gridSpan w:val="2"/>
            <w:vAlign w:val="center"/>
          </w:tcPr>
          <w:p>
            <w:pPr>
              <w:jc w:val="left"/>
              <w:rPr>
                <w:rFonts w:ascii="宋体" w:hAnsi="宋体" w:cs="宋体"/>
                <w:sz w:val="24"/>
                <w:szCs w:val="24"/>
              </w:rPr>
            </w:pPr>
            <w:r>
              <w:rPr>
                <w:rFonts w:hint="eastAsia" w:ascii="宋体" w:hAnsi="宋体" w:cs="宋体"/>
                <w:sz w:val="24"/>
                <w:szCs w:val="24"/>
              </w:rPr>
              <w:t>工程测量</w:t>
            </w:r>
          </w:p>
        </w:tc>
        <w:tc>
          <w:tcPr>
            <w:tcW w:w="1196" w:type="dxa"/>
            <w:gridSpan w:val="2"/>
            <w:vAlign w:val="center"/>
          </w:tcPr>
          <w:p>
            <w:pPr>
              <w:jc w:val="left"/>
              <w:rPr>
                <w:rFonts w:ascii="宋体" w:hAnsi="宋体" w:cs="宋体"/>
                <w:sz w:val="24"/>
                <w:szCs w:val="24"/>
              </w:rPr>
            </w:pPr>
            <w:r>
              <w:rPr>
                <w:rFonts w:hint="eastAsia" w:ascii="宋体" w:hAnsi="宋体" w:cs="宋体"/>
                <w:sz w:val="24"/>
                <w:szCs w:val="24"/>
              </w:rPr>
              <w:t>大专</w:t>
            </w:r>
          </w:p>
        </w:tc>
        <w:tc>
          <w:tcPr>
            <w:tcW w:w="727" w:type="dxa"/>
            <w:gridSpan w:val="2"/>
            <w:vAlign w:val="center"/>
          </w:tcPr>
          <w:p>
            <w:pPr>
              <w:jc w:val="left"/>
              <w:rPr>
                <w:rFonts w:ascii="宋体" w:hAnsi="宋体" w:cs="宋体"/>
                <w:sz w:val="24"/>
                <w:szCs w:val="24"/>
              </w:rPr>
            </w:pPr>
            <w:r>
              <w:rPr>
                <w:rFonts w:hint="eastAsia" w:ascii="宋体" w:hAnsi="宋体" w:cs="宋体"/>
                <w:sz w:val="24"/>
                <w:szCs w:val="24"/>
              </w:rPr>
              <w:t>62</w:t>
            </w:r>
          </w:p>
        </w:tc>
        <w:tc>
          <w:tcPr>
            <w:tcW w:w="951" w:type="dxa"/>
            <w:vAlign w:val="center"/>
          </w:tcPr>
          <w:p>
            <w:pPr>
              <w:jc w:val="left"/>
              <w:rPr>
                <w:rFonts w:ascii="宋体" w:hAnsi="宋体" w:cs="宋体"/>
                <w:sz w:val="24"/>
                <w:szCs w:val="24"/>
              </w:rPr>
            </w:pPr>
            <w:r>
              <w:rPr>
                <w:rFonts w:hint="eastAsia" w:ascii="宋体" w:hAnsi="宋体" w:cs="宋体"/>
                <w:sz w:val="24"/>
                <w:szCs w:val="24"/>
              </w:rPr>
              <w:t>88</w:t>
            </w:r>
          </w:p>
        </w:tc>
        <w:tc>
          <w:tcPr>
            <w:tcW w:w="924" w:type="dxa"/>
            <w:vAlign w:val="center"/>
          </w:tcPr>
          <w:p>
            <w:pPr>
              <w:jc w:val="left"/>
              <w:rPr>
                <w:rFonts w:ascii="宋体" w:hAnsi="宋体" w:cs="宋体"/>
                <w:sz w:val="24"/>
                <w:szCs w:val="24"/>
              </w:rPr>
            </w:pPr>
            <w:r>
              <w:rPr>
                <w:rFonts w:hint="eastAsia" w:ascii="宋体" w:hAnsi="宋体" w:cs="宋体"/>
                <w:sz w:val="24"/>
                <w:szCs w:val="24"/>
              </w:rPr>
              <w:t>必修</w:t>
            </w:r>
          </w:p>
        </w:tc>
        <w:tc>
          <w:tcPr>
            <w:tcW w:w="1536" w:type="dxa"/>
            <w:gridSpan w:val="2"/>
            <w:vAlign w:val="center"/>
          </w:tcPr>
          <w:p>
            <w:pPr>
              <w:jc w:val="left"/>
              <w:rPr>
                <w:rFonts w:ascii="宋体" w:hAnsi="宋体" w:cs="宋体"/>
                <w:sz w:val="24"/>
                <w:szCs w:val="24"/>
              </w:rPr>
            </w:pPr>
            <w:r>
              <w:rPr>
                <w:rFonts w:hint="eastAsia" w:ascii="宋体" w:hAnsi="宋体" w:cs="宋体"/>
                <w:sz w:val="24"/>
                <w:szCs w:val="24"/>
              </w:rPr>
              <w:t>2023.3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02" w:hRule="exact"/>
        </w:trPr>
        <w:tc>
          <w:tcPr>
            <w:tcW w:w="953" w:type="dxa"/>
            <w:gridSpan w:val="2"/>
            <w:vMerge w:val="continue"/>
            <w:vAlign w:val="center"/>
          </w:tcPr>
          <w:p>
            <w:pPr>
              <w:jc w:val="center"/>
              <w:rPr>
                <w:rFonts w:ascii="宋体" w:hAnsi="宋体" w:cs="宋体"/>
                <w:sz w:val="24"/>
                <w:szCs w:val="24"/>
              </w:rPr>
            </w:pPr>
          </w:p>
        </w:tc>
        <w:tc>
          <w:tcPr>
            <w:tcW w:w="441" w:type="dxa"/>
            <w:vAlign w:val="center"/>
          </w:tcPr>
          <w:p>
            <w:pPr>
              <w:ind w:left="-110" w:leftChars="-50" w:right="-110" w:rightChars="-50"/>
              <w:jc w:val="center"/>
              <w:rPr>
                <w:rFonts w:ascii="宋体" w:hAnsi="宋体" w:cs="宋体"/>
                <w:sz w:val="24"/>
                <w:szCs w:val="24"/>
              </w:rPr>
            </w:pPr>
            <w:r>
              <w:rPr>
                <w:rFonts w:hint="eastAsia" w:ascii="宋体" w:hAnsi="宋体" w:cs="宋体"/>
                <w:sz w:val="24"/>
                <w:szCs w:val="24"/>
              </w:rPr>
              <w:t>2</w:t>
            </w:r>
          </w:p>
        </w:tc>
        <w:tc>
          <w:tcPr>
            <w:tcW w:w="2628" w:type="dxa"/>
            <w:gridSpan w:val="2"/>
            <w:vAlign w:val="center"/>
          </w:tcPr>
          <w:p>
            <w:pPr>
              <w:jc w:val="left"/>
              <w:rPr>
                <w:rFonts w:ascii="宋体" w:hAnsi="宋体" w:cs="宋体"/>
                <w:sz w:val="24"/>
                <w:szCs w:val="24"/>
              </w:rPr>
            </w:pPr>
            <w:r>
              <w:rPr>
                <w:rFonts w:hint="eastAsia" w:ascii="宋体" w:hAnsi="宋体" w:cs="宋体"/>
                <w:sz w:val="24"/>
                <w:szCs w:val="24"/>
              </w:rPr>
              <w:t>建筑材料</w:t>
            </w:r>
          </w:p>
        </w:tc>
        <w:tc>
          <w:tcPr>
            <w:tcW w:w="1196" w:type="dxa"/>
            <w:gridSpan w:val="2"/>
            <w:vAlign w:val="center"/>
          </w:tcPr>
          <w:p>
            <w:pPr>
              <w:jc w:val="left"/>
              <w:rPr>
                <w:rFonts w:ascii="宋体" w:hAnsi="宋体" w:cs="宋体"/>
                <w:sz w:val="24"/>
                <w:szCs w:val="24"/>
              </w:rPr>
            </w:pPr>
            <w:r>
              <w:rPr>
                <w:rFonts w:hint="eastAsia" w:ascii="宋体" w:hAnsi="宋体" w:cs="宋体"/>
                <w:sz w:val="24"/>
                <w:szCs w:val="24"/>
              </w:rPr>
              <w:t>大专</w:t>
            </w:r>
          </w:p>
        </w:tc>
        <w:tc>
          <w:tcPr>
            <w:tcW w:w="727" w:type="dxa"/>
            <w:gridSpan w:val="2"/>
            <w:vAlign w:val="center"/>
          </w:tcPr>
          <w:p>
            <w:pPr>
              <w:jc w:val="left"/>
              <w:rPr>
                <w:rFonts w:ascii="宋体" w:hAnsi="宋体" w:cs="宋体"/>
                <w:sz w:val="24"/>
                <w:szCs w:val="24"/>
              </w:rPr>
            </w:pPr>
            <w:r>
              <w:rPr>
                <w:rFonts w:hint="eastAsia" w:ascii="宋体" w:hAnsi="宋体" w:cs="宋体"/>
                <w:sz w:val="24"/>
                <w:szCs w:val="24"/>
              </w:rPr>
              <w:t>62</w:t>
            </w:r>
          </w:p>
        </w:tc>
        <w:tc>
          <w:tcPr>
            <w:tcW w:w="951" w:type="dxa"/>
            <w:vAlign w:val="center"/>
          </w:tcPr>
          <w:p>
            <w:pPr>
              <w:jc w:val="left"/>
              <w:rPr>
                <w:rFonts w:ascii="宋体" w:hAnsi="宋体" w:cs="宋体"/>
                <w:sz w:val="24"/>
                <w:szCs w:val="24"/>
              </w:rPr>
            </w:pPr>
            <w:r>
              <w:rPr>
                <w:rFonts w:hint="eastAsia" w:ascii="宋体" w:hAnsi="宋体" w:cs="宋体"/>
                <w:sz w:val="24"/>
                <w:szCs w:val="24"/>
              </w:rPr>
              <w:t>88</w:t>
            </w:r>
          </w:p>
        </w:tc>
        <w:tc>
          <w:tcPr>
            <w:tcW w:w="924" w:type="dxa"/>
            <w:vAlign w:val="center"/>
          </w:tcPr>
          <w:p>
            <w:pPr>
              <w:jc w:val="left"/>
              <w:rPr>
                <w:rFonts w:ascii="宋体" w:hAnsi="宋体" w:cs="宋体"/>
                <w:sz w:val="24"/>
                <w:szCs w:val="24"/>
              </w:rPr>
            </w:pPr>
            <w:r>
              <w:rPr>
                <w:rFonts w:hint="eastAsia" w:ascii="宋体" w:hAnsi="宋体" w:cs="宋体"/>
                <w:sz w:val="24"/>
                <w:szCs w:val="24"/>
              </w:rPr>
              <w:t>必修</w:t>
            </w:r>
          </w:p>
        </w:tc>
        <w:tc>
          <w:tcPr>
            <w:tcW w:w="1536" w:type="dxa"/>
            <w:gridSpan w:val="2"/>
            <w:vAlign w:val="center"/>
          </w:tcPr>
          <w:p>
            <w:pPr>
              <w:jc w:val="left"/>
              <w:rPr>
                <w:rFonts w:ascii="宋体" w:hAnsi="宋体" w:cs="宋体"/>
                <w:sz w:val="24"/>
                <w:szCs w:val="24"/>
              </w:rPr>
            </w:pPr>
            <w:r>
              <w:rPr>
                <w:rFonts w:hint="eastAsia" w:ascii="宋体" w:hAnsi="宋体" w:cs="宋体"/>
                <w:sz w:val="24"/>
                <w:szCs w:val="24"/>
              </w:rPr>
              <w:t>2021.9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41" w:hRule="atLeast"/>
        </w:trPr>
        <w:tc>
          <w:tcPr>
            <w:tcW w:w="1394" w:type="dxa"/>
            <w:gridSpan w:val="3"/>
            <w:tcBorders>
              <w:right w:val="single" w:color="auto" w:sz="4" w:space="0"/>
            </w:tcBorders>
            <w:vAlign w:val="center"/>
          </w:tcPr>
          <w:p>
            <w:pPr>
              <w:jc w:val="center"/>
              <w:rPr>
                <w:rFonts w:ascii="宋体" w:hAnsi="宋体" w:cs="宋体"/>
                <w:sz w:val="24"/>
                <w:szCs w:val="24"/>
              </w:rPr>
            </w:pPr>
            <w:r>
              <w:rPr>
                <w:rFonts w:hint="eastAsia" w:ascii="宋体" w:hAnsi="宋体" w:cs="宋体"/>
                <w:spacing w:val="-20"/>
                <w:sz w:val="22"/>
              </w:rPr>
              <w:t>教学管理部门审核意见</w:t>
            </w:r>
          </w:p>
        </w:tc>
        <w:tc>
          <w:tcPr>
            <w:tcW w:w="7962" w:type="dxa"/>
            <w:gridSpan w:val="10"/>
            <w:tcBorders>
              <w:left w:val="single" w:color="auto" w:sz="4" w:space="0"/>
            </w:tcBorders>
            <w:vAlign w:val="center"/>
          </w:tcPr>
          <w:p>
            <w:pPr>
              <w:jc w:val="left"/>
              <w:rPr>
                <w:rFonts w:ascii="宋体" w:hAnsi="宋体" w:cs="宋体"/>
                <w:sz w:val="24"/>
                <w:szCs w:val="24"/>
              </w:rPr>
            </w:pPr>
          </w:p>
          <w:p>
            <w:pPr>
              <w:jc w:val="left"/>
              <w:rPr>
                <w:rFonts w:ascii="宋体" w:hAnsi="宋体" w:cs="宋体"/>
                <w:sz w:val="24"/>
                <w:szCs w:val="24"/>
              </w:rPr>
            </w:pPr>
          </w:p>
          <w:p>
            <w:pPr>
              <w:jc w:val="left"/>
              <w:rPr>
                <w:rFonts w:ascii="宋体" w:hAnsi="宋体" w:cs="宋体"/>
                <w:sz w:val="24"/>
                <w:szCs w:val="24"/>
              </w:rPr>
            </w:pPr>
            <w:r>
              <w:rPr>
                <w:rFonts w:hint="eastAsia" w:ascii="宋体" w:hAnsi="宋体" w:cs="宋体"/>
                <w:sz w:val="24"/>
                <w:szCs w:val="24"/>
              </w:rPr>
              <w:t xml:space="preserve">                                            签章：</w:t>
            </w:r>
          </w:p>
        </w:tc>
      </w:tr>
    </w:tbl>
    <w:p>
      <w:pPr>
        <w:ind w:firstLine="220" w:firstLineChars="100"/>
        <w:rPr>
          <w:rFonts w:eastAsia="仿宋_GB2312"/>
          <w:b/>
        </w:rPr>
      </w:pPr>
      <w:r>
        <w:rPr>
          <w:rFonts w:eastAsia="仿宋_GB2312"/>
          <w:b/>
        </w:rPr>
        <w:t>注：需填写二至四人，每人一表。</w:t>
      </w:r>
    </w:p>
    <w:p>
      <w:pPr>
        <w:numPr>
          <w:ilvl w:val="0"/>
          <w:numId w:val="2"/>
        </w:numPr>
        <w:spacing w:line="360" w:lineRule="auto"/>
        <w:ind w:left="10" w:hanging="10"/>
        <w:jc w:val="center"/>
        <w:rPr>
          <w:b/>
          <w:sz w:val="32"/>
          <w:szCs w:val="32"/>
        </w:rPr>
      </w:pPr>
      <w:r>
        <w:rPr>
          <w:b/>
          <w:sz w:val="32"/>
          <w:szCs w:val="32"/>
        </w:rPr>
        <w:t>教师基本情况表</w:t>
      </w:r>
    </w:p>
    <w:tbl>
      <w:tblPr>
        <w:tblStyle w:val="15"/>
        <w:tblW w:w="9615"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425"/>
        <w:gridCol w:w="888"/>
        <w:gridCol w:w="430"/>
        <w:gridCol w:w="487"/>
        <w:gridCol w:w="1226"/>
        <w:gridCol w:w="857"/>
        <w:gridCol w:w="711"/>
        <w:gridCol w:w="1108"/>
        <w:gridCol w:w="1782"/>
        <w:gridCol w:w="656"/>
        <w:gridCol w:w="104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8" w:hRule="atLeast"/>
          <w:jc w:val="center"/>
        </w:trPr>
        <w:tc>
          <w:tcPr>
            <w:tcW w:w="425" w:type="dxa"/>
            <w:vAlign w:val="center"/>
          </w:tcPr>
          <w:p>
            <w:pPr>
              <w:jc w:val="center"/>
              <w:rPr>
                <w:rFonts w:ascii="宋体" w:hAnsi="宋体" w:cs="宋体"/>
                <w:spacing w:val="-20"/>
                <w:szCs w:val="21"/>
              </w:rPr>
            </w:pPr>
            <w:r>
              <w:rPr>
                <w:rFonts w:hint="eastAsia" w:ascii="宋体" w:hAnsi="宋体" w:cs="宋体"/>
                <w:spacing w:val="-20"/>
                <w:szCs w:val="21"/>
              </w:rPr>
              <w:t>序号</w:t>
            </w:r>
          </w:p>
        </w:tc>
        <w:tc>
          <w:tcPr>
            <w:tcW w:w="888" w:type="dxa"/>
            <w:vAlign w:val="center"/>
          </w:tcPr>
          <w:p>
            <w:pPr>
              <w:jc w:val="center"/>
              <w:rPr>
                <w:rFonts w:ascii="宋体" w:hAnsi="宋体" w:cs="宋体"/>
                <w:szCs w:val="21"/>
              </w:rPr>
            </w:pPr>
            <w:r>
              <w:rPr>
                <w:rFonts w:hint="eastAsia" w:ascii="宋体" w:hAnsi="宋体" w:cs="宋体"/>
                <w:szCs w:val="21"/>
              </w:rPr>
              <w:t>姓名</w:t>
            </w:r>
          </w:p>
        </w:tc>
        <w:tc>
          <w:tcPr>
            <w:tcW w:w="430" w:type="dxa"/>
            <w:vAlign w:val="center"/>
          </w:tcPr>
          <w:p>
            <w:pPr>
              <w:jc w:val="center"/>
              <w:rPr>
                <w:rFonts w:ascii="宋体" w:hAnsi="宋体" w:cs="宋体"/>
                <w:szCs w:val="21"/>
              </w:rPr>
            </w:pPr>
            <w:r>
              <w:rPr>
                <w:rFonts w:hint="eastAsia" w:ascii="宋体" w:hAnsi="宋体" w:cs="宋体"/>
                <w:szCs w:val="21"/>
              </w:rPr>
              <w:t>性别</w:t>
            </w:r>
          </w:p>
        </w:tc>
        <w:tc>
          <w:tcPr>
            <w:tcW w:w="487" w:type="dxa"/>
            <w:vAlign w:val="center"/>
          </w:tcPr>
          <w:p>
            <w:pPr>
              <w:jc w:val="center"/>
              <w:rPr>
                <w:rFonts w:ascii="宋体" w:hAnsi="宋体" w:cs="宋体"/>
                <w:szCs w:val="21"/>
              </w:rPr>
            </w:pPr>
            <w:r>
              <w:rPr>
                <w:rFonts w:hint="eastAsia" w:ascii="宋体" w:hAnsi="宋体" w:cs="宋体"/>
                <w:szCs w:val="21"/>
              </w:rPr>
              <w:t>年龄</w:t>
            </w:r>
          </w:p>
        </w:tc>
        <w:tc>
          <w:tcPr>
            <w:tcW w:w="1226" w:type="dxa"/>
            <w:vAlign w:val="center"/>
          </w:tcPr>
          <w:p>
            <w:pPr>
              <w:jc w:val="center"/>
              <w:rPr>
                <w:rFonts w:ascii="宋体" w:hAnsi="宋体" w:cs="宋体"/>
                <w:szCs w:val="21"/>
              </w:rPr>
            </w:pPr>
            <w:r>
              <w:rPr>
                <w:rFonts w:hint="eastAsia" w:ascii="宋体" w:hAnsi="宋体" w:cs="宋体"/>
                <w:szCs w:val="21"/>
              </w:rPr>
              <w:t>所学专业</w:t>
            </w:r>
          </w:p>
        </w:tc>
        <w:tc>
          <w:tcPr>
            <w:tcW w:w="857" w:type="dxa"/>
            <w:vAlign w:val="center"/>
          </w:tcPr>
          <w:p>
            <w:pPr>
              <w:jc w:val="center"/>
              <w:rPr>
                <w:rFonts w:ascii="宋体" w:hAnsi="宋体" w:cs="宋体"/>
                <w:spacing w:val="-20"/>
                <w:szCs w:val="21"/>
              </w:rPr>
            </w:pPr>
            <w:r>
              <w:rPr>
                <w:rFonts w:hint="eastAsia" w:ascii="宋体" w:hAnsi="宋体" w:cs="宋体"/>
                <w:spacing w:val="-20"/>
                <w:szCs w:val="21"/>
              </w:rPr>
              <w:t>学历、</w:t>
            </w:r>
          </w:p>
          <w:p>
            <w:pPr>
              <w:jc w:val="center"/>
              <w:rPr>
                <w:rFonts w:ascii="宋体" w:hAnsi="宋体" w:cs="宋体"/>
                <w:spacing w:val="-20"/>
                <w:szCs w:val="21"/>
              </w:rPr>
            </w:pPr>
            <w:r>
              <w:rPr>
                <w:rFonts w:hint="eastAsia" w:ascii="宋体" w:hAnsi="宋体" w:cs="宋体"/>
                <w:spacing w:val="-20"/>
                <w:szCs w:val="21"/>
              </w:rPr>
              <w:t>学位</w:t>
            </w:r>
          </w:p>
          <w:p>
            <w:pPr>
              <w:jc w:val="center"/>
              <w:rPr>
                <w:rFonts w:ascii="宋体" w:hAnsi="宋体" w:cs="宋体"/>
                <w:szCs w:val="21"/>
              </w:rPr>
            </w:pPr>
            <w:r>
              <w:rPr>
                <w:rFonts w:hint="eastAsia" w:ascii="宋体" w:hAnsi="宋体" w:cs="宋体"/>
                <w:spacing w:val="-20"/>
                <w:szCs w:val="21"/>
              </w:rPr>
              <w:t>情况</w:t>
            </w:r>
          </w:p>
        </w:tc>
        <w:tc>
          <w:tcPr>
            <w:tcW w:w="711" w:type="dxa"/>
            <w:vAlign w:val="center"/>
          </w:tcPr>
          <w:p>
            <w:pPr>
              <w:jc w:val="center"/>
              <w:rPr>
                <w:rFonts w:ascii="宋体" w:hAnsi="宋体" w:cs="宋体"/>
                <w:szCs w:val="21"/>
              </w:rPr>
            </w:pPr>
            <w:r>
              <w:rPr>
                <w:rFonts w:hint="eastAsia" w:ascii="宋体" w:hAnsi="宋体" w:cs="宋体"/>
                <w:szCs w:val="21"/>
              </w:rPr>
              <w:t>职称</w:t>
            </w:r>
          </w:p>
        </w:tc>
        <w:tc>
          <w:tcPr>
            <w:tcW w:w="1108" w:type="dxa"/>
            <w:vAlign w:val="center"/>
          </w:tcPr>
          <w:p>
            <w:pPr>
              <w:jc w:val="center"/>
              <w:rPr>
                <w:rFonts w:ascii="宋体" w:hAnsi="宋体" w:cs="宋体"/>
                <w:szCs w:val="21"/>
              </w:rPr>
            </w:pPr>
            <w:r>
              <w:rPr>
                <w:rFonts w:hint="eastAsia" w:ascii="宋体" w:hAnsi="宋体" w:cs="宋体"/>
                <w:spacing w:val="-20"/>
                <w:szCs w:val="21"/>
              </w:rPr>
              <w:t>双师素质情况（职业资格证书及等级）</w:t>
            </w:r>
          </w:p>
        </w:tc>
        <w:tc>
          <w:tcPr>
            <w:tcW w:w="1782" w:type="dxa"/>
            <w:vAlign w:val="center"/>
          </w:tcPr>
          <w:p>
            <w:pPr>
              <w:ind w:left="-110" w:leftChars="-50" w:right="-110" w:rightChars="-50"/>
              <w:jc w:val="center"/>
              <w:rPr>
                <w:rFonts w:ascii="宋体" w:hAnsi="宋体" w:cs="宋体"/>
                <w:szCs w:val="21"/>
              </w:rPr>
            </w:pPr>
            <w:r>
              <w:rPr>
                <w:rFonts w:hint="eastAsia" w:ascii="宋体" w:hAnsi="宋体" w:cs="宋体"/>
                <w:szCs w:val="21"/>
              </w:rPr>
              <w:t>拟任课程</w:t>
            </w:r>
          </w:p>
        </w:tc>
        <w:tc>
          <w:tcPr>
            <w:tcW w:w="656" w:type="dxa"/>
            <w:vAlign w:val="center"/>
          </w:tcPr>
          <w:p>
            <w:pPr>
              <w:ind w:right="-110" w:rightChars="-50"/>
              <w:jc w:val="center"/>
              <w:rPr>
                <w:rFonts w:ascii="宋体" w:hAnsi="宋体" w:cs="宋体"/>
                <w:spacing w:val="-23"/>
                <w:szCs w:val="21"/>
              </w:rPr>
            </w:pPr>
            <w:r>
              <w:rPr>
                <w:rFonts w:hint="eastAsia" w:ascii="宋体" w:hAnsi="宋体" w:cs="宋体"/>
                <w:spacing w:val="-23"/>
                <w:szCs w:val="21"/>
              </w:rPr>
              <w:t>专职</w:t>
            </w:r>
          </w:p>
          <w:p>
            <w:pPr>
              <w:ind w:right="-110" w:rightChars="-50"/>
              <w:jc w:val="center"/>
              <w:rPr>
                <w:rFonts w:ascii="宋体" w:hAnsi="宋体" w:cs="宋体"/>
                <w:spacing w:val="-23"/>
                <w:szCs w:val="21"/>
              </w:rPr>
            </w:pPr>
            <w:r>
              <w:rPr>
                <w:rFonts w:hint="eastAsia" w:ascii="宋体" w:hAnsi="宋体" w:cs="宋体"/>
                <w:spacing w:val="-23"/>
                <w:szCs w:val="21"/>
              </w:rPr>
              <w:t>/</w:t>
            </w:r>
          </w:p>
          <w:p>
            <w:pPr>
              <w:ind w:right="-110" w:rightChars="-50"/>
              <w:jc w:val="center"/>
              <w:rPr>
                <w:rFonts w:ascii="宋体" w:hAnsi="宋体" w:cs="宋体"/>
                <w:szCs w:val="21"/>
              </w:rPr>
            </w:pPr>
            <w:r>
              <w:rPr>
                <w:rFonts w:hint="eastAsia" w:ascii="宋体" w:hAnsi="宋体" w:cs="宋体"/>
                <w:spacing w:val="-23"/>
                <w:szCs w:val="21"/>
              </w:rPr>
              <w:t>兼职</w:t>
            </w:r>
          </w:p>
        </w:tc>
        <w:tc>
          <w:tcPr>
            <w:tcW w:w="1045" w:type="dxa"/>
            <w:vAlign w:val="center"/>
          </w:tcPr>
          <w:p>
            <w:pPr>
              <w:ind w:right="-110" w:rightChars="-50"/>
              <w:jc w:val="center"/>
              <w:rPr>
                <w:rFonts w:ascii="宋体" w:hAnsi="宋体" w:cs="宋体"/>
                <w:szCs w:val="21"/>
              </w:rPr>
            </w:pPr>
            <w:r>
              <w:rPr>
                <w:rFonts w:hint="eastAsia" w:ascii="宋体" w:hAnsi="宋体" w:cs="宋体"/>
                <w:spacing w:val="-23"/>
                <w:szCs w:val="21"/>
              </w:rPr>
              <w:t>现工作单位（兼职教师填写）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91" w:hRule="exact"/>
          <w:jc w:val="center"/>
        </w:trPr>
        <w:tc>
          <w:tcPr>
            <w:tcW w:w="425" w:type="dxa"/>
            <w:vAlign w:val="center"/>
          </w:tcPr>
          <w:p>
            <w:pPr>
              <w:jc w:val="center"/>
              <w:rPr>
                <w:rFonts w:ascii="宋体" w:hAnsi="宋体" w:cs="宋体"/>
                <w:spacing w:val="-20"/>
                <w:szCs w:val="21"/>
              </w:rPr>
            </w:pPr>
            <w:r>
              <w:rPr>
                <w:rFonts w:hint="eastAsia" w:ascii="宋体" w:hAnsi="宋体" w:cs="宋体"/>
                <w:spacing w:val="-20"/>
                <w:szCs w:val="21"/>
              </w:rPr>
              <w:t>1</w:t>
            </w:r>
          </w:p>
        </w:tc>
        <w:tc>
          <w:tcPr>
            <w:tcW w:w="888" w:type="dxa"/>
            <w:vAlign w:val="center"/>
          </w:tcPr>
          <w:p>
            <w:pPr>
              <w:rPr>
                <w:rFonts w:ascii="宋体" w:hAnsi="宋体" w:cs="宋体"/>
                <w:szCs w:val="21"/>
              </w:rPr>
            </w:pPr>
            <w:r>
              <w:rPr>
                <w:rFonts w:hint="eastAsia" w:ascii="宋体" w:hAnsi="宋体" w:cs="宋体"/>
                <w:sz w:val="18"/>
                <w:szCs w:val="18"/>
              </w:rPr>
              <w:t>耿楠</w:t>
            </w:r>
          </w:p>
        </w:tc>
        <w:tc>
          <w:tcPr>
            <w:tcW w:w="430" w:type="dxa"/>
            <w:vAlign w:val="center"/>
          </w:tcPr>
          <w:p>
            <w:pPr>
              <w:rPr>
                <w:rFonts w:ascii="宋体" w:hAnsi="宋体" w:cs="宋体"/>
                <w:szCs w:val="21"/>
              </w:rPr>
            </w:pPr>
            <w:r>
              <w:rPr>
                <w:rFonts w:hint="eastAsia" w:ascii="宋体" w:hAnsi="宋体" w:cs="宋体"/>
                <w:sz w:val="18"/>
                <w:szCs w:val="18"/>
              </w:rPr>
              <w:t>男</w:t>
            </w:r>
          </w:p>
        </w:tc>
        <w:tc>
          <w:tcPr>
            <w:tcW w:w="487" w:type="dxa"/>
            <w:vAlign w:val="center"/>
          </w:tcPr>
          <w:p>
            <w:pPr>
              <w:rPr>
                <w:rFonts w:ascii="宋体" w:hAnsi="宋体" w:cs="宋体"/>
                <w:szCs w:val="21"/>
              </w:rPr>
            </w:pPr>
            <w:r>
              <w:rPr>
                <w:rFonts w:hint="eastAsia" w:ascii="宋体" w:hAnsi="宋体" w:cs="宋体"/>
                <w:sz w:val="18"/>
                <w:szCs w:val="18"/>
              </w:rPr>
              <w:t>3</w:t>
            </w:r>
            <w:r>
              <w:rPr>
                <w:rFonts w:hint="eastAsia" w:ascii="宋体" w:hAnsi="宋体" w:cs="宋体"/>
                <w:sz w:val="18"/>
                <w:szCs w:val="18"/>
                <w:lang w:val="en-US" w:eastAsia="zh-CN"/>
              </w:rPr>
              <w:t>7</w:t>
            </w:r>
          </w:p>
        </w:tc>
        <w:tc>
          <w:tcPr>
            <w:tcW w:w="1226" w:type="dxa"/>
            <w:vAlign w:val="center"/>
          </w:tcPr>
          <w:p>
            <w:pPr>
              <w:jc w:val="center"/>
              <w:rPr>
                <w:rFonts w:ascii="宋体" w:hAnsi="宋体" w:cs="宋体"/>
                <w:spacing w:val="-20"/>
                <w:szCs w:val="21"/>
              </w:rPr>
            </w:pPr>
            <w:r>
              <w:rPr>
                <w:rFonts w:hint="eastAsia" w:ascii="宋体" w:hAnsi="宋体" w:cs="宋体"/>
                <w:sz w:val="18"/>
                <w:szCs w:val="18"/>
              </w:rPr>
              <w:t>土木工程</w:t>
            </w:r>
          </w:p>
        </w:tc>
        <w:tc>
          <w:tcPr>
            <w:tcW w:w="857" w:type="dxa"/>
            <w:vAlign w:val="center"/>
          </w:tcPr>
          <w:p>
            <w:pPr>
              <w:rPr>
                <w:rFonts w:ascii="宋体" w:hAnsi="宋体" w:cs="宋体"/>
                <w:sz w:val="18"/>
                <w:szCs w:val="18"/>
              </w:rPr>
            </w:pPr>
            <w:r>
              <w:rPr>
                <w:rFonts w:hint="eastAsia" w:ascii="宋体" w:hAnsi="宋体" w:cs="宋体"/>
                <w:sz w:val="18"/>
                <w:szCs w:val="18"/>
              </w:rPr>
              <w:t>硕士</w:t>
            </w:r>
          </w:p>
          <w:p>
            <w:pPr>
              <w:rPr>
                <w:rFonts w:ascii="宋体" w:hAnsi="宋体" w:cs="宋体"/>
                <w:spacing w:val="-20"/>
                <w:szCs w:val="21"/>
              </w:rPr>
            </w:pPr>
            <w:r>
              <w:rPr>
                <w:rFonts w:hint="eastAsia" w:ascii="宋体" w:hAnsi="宋体" w:cs="宋体"/>
                <w:sz w:val="18"/>
                <w:szCs w:val="18"/>
              </w:rPr>
              <w:t>研究生</w:t>
            </w:r>
          </w:p>
        </w:tc>
        <w:tc>
          <w:tcPr>
            <w:tcW w:w="711" w:type="dxa"/>
            <w:vAlign w:val="center"/>
          </w:tcPr>
          <w:p>
            <w:pPr>
              <w:rPr>
                <w:rFonts w:ascii="宋体" w:hAnsi="宋体" w:cs="宋体"/>
                <w:spacing w:val="-17"/>
                <w:szCs w:val="21"/>
              </w:rPr>
            </w:pPr>
            <w:r>
              <w:rPr>
                <w:rFonts w:hint="eastAsia" w:ascii="宋体" w:hAnsi="宋体" w:cs="宋体"/>
                <w:sz w:val="18"/>
                <w:szCs w:val="18"/>
              </w:rPr>
              <w:t>讲师</w:t>
            </w:r>
          </w:p>
        </w:tc>
        <w:tc>
          <w:tcPr>
            <w:tcW w:w="1108" w:type="dxa"/>
            <w:vAlign w:val="center"/>
          </w:tcPr>
          <w:p>
            <w:pPr>
              <w:rPr>
                <w:rFonts w:ascii="宋体" w:hAnsi="宋体" w:cs="宋体"/>
                <w:szCs w:val="21"/>
              </w:rPr>
            </w:pPr>
            <w:r>
              <w:rPr>
                <w:rFonts w:hint="eastAsia" w:ascii="宋体" w:hAnsi="宋体" w:cs="宋体"/>
                <w:sz w:val="18"/>
                <w:szCs w:val="18"/>
              </w:rPr>
              <w:t>是</w:t>
            </w:r>
          </w:p>
        </w:tc>
        <w:tc>
          <w:tcPr>
            <w:tcW w:w="1782" w:type="dxa"/>
            <w:vAlign w:val="center"/>
          </w:tcPr>
          <w:p>
            <w:pPr>
              <w:rPr>
                <w:rFonts w:ascii="宋体" w:hAnsi="宋体" w:cs="宋体"/>
                <w:sz w:val="18"/>
                <w:szCs w:val="18"/>
              </w:rPr>
            </w:pPr>
            <w:r>
              <w:rPr>
                <w:rFonts w:hint="eastAsia" w:ascii="宋体" w:hAnsi="宋体" w:cs="宋体"/>
                <w:sz w:val="18"/>
                <w:szCs w:val="18"/>
              </w:rPr>
              <w:t>土木工程概论</w:t>
            </w:r>
          </w:p>
          <w:p>
            <w:pPr>
              <w:rPr>
                <w:rFonts w:ascii="宋体" w:hAnsi="宋体" w:cs="宋体"/>
                <w:szCs w:val="21"/>
              </w:rPr>
            </w:pPr>
            <w:r>
              <w:rPr>
                <w:rFonts w:hint="eastAsia" w:ascii="宋体" w:hAnsi="宋体" w:cs="宋体"/>
                <w:sz w:val="18"/>
                <w:szCs w:val="18"/>
              </w:rPr>
              <w:t>土木工程结构实体检测</w:t>
            </w:r>
          </w:p>
        </w:tc>
        <w:tc>
          <w:tcPr>
            <w:tcW w:w="656" w:type="dxa"/>
            <w:vAlign w:val="center"/>
          </w:tcPr>
          <w:p>
            <w:pPr>
              <w:jc w:val="center"/>
              <w:rPr>
                <w:rFonts w:ascii="宋体" w:hAnsi="宋体" w:cs="宋体"/>
                <w:szCs w:val="21"/>
              </w:rPr>
            </w:pPr>
            <w:r>
              <w:rPr>
                <w:rFonts w:hint="eastAsia" w:ascii="宋体" w:hAnsi="宋体" w:cs="宋体"/>
                <w:sz w:val="18"/>
                <w:szCs w:val="18"/>
              </w:rPr>
              <w:t>专职</w:t>
            </w:r>
          </w:p>
        </w:tc>
        <w:tc>
          <w:tcPr>
            <w:tcW w:w="1045" w:type="dxa"/>
          </w:tcPr>
          <w:p>
            <w:pPr>
              <w:rPr>
                <w:rFonts w:ascii="宋体" w:hAnsi="宋体" w:cs="宋体"/>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57" w:hRule="exact"/>
          <w:jc w:val="center"/>
        </w:trPr>
        <w:tc>
          <w:tcPr>
            <w:tcW w:w="425" w:type="dxa"/>
            <w:vAlign w:val="center"/>
          </w:tcPr>
          <w:p>
            <w:pPr>
              <w:jc w:val="center"/>
              <w:rPr>
                <w:rFonts w:ascii="宋体" w:hAnsi="宋体" w:cs="宋体"/>
                <w:spacing w:val="-20"/>
                <w:szCs w:val="21"/>
              </w:rPr>
            </w:pPr>
            <w:r>
              <w:rPr>
                <w:rFonts w:hint="eastAsia" w:ascii="宋体" w:hAnsi="宋体" w:cs="宋体"/>
                <w:spacing w:val="-20"/>
                <w:szCs w:val="21"/>
              </w:rPr>
              <w:t>2</w:t>
            </w:r>
          </w:p>
        </w:tc>
        <w:tc>
          <w:tcPr>
            <w:tcW w:w="888" w:type="dxa"/>
            <w:vAlign w:val="center"/>
          </w:tcPr>
          <w:p>
            <w:pPr>
              <w:rPr>
                <w:rFonts w:ascii="宋体" w:hAnsi="宋体" w:cs="宋体"/>
                <w:szCs w:val="21"/>
              </w:rPr>
            </w:pPr>
            <w:r>
              <w:rPr>
                <w:rFonts w:hint="eastAsia" w:ascii="宋体" w:hAnsi="宋体" w:cs="宋体"/>
                <w:sz w:val="18"/>
                <w:szCs w:val="18"/>
              </w:rPr>
              <w:t>贾晓昱</w:t>
            </w:r>
          </w:p>
        </w:tc>
        <w:tc>
          <w:tcPr>
            <w:tcW w:w="430" w:type="dxa"/>
            <w:vAlign w:val="center"/>
          </w:tcPr>
          <w:p>
            <w:pPr>
              <w:rPr>
                <w:rFonts w:ascii="宋体" w:hAnsi="宋体" w:cs="宋体"/>
                <w:szCs w:val="21"/>
              </w:rPr>
            </w:pPr>
            <w:r>
              <w:rPr>
                <w:rFonts w:hint="eastAsia" w:ascii="宋体" w:hAnsi="宋体" w:cs="宋体"/>
                <w:sz w:val="18"/>
                <w:szCs w:val="18"/>
              </w:rPr>
              <w:t>男</w:t>
            </w:r>
          </w:p>
        </w:tc>
        <w:tc>
          <w:tcPr>
            <w:tcW w:w="487" w:type="dxa"/>
            <w:vAlign w:val="center"/>
          </w:tcPr>
          <w:p>
            <w:pPr>
              <w:rPr>
                <w:rFonts w:ascii="宋体" w:hAnsi="宋体" w:cs="宋体"/>
                <w:szCs w:val="21"/>
              </w:rPr>
            </w:pPr>
            <w:r>
              <w:rPr>
                <w:rFonts w:hint="eastAsia" w:ascii="宋体" w:hAnsi="宋体" w:cs="宋体"/>
                <w:sz w:val="18"/>
                <w:szCs w:val="18"/>
              </w:rPr>
              <w:t>3</w:t>
            </w:r>
            <w:r>
              <w:rPr>
                <w:rFonts w:hint="eastAsia" w:ascii="宋体" w:hAnsi="宋体" w:cs="宋体"/>
                <w:sz w:val="18"/>
                <w:szCs w:val="18"/>
                <w:lang w:val="en-US" w:eastAsia="zh-CN"/>
              </w:rPr>
              <w:t>5</w:t>
            </w:r>
          </w:p>
        </w:tc>
        <w:tc>
          <w:tcPr>
            <w:tcW w:w="1226" w:type="dxa"/>
            <w:vAlign w:val="center"/>
          </w:tcPr>
          <w:p>
            <w:pPr>
              <w:jc w:val="center"/>
              <w:rPr>
                <w:rFonts w:ascii="宋体" w:hAnsi="宋体" w:cs="宋体"/>
                <w:spacing w:val="-20"/>
                <w:szCs w:val="21"/>
              </w:rPr>
            </w:pPr>
            <w:r>
              <w:rPr>
                <w:rFonts w:hint="eastAsia" w:ascii="宋体" w:hAnsi="宋体" w:cs="宋体"/>
                <w:sz w:val="18"/>
                <w:szCs w:val="18"/>
              </w:rPr>
              <w:t>建筑学</w:t>
            </w:r>
          </w:p>
        </w:tc>
        <w:tc>
          <w:tcPr>
            <w:tcW w:w="857" w:type="dxa"/>
            <w:vAlign w:val="center"/>
          </w:tcPr>
          <w:p>
            <w:pPr>
              <w:rPr>
                <w:rFonts w:ascii="宋体" w:hAnsi="宋体" w:cs="宋体"/>
                <w:sz w:val="18"/>
                <w:szCs w:val="18"/>
              </w:rPr>
            </w:pPr>
            <w:r>
              <w:rPr>
                <w:rFonts w:hint="eastAsia" w:ascii="宋体" w:hAnsi="宋体" w:cs="宋体"/>
                <w:sz w:val="18"/>
                <w:szCs w:val="18"/>
              </w:rPr>
              <w:t>硕士</w:t>
            </w:r>
          </w:p>
          <w:p>
            <w:pPr>
              <w:rPr>
                <w:rFonts w:ascii="宋体" w:hAnsi="宋体" w:cs="宋体"/>
                <w:spacing w:val="-20"/>
                <w:szCs w:val="21"/>
              </w:rPr>
            </w:pPr>
            <w:r>
              <w:rPr>
                <w:rFonts w:hint="eastAsia" w:ascii="宋体" w:hAnsi="宋体" w:cs="宋体"/>
                <w:sz w:val="18"/>
                <w:szCs w:val="18"/>
              </w:rPr>
              <w:t>研究生</w:t>
            </w:r>
          </w:p>
        </w:tc>
        <w:tc>
          <w:tcPr>
            <w:tcW w:w="711" w:type="dxa"/>
            <w:vAlign w:val="center"/>
          </w:tcPr>
          <w:p>
            <w:pPr>
              <w:rPr>
                <w:rFonts w:ascii="宋体" w:hAnsi="宋体" w:cs="宋体"/>
                <w:spacing w:val="-17"/>
                <w:szCs w:val="21"/>
              </w:rPr>
            </w:pPr>
            <w:r>
              <w:rPr>
                <w:rFonts w:hint="eastAsia" w:ascii="宋体" w:hAnsi="宋体" w:cs="宋体"/>
                <w:sz w:val="18"/>
                <w:szCs w:val="18"/>
              </w:rPr>
              <w:t>讲师</w:t>
            </w:r>
          </w:p>
        </w:tc>
        <w:tc>
          <w:tcPr>
            <w:tcW w:w="1108" w:type="dxa"/>
            <w:vAlign w:val="center"/>
          </w:tcPr>
          <w:p>
            <w:pPr>
              <w:rPr>
                <w:rFonts w:ascii="宋体" w:hAnsi="宋体" w:cs="宋体"/>
                <w:szCs w:val="21"/>
              </w:rPr>
            </w:pPr>
            <w:r>
              <w:rPr>
                <w:rFonts w:hint="eastAsia" w:ascii="宋体" w:hAnsi="宋体" w:cs="宋体"/>
                <w:sz w:val="18"/>
                <w:szCs w:val="18"/>
              </w:rPr>
              <w:t>一级注册建造师</w:t>
            </w:r>
          </w:p>
        </w:tc>
        <w:tc>
          <w:tcPr>
            <w:tcW w:w="1782" w:type="dxa"/>
            <w:vAlign w:val="center"/>
          </w:tcPr>
          <w:p>
            <w:pPr>
              <w:rPr>
                <w:rFonts w:ascii="宋体" w:hAnsi="宋体" w:cs="宋体"/>
                <w:sz w:val="18"/>
                <w:szCs w:val="18"/>
              </w:rPr>
            </w:pPr>
            <w:r>
              <w:rPr>
                <w:rFonts w:hint="eastAsia" w:ascii="宋体" w:hAnsi="宋体" w:cs="宋体"/>
                <w:sz w:val="18"/>
                <w:szCs w:val="18"/>
              </w:rPr>
              <w:t>工程概预算</w:t>
            </w:r>
          </w:p>
          <w:p>
            <w:pPr>
              <w:rPr>
                <w:rFonts w:ascii="宋体" w:hAnsi="宋体" w:cs="宋体"/>
                <w:szCs w:val="21"/>
              </w:rPr>
            </w:pPr>
            <w:r>
              <w:rPr>
                <w:rFonts w:hint="eastAsia" w:ascii="宋体" w:hAnsi="宋体" w:cs="宋体"/>
                <w:sz w:val="18"/>
                <w:szCs w:val="18"/>
              </w:rPr>
              <w:t>土木工程施工技术</w:t>
            </w:r>
          </w:p>
        </w:tc>
        <w:tc>
          <w:tcPr>
            <w:tcW w:w="656" w:type="dxa"/>
            <w:vAlign w:val="center"/>
          </w:tcPr>
          <w:p>
            <w:pPr>
              <w:jc w:val="center"/>
              <w:rPr>
                <w:rFonts w:ascii="宋体" w:hAnsi="宋体" w:cs="宋体"/>
                <w:szCs w:val="21"/>
              </w:rPr>
            </w:pPr>
            <w:r>
              <w:rPr>
                <w:rFonts w:hint="eastAsia" w:ascii="宋体" w:hAnsi="宋体" w:cs="宋体"/>
                <w:sz w:val="18"/>
                <w:szCs w:val="18"/>
              </w:rPr>
              <w:t>专职</w:t>
            </w:r>
          </w:p>
        </w:tc>
        <w:tc>
          <w:tcPr>
            <w:tcW w:w="1045" w:type="dxa"/>
          </w:tcPr>
          <w:p>
            <w:pPr>
              <w:rPr>
                <w:rFonts w:ascii="宋体" w:hAnsi="宋体" w:cs="宋体"/>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06" w:hRule="exact"/>
          <w:jc w:val="center"/>
        </w:trPr>
        <w:tc>
          <w:tcPr>
            <w:tcW w:w="425" w:type="dxa"/>
            <w:vAlign w:val="center"/>
          </w:tcPr>
          <w:p>
            <w:pPr>
              <w:jc w:val="center"/>
              <w:rPr>
                <w:rFonts w:ascii="宋体" w:hAnsi="宋体" w:cs="宋体"/>
                <w:spacing w:val="-20"/>
                <w:szCs w:val="21"/>
              </w:rPr>
            </w:pPr>
            <w:r>
              <w:rPr>
                <w:rFonts w:hint="eastAsia" w:ascii="宋体" w:hAnsi="宋体" w:cs="宋体"/>
                <w:spacing w:val="-20"/>
                <w:szCs w:val="21"/>
              </w:rPr>
              <w:t>3</w:t>
            </w:r>
          </w:p>
        </w:tc>
        <w:tc>
          <w:tcPr>
            <w:tcW w:w="888" w:type="dxa"/>
            <w:vAlign w:val="center"/>
          </w:tcPr>
          <w:p>
            <w:pPr>
              <w:rPr>
                <w:rFonts w:ascii="宋体" w:hAnsi="宋体"/>
                <w:szCs w:val="21"/>
              </w:rPr>
            </w:pPr>
            <w:r>
              <w:rPr>
                <w:rFonts w:hint="eastAsia" w:ascii="宋体" w:hAnsi="宋体" w:cs="宋体"/>
                <w:sz w:val="18"/>
                <w:szCs w:val="18"/>
              </w:rPr>
              <w:t>刘晓飞</w:t>
            </w:r>
          </w:p>
        </w:tc>
        <w:tc>
          <w:tcPr>
            <w:tcW w:w="430" w:type="dxa"/>
            <w:vAlign w:val="center"/>
          </w:tcPr>
          <w:p>
            <w:pPr>
              <w:rPr>
                <w:rFonts w:ascii="宋体" w:hAnsi="宋体"/>
                <w:szCs w:val="21"/>
              </w:rPr>
            </w:pPr>
            <w:r>
              <w:rPr>
                <w:rFonts w:hint="eastAsia" w:ascii="宋体" w:hAnsi="宋体" w:cs="宋体"/>
                <w:sz w:val="18"/>
                <w:szCs w:val="18"/>
              </w:rPr>
              <w:t>女</w:t>
            </w:r>
          </w:p>
        </w:tc>
        <w:tc>
          <w:tcPr>
            <w:tcW w:w="487" w:type="dxa"/>
            <w:vAlign w:val="center"/>
          </w:tcPr>
          <w:p>
            <w:pPr>
              <w:rPr>
                <w:rFonts w:ascii="宋体" w:hAnsi="宋体"/>
                <w:szCs w:val="21"/>
              </w:rPr>
            </w:pPr>
            <w:r>
              <w:rPr>
                <w:rFonts w:hint="eastAsia" w:ascii="宋体" w:hAnsi="宋体" w:cs="宋体"/>
                <w:sz w:val="18"/>
                <w:szCs w:val="18"/>
              </w:rPr>
              <w:t>3</w:t>
            </w:r>
            <w:r>
              <w:rPr>
                <w:rFonts w:hint="eastAsia" w:ascii="宋体" w:hAnsi="宋体" w:cs="宋体"/>
                <w:sz w:val="18"/>
                <w:szCs w:val="18"/>
                <w:lang w:val="en-US" w:eastAsia="zh-CN"/>
              </w:rPr>
              <w:t>7</w:t>
            </w:r>
          </w:p>
        </w:tc>
        <w:tc>
          <w:tcPr>
            <w:tcW w:w="1226" w:type="dxa"/>
            <w:vAlign w:val="center"/>
          </w:tcPr>
          <w:p>
            <w:pPr>
              <w:jc w:val="center"/>
              <w:rPr>
                <w:rFonts w:ascii="宋体" w:hAnsi="宋体" w:cs="宋体"/>
                <w:spacing w:val="-20"/>
                <w:szCs w:val="21"/>
              </w:rPr>
            </w:pPr>
            <w:r>
              <w:rPr>
                <w:rFonts w:hint="eastAsia" w:ascii="宋体" w:hAnsi="宋体" w:cs="宋体"/>
                <w:sz w:val="18"/>
                <w:szCs w:val="18"/>
              </w:rPr>
              <w:t>土木工程</w:t>
            </w:r>
          </w:p>
        </w:tc>
        <w:tc>
          <w:tcPr>
            <w:tcW w:w="857" w:type="dxa"/>
            <w:vAlign w:val="center"/>
          </w:tcPr>
          <w:p>
            <w:pPr>
              <w:rPr>
                <w:rFonts w:ascii="宋体" w:hAnsi="宋体" w:cs="宋体"/>
                <w:sz w:val="18"/>
                <w:szCs w:val="18"/>
              </w:rPr>
            </w:pPr>
            <w:r>
              <w:rPr>
                <w:rFonts w:hint="eastAsia" w:ascii="宋体" w:hAnsi="宋体" w:cs="宋体"/>
                <w:sz w:val="18"/>
                <w:szCs w:val="18"/>
              </w:rPr>
              <w:t>硕士</w:t>
            </w:r>
          </w:p>
          <w:p>
            <w:pPr>
              <w:rPr>
                <w:rFonts w:ascii="宋体" w:hAnsi="宋体"/>
                <w:spacing w:val="-20"/>
                <w:szCs w:val="21"/>
              </w:rPr>
            </w:pPr>
            <w:r>
              <w:rPr>
                <w:rFonts w:hint="eastAsia" w:ascii="宋体" w:hAnsi="宋体" w:cs="宋体"/>
                <w:sz w:val="18"/>
                <w:szCs w:val="18"/>
              </w:rPr>
              <w:t>研究生</w:t>
            </w:r>
          </w:p>
        </w:tc>
        <w:tc>
          <w:tcPr>
            <w:tcW w:w="711" w:type="dxa"/>
            <w:vAlign w:val="center"/>
          </w:tcPr>
          <w:p>
            <w:pPr>
              <w:rPr>
                <w:rFonts w:ascii="宋体" w:hAnsi="宋体"/>
                <w:spacing w:val="-17"/>
                <w:szCs w:val="21"/>
              </w:rPr>
            </w:pPr>
            <w:r>
              <w:rPr>
                <w:rFonts w:hint="eastAsia" w:ascii="宋体" w:hAnsi="宋体" w:cs="宋体"/>
                <w:sz w:val="18"/>
                <w:szCs w:val="18"/>
              </w:rPr>
              <w:t>讲师</w:t>
            </w:r>
          </w:p>
        </w:tc>
        <w:tc>
          <w:tcPr>
            <w:tcW w:w="1108" w:type="dxa"/>
            <w:vAlign w:val="center"/>
          </w:tcPr>
          <w:p>
            <w:pPr>
              <w:rPr>
                <w:rFonts w:ascii="宋体" w:hAnsi="宋体"/>
                <w:szCs w:val="21"/>
              </w:rPr>
            </w:pPr>
            <w:r>
              <w:rPr>
                <w:rFonts w:hint="eastAsia" w:ascii="宋体" w:hAnsi="宋体" w:cs="宋体"/>
                <w:sz w:val="18"/>
                <w:szCs w:val="18"/>
              </w:rPr>
              <w:t>二级注册结构工程师</w:t>
            </w:r>
          </w:p>
        </w:tc>
        <w:tc>
          <w:tcPr>
            <w:tcW w:w="1782" w:type="dxa"/>
            <w:vAlign w:val="center"/>
          </w:tcPr>
          <w:p>
            <w:pPr>
              <w:rPr>
                <w:rFonts w:ascii="宋体" w:hAnsi="宋体" w:cs="宋体"/>
                <w:sz w:val="18"/>
                <w:szCs w:val="18"/>
              </w:rPr>
            </w:pPr>
            <w:r>
              <w:rPr>
                <w:rFonts w:hint="eastAsia" w:ascii="宋体" w:hAnsi="宋体" w:cs="宋体"/>
                <w:sz w:val="18"/>
                <w:szCs w:val="18"/>
              </w:rPr>
              <w:t>工程制图与识图</w:t>
            </w:r>
          </w:p>
          <w:p>
            <w:pPr>
              <w:rPr>
                <w:rFonts w:ascii="宋体" w:hAnsi="宋体" w:cs="宋体"/>
                <w:sz w:val="18"/>
                <w:szCs w:val="18"/>
              </w:rPr>
            </w:pPr>
            <w:r>
              <w:rPr>
                <w:rFonts w:hint="eastAsia" w:ascii="宋体" w:hAnsi="宋体" w:cs="宋体"/>
                <w:sz w:val="18"/>
                <w:szCs w:val="18"/>
              </w:rPr>
              <w:t>工程CAD制图</w:t>
            </w:r>
          </w:p>
          <w:p>
            <w:pPr>
              <w:rPr>
                <w:rFonts w:ascii="宋体" w:hAnsi="宋体" w:cs="宋体"/>
                <w:szCs w:val="21"/>
              </w:rPr>
            </w:pPr>
            <w:r>
              <w:rPr>
                <w:rFonts w:hint="eastAsia" w:ascii="宋体" w:hAnsi="宋体" w:cs="宋体"/>
                <w:sz w:val="18"/>
                <w:szCs w:val="18"/>
              </w:rPr>
              <w:t>铁路路基构造与施工</w:t>
            </w:r>
          </w:p>
        </w:tc>
        <w:tc>
          <w:tcPr>
            <w:tcW w:w="656" w:type="dxa"/>
            <w:vAlign w:val="center"/>
          </w:tcPr>
          <w:p>
            <w:pPr>
              <w:jc w:val="center"/>
              <w:rPr>
                <w:rFonts w:ascii="宋体" w:hAnsi="宋体" w:cs="宋体"/>
                <w:szCs w:val="21"/>
              </w:rPr>
            </w:pPr>
            <w:r>
              <w:rPr>
                <w:rFonts w:hint="eastAsia" w:ascii="宋体" w:hAnsi="宋体" w:cs="宋体"/>
                <w:sz w:val="18"/>
                <w:szCs w:val="18"/>
              </w:rPr>
              <w:t>专职</w:t>
            </w:r>
          </w:p>
        </w:tc>
        <w:tc>
          <w:tcPr>
            <w:tcW w:w="1045" w:type="dxa"/>
          </w:tcPr>
          <w:p>
            <w:pPr>
              <w:rPr>
                <w:rFonts w:ascii="宋体" w:hAnsi="宋体" w:cs="宋体"/>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52" w:hRule="exact"/>
          <w:jc w:val="center"/>
        </w:trPr>
        <w:tc>
          <w:tcPr>
            <w:tcW w:w="425" w:type="dxa"/>
            <w:vAlign w:val="center"/>
          </w:tcPr>
          <w:p>
            <w:pPr>
              <w:jc w:val="center"/>
              <w:rPr>
                <w:rFonts w:ascii="宋体" w:hAnsi="宋体" w:cs="宋体"/>
                <w:spacing w:val="-20"/>
                <w:szCs w:val="21"/>
              </w:rPr>
            </w:pPr>
            <w:r>
              <w:rPr>
                <w:rFonts w:hint="eastAsia" w:ascii="宋体" w:hAnsi="宋体" w:cs="宋体"/>
                <w:spacing w:val="-20"/>
                <w:szCs w:val="21"/>
              </w:rPr>
              <w:t>4</w:t>
            </w:r>
          </w:p>
        </w:tc>
        <w:tc>
          <w:tcPr>
            <w:tcW w:w="888" w:type="dxa"/>
            <w:vAlign w:val="center"/>
          </w:tcPr>
          <w:p>
            <w:pPr>
              <w:rPr>
                <w:rFonts w:ascii="宋体" w:hAnsi="宋体" w:cs="宋体"/>
                <w:szCs w:val="21"/>
              </w:rPr>
            </w:pPr>
            <w:r>
              <w:rPr>
                <w:rFonts w:hint="eastAsia" w:ascii="宋体" w:hAnsi="宋体" w:cs="宋体"/>
                <w:sz w:val="18"/>
                <w:szCs w:val="18"/>
              </w:rPr>
              <w:t>武豪</w:t>
            </w:r>
          </w:p>
        </w:tc>
        <w:tc>
          <w:tcPr>
            <w:tcW w:w="430" w:type="dxa"/>
            <w:vAlign w:val="center"/>
          </w:tcPr>
          <w:p>
            <w:pPr>
              <w:rPr>
                <w:rFonts w:ascii="宋体" w:hAnsi="宋体" w:cs="宋体"/>
                <w:szCs w:val="21"/>
              </w:rPr>
            </w:pPr>
            <w:r>
              <w:rPr>
                <w:rFonts w:hint="eastAsia" w:ascii="宋体" w:hAnsi="宋体" w:cs="宋体"/>
                <w:sz w:val="18"/>
                <w:szCs w:val="18"/>
              </w:rPr>
              <w:t>男</w:t>
            </w:r>
          </w:p>
        </w:tc>
        <w:tc>
          <w:tcPr>
            <w:tcW w:w="487" w:type="dxa"/>
            <w:vAlign w:val="center"/>
          </w:tcPr>
          <w:p>
            <w:pPr>
              <w:rPr>
                <w:rFonts w:ascii="宋体" w:hAnsi="宋体" w:cs="宋体"/>
                <w:szCs w:val="21"/>
              </w:rPr>
            </w:pPr>
            <w:r>
              <w:rPr>
                <w:rFonts w:hint="eastAsia" w:ascii="宋体" w:hAnsi="宋体" w:cs="宋体"/>
                <w:sz w:val="18"/>
                <w:szCs w:val="18"/>
              </w:rPr>
              <w:t>3</w:t>
            </w:r>
            <w:r>
              <w:rPr>
                <w:rFonts w:hint="eastAsia" w:ascii="宋体" w:hAnsi="宋体" w:cs="宋体"/>
                <w:sz w:val="18"/>
                <w:szCs w:val="18"/>
                <w:lang w:val="en-US" w:eastAsia="zh-CN"/>
              </w:rPr>
              <w:t>3</w:t>
            </w:r>
          </w:p>
        </w:tc>
        <w:tc>
          <w:tcPr>
            <w:tcW w:w="1226" w:type="dxa"/>
            <w:vAlign w:val="center"/>
          </w:tcPr>
          <w:p>
            <w:pPr>
              <w:jc w:val="center"/>
              <w:rPr>
                <w:rFonts w:ascii="宋体" w:hAnsi="宋体" w:cs="宋体"/>
                <w:spacing w:val="-20"/>
                <w:szCs w:val="21"/>
              </w:rPr>
            </w:pPr>
            <w:r>
              <w:rPr>
                <w:rFonts w:hint="eastAsia" w:ascii="宋体" w:hAnsi="宋体" w:cs="宋体"/>
                <w:sz w:val="18"/>
                <w:szCs w:val="18"/>
              </w:rPr>
              <w:t>土木工程</w:t>
            </w:r>
          </w:p>
        </w:tc>
        <w:tc>
          <w:tcPr>
            <w:tcW w:w="857" w:type="dxa"/>
            <w:vAlign w:val="center"/>
          </w:tcPr>
          <w:p>
            <w:pPr>
              <w:rPr>
                <w:rFonts w:ascii="宋体" w:hAnsi="宋体" w:cs="宋体"/>
                <w:sz w:val="18"/>
                <w:szCs w:val="18"/>
              </w:rPr>
            </w:pPr>
            <w:r>
              <w:rPr>
                <w:rFonts w:hint="eastAsia" w:ascii="宋体" w:hAnsi="宋体" w:cs="宋体"/>
                <w:sz w:val="18"/>
                <w:szCs w:val="18"/>
              </w:rPr>
              <w:t>硕士</w:t>
            </w:r>
          </w:p>
          <w:p>
            <w:pPr>
              <w:rPr>
                <w:rFonts w:ascii="宋体" w:hAnsi="宋体" w:cs="宋体"/>
                <w:spacing w:val="-20"/>
                <w:szCs w:val="21"/>
              </w:rPr>
            </w:pPr>
            <w:r>
              <w:rPr>
                <w:rFonts w:hint="eastAsia" w:ascii="宋体" w:hAnsi="宋体" w:cs="宋体"/>
                <w:sz w:val="18"/>
                <w:szCs w:val="18"/>
              </w:rPr>
              <w:t>研究生</w:t>
            </w:r>
          </w:p>
        </w:tc>
        <w:tc>
          <w:tcPr>
            <w:tcW w:w="711" w:type="dxa"/>
            <w:vAlign w:val="center"/>
          </w:tcPr>
          <w:p>
            <w:pPr>
              <w:rPr>
                <w:rFonts w:ascii="宋体" w:hAnsi="宋体" w:cs="宋体"/>
                <w:spacing w:val="-17"/>
                <w:szCs w:val="21"/>
              </w:rPr>
            </w:pPr>
            <w:r>
              <w:rPr>
                <w:rFonts w:hint="eastAsia" w:ascii="宋体" w:hAnsi="宋体" w:cs="宋体"/>
                <w:sz w:val="18"/>
                <w:szCs w:val="18"/>
              </w:rPr>
              <w:t>助教</w:t>
            </w:r>
          </w:p>
        </w:tc>
        <w:tc>
          <w:tcPr>
            <w:tcW w:w="1108" w:type="dxa"/>
            <w:vAlign w:val="center"/>
          </w:tcPr>
          <w:p>
            <w:pPr>
              <w:rPr>
                <w:rFonts w:ascii="宋体" w:hAnsi="宋体" w:cs="宋体"/>
                <w:szCs w:val="21"/>
              </w:rPr>
            </w:pPr>
            <w:r>
              <w:rPr>
                <w:rFonts w:hint="eastAsia" w:ascii="宋体" w:hAnsi="宋体" w:cs="宋体"/>
                <w:sz w:val="18"/>
                <w:szCs w:val="18"/>
              </w:rPr>
              <w:t>二级注册建造师</w:t>
            </w:r>
          </w:p>
        </w:tc>
        <w:tc>
          <w:tcPr>
            <w:tcW w:w="1782" w:type="dxa"/>
            <w:vAlign w:val="center"/>
          </w:tcPr>
          <w:p>
            <w:pPr>
              <w:rPr>
                <w:rFonts w:ascii="宋体" w:hAnsi="宋体" w:cs="宋体"/>
                <w:sz w:val="18"/>
                <w:szCs w:val="18"/>
              </w:rPr>
            </w:pPr>
            <w:r>
              <w:rPr>
                <w:rFonts w:hint="eastAsia" w:ascii="宋体" w:hAnsi="宋体" w:cs="宋体"/>
                <w:sz w:val="18"/>
                <w:szCs w:val="18"/>
              </w:rPr>
              <w:t>工程力学</w:t>
            </w:r>
          </w:p>
          <w:p>
            <w:pPr>
              <w:rPr>
                <w:rFonts w:ascii="宋体" w:hAnsi="宋体" w:cs="宋体"/>
                <w:szCs w:val="21"/>
              </w:rPr>
            </w:pPr>
            <w:r>
              <w:rPr>
                <w:rFonts w:hint="eastAsia" w:ascii="宋体" w:hAnsi="宋体" w:cs="宋体"/>
                <w:sz w:val="18"/>
                <w:szCs w:val="18"/>
              </w:rPr>
              <w:t>土木工程结构</w:t>
            </w:r>
          </w:p>
        </w:tc>
        <w:tc>
          <w:tcPr>
            <w:tcW w:w="656" w:type="dxa"/>
            <w:vAlign w:val="center"/>
          </w:tcPr>
          <w:p>
            <w:pPr>
              <w:jc w:val="center"/>
              <w:rPr>
                <w:rFonts w:ascii="宋体" w:hAnsi="宋体" w:cs="宋体"/>
                <w:szCs w:val="21"/>
              </w:rPr>
            </w:pPr>
            <w:r>
              <w:rPr>
                <w:rFonts w:hint="eastAsia" w:ascii="宋体" w:hAnsi="宋体" w:cs="宋体"/>
                <w:sz w:val="18"/>
                <w:szCs w:val="18"/>
              </w:rPr>
              <w:t>专职</w:t>
            </w:r>
          </w:p>
        </w:tc>
        <w:tc>
          <w:tcPr>
            <w:tcW w:w="1045" w:type="dxa"/>
          </w:tcPr>
          <w:p>
            <w:pPr>
              <w:rPr>
                <w:rFonts w:ascii="宋体" w:hAnsi="宋体" w:cs="宋体"/>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81" w:hRule="exact"/>
          <w:jc w:val="center"/>
        </w:trPr>
        <w:tc>
          <w:tcPr>
            <w:tcW w:w="425" w:type="dxa"/>
            <w:vAlign w:val="center"/>
          </w:tcPr>
          <w:p>
            <w:pPr>
              <w:jc w:val="center"/>
              <w:rPr>
                <w:rFonts w:ascii="宋体" w:hAnsi="宋体" w:cs="宋体"/>
                <w:spacing w:val="-20"/>
                <w:szCs w:val="21"/>
              </w:rPr>
            </w:pPr>
            <w:r>
              <w:rPr>
                <w:rFonts w:hint="eastAsia" w:ascii="宋体" w:hAnsi="宋体" w:cs="宋体"/>
                <w:spacing w:val="-20"/>
                <w:szCs w:val="21"/>
              </w:rPr>
              <w:t>5</w:t>
            </w:r>
          </w:p>
        </w:tc>
        <w:tc>
          <w:tcPr>
            <w:tcW w:w="888" w:type="dxa"/>
            <w:vAlign w:val="center"/>
          </w:tcPr>
          <w:p>
            <w:pPr>
              <w:rPr>
                <w:rFonts w:ascii="宋体" w:hAnsi="宋体" w:cs="宋体"/>
                <w:szCs w:val="21"/>
              </w:rPr>
            </w:pPr>
            <w:r>
              <w:rPr>
                <w:rFonts w:hint="eastAsia" w:ascii="宋体" w:hAnsi="宋体" w:cs="宋体"/>
                <w:sz w:val="18"/>
                <w:szCs w:val="18"/>
              </w:rPr>
              <w:t>郝国林</w:t>
            </w:r>
          </w:p>
        </w:tc>
        <w:tc>
          <w:tcPr>
            <w:tcW w:w="430" w:type="dxa"/>
            <w:vAlign w:val="center"/>
          </w:tcPr>
          <w:p>
            <w:pPr>
              <w:rPr>
                <w:rFonts w:ascii="宋体" w:hAnsi="宋体" w:cs="宋体"/>
                <w:szCs w:val="21"/>
              </w:rPr>
            </w:pPr>
            <w:r>
              <w:rPr>
                <w:rFonts w:hint="eastAsia" w:ascii="宋体" w:hAnsi="宋体" w:cs="宋体"/>
                <w:sz w:val="18"/>
                <w:szCs w:val="18"/>
              </w:rPr>
              <w:t>男</w:t>
            </w:r>
          </w:p>
        </w:tc>
        <w:tc>
          <w:tcPr>
            <w:tcW w:w="487" w:type="dxa"/>
            <w:vAlign w:val="center"/>
          </w:tcPr>
          <w:p>
            <w:pPr>
              <w:rPr>
                <w:rFonts w:ascii="宋体" w:hAnsi="宋体" w:cs="宋体"/>
                <w:szCs w:val="21"/>
              </w:rPr>
            </w:pPr>
            <w:r>
              <w:rPr>
                <w:rFonts w:hint="eastAsia" w:ascii="宋体" w:hAnsi="宋体" w:cs="宋体"/>
                <w:sz w:val="18"/>
                <w:szCs w:val="18"/>
              </w:rPr>
              <w:t>3</w:t>
            </w:r>
            <w:r>
              <w:rPr>
                <w:rFonts w:hint="eastAsia" w:ascii="宋体" w:hAnsi="宋体" w:cs="宋体"/>
                <w:sz w:val="18"/>
                <w:szCs w:val="18"/>
                <w:lang w:val="en-US" w:eastAsia="zh-CN"/>
              </w:rPr>
              <w:t>4</w:t>
            </w:r>
          </w:p>
        </w:tc>
        <w:tc>
          <w:tcPr>
            <w:tcW w:w="1226" w:type="dxa"/>
            <w:vAlign w:val="center"/>
          </w:tcPr>
          <w:p>
            <w:pPr>
              <w:jc w:val="center"/>
              <w:rPr>
                <w:rFonts w:ascii="宋体" w:hAnsi="宋体" w:cs="宋体"/>
                <w:spacing w:val="-20"/>
                <w:szCs w:val="21"/>
              </w:rPr>
            </w:pPr>
            <w:r>
              <w:rPr>
                <w:rFonts w:hint="eastAsia" w:ascii="宋体" w:hAnsi="宋体" w:cs="宋体"/>
                <w:sz w:val="18"/>
                <w:szCs w:val="18"/>
              </w:rPr>
              <w:t>岩土工程</w:t>
            </w:r>
          </w:p>
        </w:tc>
        <w:tc>
          <w:tcPr>
            <w:tcW w:w="857" w:type="dxa"/>
            <w:vAlign w:val="center"/>
          </w:tcPr>
          <w:p>
            <w:pPr>
              <w:rPr>
                <w:rFonts w:ascii="宋体" w:hAnsi="宋体" w:cs="宋体"/>
                <w:sz w:val="18"/>
                <w:szCs w:val="18"/>
              </w:rPr>
            </w:pPr>
            <w:r>
              <w:rPr>
                <w:rFonts w:hint="eastAsia" w:ascii="宋体" w:hAnsi="宋体" w:cs="宋体"/>
                <w:sz w:val="18"/>
                <w:szCs w:val="18"/>
              </w:rPr>
              <w:t>硕士</w:t>
            </w:r>
          </w:p>
          <w:p>
            <w:pPr>
              <w:rPr>
                <w:rFonts w:ascii="宋体" w:hAnsi="宋体" w:cs="宋体"/>
                <w:spacing w:val="-20"/>
                <w:szCs w:val="21"/>
              </w:rPr>
            </w:pPr>
            <w:r>
              <w:rPr>
                <w:rFonts w:hint="eastAsia" w:ascii="宋体" w:hAnsi="宋体" w:cs="宋体"/>
                <w:sz w:val="18"/>
                <w:szCs w:val="18"/>
              </w:rPr>
              <w:t>研究生</w:t>
            </w:r>
          </w:p>
        </w:tc>
        <w:tc>
          <w:tcPr>
            <w:tcW w:w="711" w:type="dxa"/>
            <w:vAlign w:val="center"/>
          </w:tcPr>
          <w:p>
            <w:pPr>
              <w:rPr>
                <w:rFonts w:ascii="宋体" w:hAnsi="宋体" w:cs="宋体"/>
                <w:spacing w:val="-17"/>
                <w:szCs w:val="21"/>
              </w:rPr>
            </w:pPr>
            <w:r>
              <w:rPr>
                <w:rFonts w:hint="eastAsia" w:ascii="宋体" w:hAnsi="宋体" w:cs="宋体"/>
                <w:sz w:val="18"/>
                <w:szCs w:val="18"/>
              </w:rPr>
              <w:t>中级工程师</w:t>
            </w:r>
          </w:p>
        </w:tc>
        <w:tc>
          <w:tcPr>
            <w:tcW w:w="1108" w:type="dxa"/>
            <w:vAlign w:val="center"/>
          </w:tcPr>
          <w:p>
            <w:pPr>
              <w:rPr>
                <w:rFonts w:ascii="宋体" w:hAnsi="宋体" w:cs="宋体"/>
                <w:szCs w:val="21"/>
              </w:rPr>
            </w:pPr>
            <w:r>
              <w:rPr>
                <w:rFonts w:hint="eastAsia" w:ascii="宋体" w:hAnsi="宋体" w:cs="宋体"/>
                <w:sz w:val="18"/>
                <w:szCs w:val="18"/>
              </w:rPr>
              <w:t>是</w:t>
            </w:r>
          </w:p>
        </w:tc>
        <w:tc>
          <w:tcPr>
            <w:tcW w:w="1782" w:type="dxa"/>
            <w:vAlign w:val="center"/>
          </w:tcPr>
          <w:p>
            <w:pPr>
              <w:rPr>
                <w:rFonts w:ascii="宋体" w:hAnsi="宋体" w:cs="宋体"/>
                <w:szCs w:val="21"/>
              </w:rPr>
            </w:pPr>
            <w:r>
              <w:rPr>
                <w:rFonts w:hint="eastAsia" w:ascii="宋体" w:hAnsi="宋体" w:cs="宋体"/>
                <w:sz w:val="18"/>
                <w:szCs w:val="18"/>
              </w:rPr>
              <w:t>土力学与地基基础</w:t>
            </w:r>
          </w:p>
        </w:tc>
        <w:tc>
          <w:tcPr>
            <w:tcW w:w="656" w:type="dxa"/>
            <w:vAlign w:val="center"/>
          </w:tcPr>
          <w:p>
            <w:pPr>
              <w:jc w:val="center"/>
              <w:rPr>
                <w:rFonts w:ascii="宋体" w:hAnsi="宋体" w:cs="宋体"/>
                <w:szCs w:val="21"/>
              </w:rPr>
            </w:pPr>
            <w:r>
              <w:rPr>
                <w:rFonts w:hint="eastAsia" w:ascii="宋体" w:hAnsi="宋体" w:cs="宋体"/>
                <w:sz w:val="18"/>
                <w:szCs w:val="18"/>
              </w:rPr>
              <w:t>兼职</w:t>
            </w:r>
          </w:p>
        </w:tc>
        <w:tc>
          <w:tcPr>
            <w:tcW w:w="1045" w:type="dxa"/>
            <w:vAlign w:val="center"/>
          </w:tcPr>
          <w:p>
            <w:pPr>
              <w:rPr>
                <w:rFonts w:ascii="宋体" w:hAnsi="宋体" w:cs="宋体"/>
                <w:szCs w:val="21"/>
              </w:rPr>
            </w:pPr>
            <w:r>
              <w:rPr>
                <w:rFonts w:hint="eastAsia" w:ascii="宋体" w:hAnsi="宋体" w:cs="宋体"/>
                <w:sz w:val="18"/>
                <w:szCs w:val="18"/>
              </w:rPr>
              <w:t>太原铁路局高铁工务段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89" w:hRule="exact"/>
          <w:jc w:val="center"/>
        </w:trPr>
        <w:tc>
          <w:tcPr>
            <w:tcW w:w="425" w:type="dxa"/>
            <w:vAlign w:val="center"/>
          </w:tcPr>
          <w:p>
            <w:pPr>
              <w:jc w:val="center"/>
              <w:rPr>
                <w:rFonts w:ascii="宋体" w:hAnsi="宋体" w:cs="宋体"/>
                <w:spacing w:val="-20"/>
                <w:szCs w:val="21"/>
              </w:rPr>
            </w:pPr>
            <w:r>
              <w:rPr>
                <w:rFonts w:hint="eastAsia" w:ascii="宋体" w:hAnsi="宋体" w:cs="宋体"/>
                <w:spacing w:val="-20"/>
                <w:szCs w:val="21"/>
              </w:rPr>
              <w:t>6</w:t>
            </w:r>
          </w:p>
        </w:tc>
        <w:tc>
          <w:tcPr>
            <w:tcW w:w="888" w:type="dxa"/>
            <w:vAlign w:val="center"/>
          </w:tcPr>
          <w:p>
            <w:pPr>
              <w:rPr>
                <w:rFonts w:ascii="宋体" w:hAnsi="宋体" w:cs="宋体"/>
                <w:szCs w:val="21"/>
              </w:rPr>
            </w:pPr>
            <w:r>
              <w:rPr>
                <w:rFonts w:hint="eastAsia" w:ascii="宋体" w:hAnsi="宋体" w:cs="宋体"/>
                <w:sz w:val="18"/>
                <w:szCs w:val="18"/>
              </w:rPr>
              <w:t>陈栋栋</w:t>
            </w:r>
          </w:p>
        </w:tc>
        <w:tc>
          <w:tcPr>
            <w:tcW w:w="430" w:type="dxa"/>
            <w:vAlign w:val="center"/>
          </w:tcPr>
          <w:p>
            <w:pPr>
              <w:rPr>
                <w:rFonts w:ascii="宋体" w:hAnsi="宋体" w:cs="宋体"/>
                <w:szCs w:val="21"/>
              </w:rPr>
            </w:pPr>
            <w:r>
              <w:rPr>
                <w:rFonts w:hint="eastAsia" w:ascii="宋体" w:hAnsi="宋体" w:cs="宋体"/>
                <w:sz w:val="18"/>
                <w:szCs w:val="18"/>
              </w:rPr>
              <w:t>男</w:t>
            </w:r>
          </w:p>
        </w:tc>
        <w:tc>
          <w:tcPr>
            <w:tcW w:w="487" w:type="dxa"/>
            <w:vAlign w:val="center"/>
          </w:tcPr>
          <w:p>
            <w:pPr>
              <w:rPr>
                <w:rFonts w:ascii="宋体" w:hAnsi="宋体" w:cs="宋体"/>
                <w:szCs w:val="21"/>
              </w:rPr>
            </w:pPr>
            <w:r>
              <w:rPr>
                <w:rFonts w:hint="eastAsia" w:ascii="宋体" w:hAnsi="宋体" w:cs="宋体"/>
                <w:sz w:val="18"/>
                <w:szCs w:val="18"/>
              </w:rPr>
              <w:t>4</w:t>
            </w:r>
            <w:r>
              <w:rPr>
                <w:rFonts w:hint="eastAsia" w:ascii="宋体" w:hAnsi="宋体" w:cs="宋体"/>
                <w:sz w:val="18"/>
                <w:szCs w:val="18"/>
                <w:lang w:val="en-US" w:eastAsia="zh-CN"/>
              </w:rPr>
              <w:t>2</w:t>
            </w:r>
          </w:p>
        </w:tc>
        <w:tc>
          <w:tcPr>
            <w:tcW w:w="1226" w:type="dxa"/>
            <w:vAlign w:val="center"/>
          </w:tcPr>
          <w:p>
            <w:pPr>
              <w:jc w:val="center"/>
              <w:rPr>
                <w:rFonts w:ascii="宋体" w:hAnsi="宋体" w:cs="宋体"/>
                <w:spacing w:val="-20"/>
                <w:szCs w:val="21"/>
              </w:rPr>
            </w:pPr>
            <w:r>
              <w:rPr>
                <w:rFonts w:hint="eastAsia" w:ascii="宋体" w:hAnsi="宋体" w:cs="宋体"/>
                <w:sz w:val="18"/>
                <w:szCs w:val="18"/>
              </w:rPr>
              <w:t>道路与桥梁</w:t>
            </w:r>
          </w:p>
        </w:tc>
        <w:tc>
          <w:tcPr>
            <w:tcW w:w="857" w:type="dxa"/>
            <w:vAlign w:val="center"/>
          </w:tcPr>
          <w:p>
            <w:pPr>
              <w:rPr>
                <w:rFonts w:ascii="宋体" w:hAnsi="宋体" w:cs="宋体"/>
                <w:sz w:val="18"/>
                <w:szCs w:val="18"/>
              </w:rPr>
            </w:pPr>
            <w:r>
              <w:rPr>
                <w:rFonts w:hint="eastAsia" w:ascii="宋体" w:hAnsi="宋体" w:cs="宋体"/>
                <w:sz w:val="18"/>
                <w:szCs w:val="18"/>
              </w:rPr>
              <w:t>硕士</w:t>
            </w:r>
          </w:p>
          <w:p>
            <w:pPr>
              <w:rPr>
                <w:rFonts w:ascii="宋体" w:hAnsi="宋体" w:cs="宋体"/>
                <w:spacing w:val="-20"/>
                <w:szCs w:val="21"/>
              </w:rPr>
            </w:pPr>
            <w:r>
              <w:rPr>
                <w:rFonts w:hint="eastAsia" w:ascii="宋体" w:hAnsi="宋体" w:cs="宋体"/>
                <w:sz w:val="18"/>
                <w:szCs w:val="18"/>
              </w:rPr>
              <w:t>研究生</w:t>
            </w:r>
          </w:p>
        </w:tc>
        <w:tc>
          <w:tcPr>
            <w:tcW w:w="711" w:type="dxa"/>
            <w:vAlign w:val="center"/>
          </w:tcPr>
          <w:p>
            <w:pPr>
              <w:rPr>
                <w:rFonts w:ascii="宋体" w:hAnsi="宋体" w:cs="宋体"/>
                <w:spacing w:val="-17"/>
                <w:szCs w:val="21"/>
              </w:rPr>
            </w:pPr>
            <w:r>
              <w:rPr>
                <w:rFonts w:hint="eastAsia" w:ascii="宋体" w:hAnsi="宋体" w:cs="宋体"/>
                <w:sz w:val="18"/>
                <w:szCs w:val="18"/>
              </w:rPr>
              <w:t>高级工程师</w:t>
            </w:r>
          </w:p>
        </w:tc>
        <w:tc>
          <w:tcPr>
            <w:tcW w:w="1108" w:type="dxa"/>
            <w:vAlign w:val="center"/>
          </w:tcPr>
          <w:p>
            <w:pPr>
              <w:rPr>
                <w:rFonts w:ascii="宋体" w:hAnsi="宋体" w:cs="宋体"/>
                <w:szCs w:val="21"/>
              </w:rPr>
            </w:pPr>
            <w:r>
              <w:rPr>
                <w:rFonts w:hint="eastAsia" w:ascii="宋体" w:hAnsi="宋体" w:cs="宋体"/>
                <w:sz w:val="18"/>
                <w:szCs w:val="18"/>
              </w:rPr>
              <w:t>是</w:t>
            </w:r>
          </w:p>
        </w:tc>
        <w:tc>
          <w:tcPr>
            <w:tcW w:w="1782" w:type="dxa"/>
            <w:vAlign w:val="center"/>
          </w:tcPr>
          <w:p>
            <w:pPr>
              <w:rPr>
                <w:rFonts w:ascii="宋体" w:hAnsi="宋体" w:cs="宋体"/>
                <w:szCs w:val="21"/>
              </w:rPr>
            </w:pPr>
            <w:r>
              <w:rPr>
                <w:rFonts w:hint="eastAsia" w:ascii="宋体" w:hAnsi="宋体" w:cs="宋体"/>
                <w:sz w:val="18"/>
                <w:szCs w:val="18"/>
              </w:rPr>
              <w:t>隧道施工与检测技术</w:t>
            </w:r>
          </w:p>
        </w:tc>
        <w:tc>
          <w:tcPr>
            <w:tcW w:w="656" w:type="dxa"/>
            <w:vAlign w:val="center"/>
          </w:tcPr>
          <w:p>
            <w:pPr>
              <w:jc w:val="center"/>
              <w:rPr>
                <w:rFonts w:ascii="宋体" w:hAnsi="宋体" w:cs="宋体"/>
                <w:szCs w:val="21"/>
              </w:rPr>
            </w:pPr>
            <w:r>
              <w:rPr>
                <w:rFonts w:hint="eastAsia" w:ascii="宋体" w:hAnsi="宋体" w:cs="宋体"/>
                <w:sz w:val="18"/>
                <w:szCs w:val="18"/>
              </w:rPr>
              <w:t>兼职</w:t>
            </w:r>
          </w:p>
        </w:tc>
        <w:tc>
          <w:tcPr>
            <w:tcW w:w="1045" w:type="dxa"/>
          </w:tcPr>
          <w:p>
            <w:pPr>
              <w:rPr>
                <w:rFonts w:ascii="宋体" w:hAnsi="宋体" w:cs="宋体"/>
                <w:szCs w:val="21"/>
              </w:rPr>
            </w:pPr>
            <w:r>
              <w:rPr>
                <w:rFonts w:hint="eastAsia" w:ascii="宋体" w:hAnsi="宋体" w:cs="宋体"/>
                <w:sz w:val="18"/>
                <w:szCs w:val="18"/>
              </w:rPr>
              <w:t>山西省交通科学研究院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27" w:hRule="exact"/>
          <w:jc w:val="center"/>
        </w:trPr>
        <w:tc>
          <w:tcPr>
            <w:tcW w:w="425" w:type="dxa"/>
            <w:vAlign w:val="center"/>
          </w:tcPr>
          <w:p>
            <w:pPr>
              <w:jc w:val="center"/>
              <w:rPr>
                <w:rFonts w:ascii="宋体" w:hAnsi="宋体" w:cs="宋体"/>
                <w:spacing w:val="-20"/>
                <w:szCs w:val="21"/>
              </w:rPr>
            </w:pPr>
            <w:r>
              <w:rPr>
                <w:rFonts w:hint="eastAsia" w:ascii="宋体" w:hAnsi="宋体" w:cs="宋体"/>
                <w:spacing w:val="-20"/>
                <w:szCs w:val="21"/>
              </w:rPr>
              <w:t>7</w:t>
            </w:r>
          </w:p>
        </w:tc>
        <w:tc>
          <w:tcPr>
            <w:tcW w:w="888" w:type="dxa"/>
            <w:vAlign w:val="center"/>
          </w:tcPr>
          <w:p>
            <w:pPr>
              <w:rPr>
                <w:rFonts w:ascii="宋体" w:hAnsi="宋体" w:cs="宋体"/>
                <w:szCs w:val="21"/>
              </w:rPr>
            </w:pPr>
            <w:r>
              <w:rPr>
                <w:rFonts w:hint="eastAsia" w:ascii="宋体" w:hAnsi="宋体" w:cs="宋体"/>
                <w:sz w:val="18"/>
                <w:szCs w:val="18"/>
              </w:rPr>
              <w:t>冀巧心</w:t>
            </w:r>
          </w:p>
        </w:tc>
        <w:tc>
          <w:tcPr>
            <w:tcW w:w="430" w:type="dxa"/>
            <w:vAlign w:val="center"/>
          </w:tcPr>
          <w:p>
            <w:pPr>
              <w:rPr>
                <w:rFonts w:ascii="宋体" w:hAnsi="宋体" w:cs="宋体"/>
                <w:szCs w:val="21"/>
              </w:rPr>
            </w:pPr>
            <w:r>
              <w:rPr>
                <w:rFonts w:hint="eastAsia" w:ascii="宋体" w:hAnsi="宋体" w:cs="宋体"/>
                <w:sz w:val="18"/>
                <w:szCs w:val="18"/>
              </w:rPr>
              <w:t>女</w:t>
            </w:r>
          </w:p>
        </w:tc>
        <w:tc>
          <w:tcPr>
            <w:tcW w:w="487" w:type="dxa"/>
            <w:vAlign w:val="center"/>
          </w:tcPr>
          <w:p>
            <w:pPr>
              <w:rPr>
                <w:rFonts w:ascii="宋体" w:hAnsi="宋体" w:cs="宋体"/>
                <w:szCs w:val="21"/>
              </w:rPr>
            </w:pPr>
            <w:r>
              <w:rPr>
                <w:rFonts w:hint="eastAsia" w:ascii="宋体" w:hAnsi="宋体" w:cs="宋体"/>
                <w:sz w:val="18"/>
                <w:szCs w:val="18"/>
              </w:rPr>
              <w:t>6</w:t>
            </w:r>
            <w:r>
              <w:rPr>
                <w:rFonts w:hint="eastAsia" w:ascii="宋体" w:hAnsi="宋体" w:cs="宋体"/>
                <w:sz w:val="18"/>
                <w:szCs w:val="18"/>
                <w:lang w:val="en-US" w:eastAsia="zh-CN"/>
              </w:rPr>
              <w:t>3</w:t>
            </w:r>
          </w:p>
        </w:tc>
        <w:tc>
          <w:tcPr>
            <w:tcW w:w="1226" w:type="dxa"/>
            <w:vAlign w:val="center"/>
          </w:tcPr>
          <w:p>
            <w:pPr>
              <w:jc w:val="center"/>
              <w:rPr>
                <w:rFonts w:ascii="宋体" w:hAnsi="宋体" w:cs="宋体"/>
                <w:spacing w:val="-20"/>
                <w:szCs w:val="21"/>
              </w:rPr>
            </w:pPr>
            <w:r>
              <w:rPr>
                <w:rFonts w:hint="eastAsia" w:ascii="宋体" w:hAnsi="宋体" w:cs="宋体"/>
                <w:sz w:val="18"/>
                <w:szCs w:val="18"/>
              </w:rPr>
              <w:t>铁路线路</w:t>
            </w:r>
          </w:p>
        </w:tc>
        <w:tc>
          <w:tcPr>
            <w:tcW w:w="857" w:type="dxa"/>
            <w:vAlign w:val="center"/>
          </w:tcPr>
          <w:p>
            <w:pPr>
              <w:rPr>
                <w:rFonts w:ascii="宋体" w:hAnsi="宋体" w:cs="宋体"/>
                <w:spacing w:val="-20"/>
                <w:szCs w:val="21"/>
              </w:rPr>
            </w:pPr>
            <w:r>
              <w:rPr>
                <w:rFonts w:hint="eastAsia" w:ascii="宋体" w:hAnsi="宋体" w:cs="宋体"/>
                <w:sz w:val="18"/>
                <w:szCs w:val="18"/>
              </w:rPr>
              <w:t>本科</w:t>
            </w:r>
          </w:p>
        </w:tc>
        <w:tc>
          <w:tcPr>
            <w:tcW w:w="711" w:type="dxa"/>
            <w:vAlign w:val="center"/>
          </w:tcPr>
          <w:p>
            <w:pPr>
              <w:rPr>
                <w:rFonts w:ascii="宋体" w:hAnsi="宋体" w:cs="宋体"/>
                <w:spacing w:val="-17"/>
                <w:szCs w:val="21"/>
              </w:rPr>
            </w:pPr>
            <w:r>
              <w:rPr>
                <w:rFonts w:hint="eastAsia" w:ascii="宋体" w:hAnsi="宋体" w:cs="宋体"/>
                <w:sz w:val="18"/>
                <w:szCs w:val="18"/>
              </w:rPr>
              <w:t>高级工程师</w:t>
            </w:r>
          </w:p>
        </w:tc>
        <w:tc>
          <w:tcPr>
            <w:tcW w:w="1108" w:type="dxa"/>
            <w:vAlign w:val="center"/>
          </w:tcPr>
          <w:p>
            <w:pPr>
              <w:rPr>
                <w:rFonts w:ascii="宋体" w:hAnsi="宋体" w:cs="宋体"/>
                <w:szCs w:val="21"/>
              </w:rPr>
            </w:pPr>
            <w:r>
              <w:rPr>
                <w:rFonts w:hint="eastAsia" w:ascii="宋体" w:hAnsi="宋体" w:cs="宋体"/>
                <w:sz w:val="18"/>
                <w:szCs w:val="18"/>
              </w:rPr>
              <w:t>是</w:t>
            </w:r>
          </w:p>
        </w:tc>
        <w:tc>
          <w:tcPr>
            <w:tcW w:w="1782" w:type="dxa"/>
            <w:vAlign w:val="center"/>
          </w:tcPr>
          <w:p>
            <w:pPr>
              <w:rPr>
                <w:rFonts w:hint="eastAsia" w:ascii="宋体" w:hAnsi="宋体" w:cs="宋体"/>
                <w:sz w:val="18"/>
                <w:szCs w:val="18"/>
              </w:rPr>
            </w:pPr>
            <w:r>
              <w:rPr>
                <w:rFonts w:hint="eastAsia" w:ascii="宋体" w:hAnsi="宋体" w:cs="宋体"/>
                <w:sz w:val="18"/>
                <w:szCs w:val="18"/>
              </w:rPr>
              <w:t>轨道施工与检测技术</w:t>
            </w:r>
          </w:p>
          <w:p>
            <w:pPr>
              <w:rPr>
                <w:rFonts w:ascii="宋体" w:hAnsi="宋体" w:cs="宋体"/>
                <w:szCs w:val="21"/>
              </w:rPr>
            </w:pPr>
            <w:r>
              <w:rPr>
                <w:rFonts w:hint="eastAsia" w:ascii="宋体" w:hAnsi="宋体" w:cs="宋体"/>
                <w:sz w:val="18"/>
                <w:szCs w:val="18"/>
              </w:rPr>
              <w:t>钢轨探伤</w:t>
            </w:r>
          </w:p>
        </w:tc>
        <w:tc>
          <w:tcPr>
            <w:tcW w:w="656" w:type="dxa"/>
            <w:vAlign w:val="center"/>
          </w:tcPr>
          <w:p>
            <w:pPr>
              <w:jc w:val="center"/>
              <w:rPr>
                <w:rFonts w:ascii="宋体" w:hAnsi="宋体" w:cs="宋体"/>
                <w:szCs w:val="21"/>
              </w:rPr>
            </w:pPr>
            <w:r>
              <w:rPr>
                <w:rFonts w:hint="eastAsia" w:ascii="宋体" w:hAnsi="宋体" w:cs="宋体"/>
                <w:sz w:val="18"/>
                <w:szCs w:val="18"/>
              </w:rPr>
              <w:t>兼职</w:t>
            </w:r>
          </w:p>
        </w:tc>
        <w:tc>
          <w:tcPr>
            <w:tcW w:w="1045" w:type="dxa"/>
          </w:tcPr>
          <w:p>
            <w:pPr>
              <w:rPr>
                <w:rFonts w:ascii="宋体" w:hAnsi="宋体" w:cs="宋体"/>
                <w:szCs w:val="21"/>
              </w:rPr>
            </w:pPr>
            <w:r>
              <w:rPr>
                <w:rFonts w:hint="eastAsia" w:ascii="宋体" w:hAnsi="宋体" w:cs="宋体"/>
                <w:sz w:val="18"/>
                <w:szCs w:val="18"/>
              </w:rPr>
              <w:t>太原铁路分局职工培训中心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85" w:hRule="exact"/>
          <w:jc w:val="center"/>
        </w:trPr>
        <w:tc>
          <w:tcPr>
            <w:tcW w:w="425" w:type="dxa"/>
            <w:vAlign w:val="center"/>
          </w:tcPr>
          <w:p>
            <w:pPr>
              <w:jc w:val="center"/>
              <w:rPr>
                <w:rFonts w:ascii="宋体" w:hAnsi="宋体" w:cs="宋体"/>
                <w:spacing w:val="-20"/>
                <w:szCs w:val="21"/>
              </w:rPr>
            </w:pPr>
            <w:r>
              <w:rPr>
                <w:rFonts w:hint="eastAsia" w:ascii="宋体" w:hAnsi="宋体" w:cs="宋体"/>
                <w:spacing w:val="-20"/>
                <w:szCs w:val="21"/>
              </w:rPr>
              <w:t>8</w:t>
            </w:r>
          </w:p>
        </w:tc>
        <w:tc>
          <w:tcPr>
            <w:tcW w:w="888" w:type="dxa"/>
            <w:vAlign w:val="center"/>
          </w:tcPr>
          <w:p>
            <w:pPr>
              <w:rPr>
                <w:rFonts w:ascii="宋体" w:hAnsi="宋体" w:cs="宋体"/>
                <w:szCs w:val="21"/>
              </w:rPr>
            </w:pPr>
            <w:r>
              <w:rPr>
                <w:rFonts w:hint="eastAsia" w:ascii="宋体" w:hAnsi="宋体" w:cs="宋体"/>
                <w:sz w:val="18"/>
                <w:szCs w:val="18"/>
              </w:rPr>
              <w:t>王冬</w:t>
            </w:r>
          </w:p>
        </w:tc>
        <w:tc>
          <w:tcPr>
            <w:tcW w:w="430" w:type="dxa"/>
            <w:vAlign w:val="center"/>
          </w:tcPr>
          <w:p>
            <w:pPr>
              <w:rPr>
                <w:rFonts w:ascii="宋体" w:hAnsi="宋体" w:cs="宋体"/>
                <w:szCs w:val="21"/>
              </w:rPr>
            </w:pPr>
            <w:r>
              <w:rPr>
                <w:rFonts w:hint="eastAsia" w:ascii="宋体" w:hAnsi="宋体" w:cs="宋体"/>
                <w:sz w:val="18"/>
                <w:szCs w:val="18"/>
              </w:rPr>
              <w:t>男</w:t>
            </w:r>
          </w:p>
        </w:tc>
        <w:tc>
          <w:tcPr>
            <w:tcW w:w="487" w:type="dxa"/>
            <w:vAlign w:val="center"/>
          </w:tcPr>
          <w:p>
            <w:pPr>
              <w:rPr>
                <w:rFonts w:ascii="宋体" w:hAnsi="宋体" w:cs="宋体"/>
                <w:szCs w:val="21"/>
              </w:rPr>
            </w:pPr>
            <w:r>
              <w:rPr>
                <w:rFonts w:hint="eastAsia" w:ascii="宋体" w:hAnsi="宋体" w:cs="宋体"/>
                <w:sz w:val="18"/>
                <w:szCs w:val="18"/>
              </w:rPr>
              <w:t>4</w:t>
            </w:r>
            <w:r>
              <w:rPr>
                <w:rFonts w:hint="eastAsia" w:ascii="宋体" w:hAnsi="宋体" w:cs="宋体"/>
                <w:sz w:val="18"/>
                <w:szCs w:val="18"/>
                <w:lang w:val="en-US" w:eastAsia="zh-CN"/>
              </w:rPr>
              <w:t>4</w:t>
            </w:r>
          </w:p>
        </w:tc>
        <w:tc>
          <w:tcPr>
            <w:tcW w:w="1226" w:type="dxa"/>
            <w:vAlign w:val="center"/>
          </w:tcPr>
          <w:p>
            <w:pPr>
              <w:jc w:val="center"/>
              <w:rPr>
                <w:rFonts w:ascii="宋体" w:hAnsi="宋体" w:cs="宋体"/>
                <w:spacing w:val="-20"/>
                <w:szCs w:val="21"/>
              </w:rPr>
            </w:pPr>
            <w:r>
              <w:rPr>
                <w:rFonts w:hint="eastAsia" w:ascii="宋体" w:hAnsi="宋体" w:cs="宋体"/>
                <w:color w:val="000000" w:themeColor="text1"/>
                <w:sz w:val="18"/>
                <w:szCs w:val="18"/>
                <w14:textFill>
                  <w14:solidFill>
                    <w14:schemeClr w14:val="tx1"/>
                  </w14:solidFill>
                </w14:textFill>
              </w:rPr>
              <w:t>岩土工程</w:t>
            </w:r>
          </w:p>
        </w:tc>
        <w:tc>
          <w:tcPr>
            <w:tcW w:w="857" w:type="dxa"/>
            <w:vAlign w:val="center"/>
          </w:tcPr>
          <w:p>
            <w:pPr>
              <w:rPr>
                <w:rFonts w:ascii="宋体" w:hAnsi="宋体" w:cs="宋体"/>
                <w:color w:val="000000" w:themeColor="text1"/>
                <w:sz w:val="18"/>
                <w:szCs w:val="18"/>
                <w14:textFill>
                  <w14:solidFill>
                    <w14:schemeClr w14:val="tx1"/>
                  </w14:solidFill>
                </w14:textFill>
              </w:rPr>
            </w:pPr>
            <w:r>
              <w:rPr>
                <w:rFonts w:hint="eastAsia" w:ascii="宋体" w:hAnsi="宋体" w:cs="宋体"/>
                <w:color w:val="000000" w:themeColor="text1"/>
                <w:sz w:val="18"/>
                <w:szCs w:val="18"/>
                <w14:textFill>
                  <w14:solidFill>
                    <w14:schemeClr w14:val="tx1"/>
                  </w14:solidFill>
                </w14:textFill>
              </w:rPr>
              <w:t>硕士</w:t>
            </w:r>
          </w:p>
          <w:p>
            <w:pPr>
              <w:rPr>
                <w:rFonts w:ascii="宋体" w:hAnsi="宋体" w:cs="宋体"/>
                <w:spacing w:val="-20"/>
                <w:szCs w:val="21"/>
              </w:rPr>
            </w:pPr>
            <w:r>
              <w:rPr>
                <w:rFonts w:hint="eastAsia" w:ascii="宋体" w:hAnsi="宋体" w:cs="宋体"/>
                <w:color w:val="000000" w:themeColor="text1"/>
                <w:sz w:val="18"/>
                <w:szCs w:val="18"/>
                <w14:textFill>
                  <w14:solidFill>
                    <w14:schemeClr w14:val="tx1"/>
                  </w14:solidFill>
                </w14:textFill>
              </w:rPr>
              <w:t>研究生</w:t>
            </w:r>
          </w:p>
        </w:tc>
        <w:tc>
          <w:tcPr>
            <w:tcW w:w="711" w:type="dxa"/>
            <w:vAlign w:val="center"/>
          </w:tcPr>
          <w:p>
            <w:pPr>
              <w:rPr>
                <w:rFonts w:ascii="宋体" w:hAnsi="宋体" w:cs="宋体"/>
                <w:spacing w:val="-17"/>
                <w:szCs w:val="21"/>
              </w:rPr>
            </w:pPr>
            <w:r>
              <w:rPr>
                <w:rFonts w:hint="eastAsia" w:ascii="宋体" w:hAnsi="宋体" w:cs="宋体"/>
                <w:sz w:val="18"/>
                <w:szCs w:val="18"/>
              </w:rPr>
              <w:t>工程师</w:t>
            </w:r>
          </w:p>
        </w:tc>
        <w:tc>
          <w:tcPr>
            <w:tcW w:w="1108" w:type="dxa"/>
            <w:vAlign w:val="center"/>
          </w:tcPr>
          <w:p>
            <w:pPr>
              <w:rPr>
                <w:rFonts w:ascii="宋体" w:hAnsi="宋体" w:cs="宋体"/>
                <w:szCs w:val="21"/>
              </w:rPr>
            </w:pPr>
            <w:r>
              <w:rPr>
                <w:rFonts w:hint="eastAsia"/>
              </w:rPr>
              <w:t>是</w:t>
            </w:r>
          </w:p>
        </w:tc>
        <w:tc>
          <w:tcPr>
            <w:tcW w:w="1782" w:type="dxa"/>
            <w:vAlign w:val="center"/>
          </w:tcPr>
          <w:p>
            <w:pPr>
              <w:rPr>
                <w:rFonts w:ascii="宋体" w:hAnsi="宋体" w:cs="宋体"/>
                <w:szCs w:val="21"/>
              </w:rPr>
            </w:pPr>
            <w:r>
              <w:rPr>
                <w:rFonts w:hint="eastAsia" w:ascii="宋体" w:hAnsi="宋体" w:cs="宋体"/>
                <w:sz w:val="18"/>
                <w:szCs w:val="18"/>
              </w:rPr>
              <w:t>桥梁施工与检测技术</w:t>
            </w:r>
          </w:p>
        </w:tc>
        <w:tc>
          <w:tcPr>
            <w:tcW w:w="656" w:type="dxa"/>
            <w:vAlign w:val="center"/>
          </w:tcPr>
          <w:p>
            <w:pPr>
              <w:jc w:val="center"/>
              <w:rPr>
                <w:rFonts w:ascii="宋体" w:hAnsi="宋体" w:cs="宋体"/>
                <w:szCs w:val="21"/>
              </w:rPr>
            </w:pPr>
            <w:r>
              <w:rPr>
                <w:rFonts w:hint="eastAsia" w:ascii="宋体" w:hAnsi="宋体" w:cs="宋体"/>
                <w:sz w:val="18"/>
                <w:szCs w:val="18"/>
              </w:rPr>
              <w:t>兼职</w:t>
            </w:r>
          </w:p>
        </w:tc>
        <w:tc>
          <w:tcPr>
            <w:tcW w:w="1045" w:type="dxa"/>
          </w:tcPr>
          <w:p>
            <w:pPr>
              <w:rPr>
                <w:rFonts w:ascii="宋体" w:hAnsi="宋体" w:cs="宋体"/>
                <w:szCs w:val="21"/>
              </w:rPr>
            </w:pPr>
            <w:r>
              <w:rPr>
                <w:rFonts w:hint="eastAsia" w:ascii="宋体" w:hAnsi="宋体" w:cs="宋体"/>
                <w:sz w:val="18"/>
                <w:szCs w:val="18"/>
              </w:rPr>
              <w:t>山西鼎研工程检测有限公司</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80" w:hRule="exact"/>
          <w:jc w:val="center"/>
        </w:trPr>
        <w:tc>
          <w:tcPr>
            <w:tcW w:w="425" w:type="dxa"/>
            <w:vAlign w:val="center"/>
          </w:tcPr>
          <w:p>
            <w:pPr>
              <w:jc w:val="center"/>
              <w:rPr>
                <w:rFonts w:ascii="宋体" w:hAnsi="宋体" w:cs="宋体"/>
                <w:spacing w:val="-20"/>
                <w:szCs w:val="21"/>
              </w:rPr>
            </w:pPr>
            <w:r>
              <w:rPr>
                <w:rFonts w:hint="eastAsia" w:ascii="宋体" w:hAnsi="宋体" w:cs="宋体"/>
                <w:spacing w:val="-20"/>
                <w:szCs w:val="21"/>
              </w:rPr>
              <w:t>9</w:t>
            </w:r>
          </w:p>
        </w:tc>
        <w:tc>
          <w:tcPr>
            <w:tcW w:w="888" w:type="dxa"/>
            <w:vAlign w:val="center"/>
          </w:tcPr>
          <w:p>
            <w:pPr>
              <w:rPr>
                <w:rFonts w:ascii="宋体" w:hAnsi="宋体" w:cs="宋体"/>
                <w:szCs w:val="21"/>
              </w:rPr>
            </w:pPr>
            <w:r>
              <w:rPr>
                <w:rFonts w:hint="eastAsia" w:ascii="宋体" w:hAnsi="宋体" w:cs="宋体"/>
                <w:sz w:val="18"/>
                <w:szCs w:val="18"/>
              </w:rPr>
              <w:t>冯斐</w:t>
            </w:r>
          </w:p>
        </w:tc>
        <w:tc>
          <w:tcPr>
            <w:tcW w:w="430" w:type="dxa"/>
            <w:vAlign w:val="center"/>
          </w:tcPr>
          <w:p>
            <w:pPr>
              <w:rPr>
                <w:rFonts w:ascii="宋体" w:hAnsi="宋体" w:cs="宋体"/>
                <w:szCs w:val="21"/>
              </w:rPr>
            </w:pPr>
            <w:r>
              <w:rPr>
                <w:rFonts w:hint="eastAsia" w:ascii="宋体" w:hAnsi="宋体" w:cs="宋体"/>
                <w:sz w:val="18"/>
                <w:szCs w:val="18"/>
              </w:rPr>
              <w:t>女</w:t>
            </w:r>
          </w:p>
        </w:tc>
        <w:tc>
          <w:tcPr>
            <w:tcW w:w="487" w:type="dxa"/>
            <w:vAlign w:val="center"/>
          </w:tcPr>
          <w:p>
            <w:pPr>
              <w:rPr>
                <w:rFonts w:ascii="宋体" w:hAnsi="宋体" w:cs="宋体"/>
                <w:szCs w:val="21"/>
              </w:rPr>
            </w:pPr>
            <w:r>
              <w:rPr>
                <w:rFonts w:hint="eastAsia" w:ascii="宋体" w:hAnsi="宋体" w:cs="宋体"/>
                <w:sz w:val="18"/>
                <w:szCs w:val="18"/>
              </w:rPr>
              <w:t>3</w:t>
            </w:r>
            <w:r>
              <w:rPr>
                <w:rFonts w:hint="eastAsia" w:ascii="宋体" w:hAnsi="宋体" w:cs="宋体"/>
                <w:sz w:val="18"/>
                <w:szCs w:val="18"/>
                <w:lang w:val="en-US" w:eastAsia="zh-CN"/>
              </w:rPr>
              <w:t>3</w:t>
            </w:r>
          </w:p>
        </w:tc>
        <w:tc>
          <w:tcPr>
            <w:tcW w:w="1226" w:type="dxa"/>
            <w:vAlign w:val="center"/>
          </w:tcPr>
          <w:p>
            <w:pPr>
              <w:jc w:val="center"/>
              <w:rPr>
                <w:rFonts w:ascii="宋体" w:hAnsi="宋体" w:cs="宋体"/>
                <w:spacing w:val="-20"/>
                <w:szCs w:val="21"/>
              </w:rPr>
            </w:pPr>
            <w:r>
              <w:rPr>
                <w:rFonts w:hint="eastAsia" w:ascii="宋体" w:hAnsi="宋体" w:cs="宋体"/>
                <w:sz w:val="18"/>
                <w:szCs w:val="18"/>
              </w:rPr>
              <w:t>交通运输工程</w:t>
            </w:r>
          </w:p>
        </w:tc>
        <w:tc>
          <w:tcPr>
            <w:tcW w:w="857" w:type="dxa"/>
            <w:vAlign w:val="center"/>
          </w:tcPr>
          <w:p>
            <w:pPr>
              <w:rPr>
                <w:rFonts w:ascii="宋体" w:hAnsi="宋体" w:cs="宋体"/>
                <w:sz w:val="18"/>
                <w:szCs w:val="18"/>
              </w:rPr>
            </w:pPr>
            <w:r>
              <w:rPr>
                <w:rFonts w:hint="eastAsia" w:ascii="宋体" w:hAnsi="宋体" w:cs="宋体"/>
                <w:sz w:val="18"/>
                <w:szCs w:val="18"/>
              </w:rPr>
              <w:t>硕士</w:t>
            </w:r>
          </w:p>
          <w:p>
            <w:pPr>
              <w:rPr>
                <w:rFonts w:ascii="宋体" w:hAnsi="宋体" w:cs="宋体"/>
                <w:spacing w:val="-20"/>
                <w:szCs w:val="21"/>
              </w:rPr>
            </w:pPr>
            <w:r>
              <w:rPr>
                <w:rFonts w:hint="eastAsia" w:ascii="宋体" w:hAnsi="宋体" w:cs="宋体"/>
                <w:sz w:val="18"/>
                <w:szCs w:val="18"/>
              </w:rPr>
              <w:t>研究生</w:t>
            </w:r>
          </w:p>
        </w:tc>
        <w:tc>
          <w:tcPr>
            <w:tcW w:w="711" w:type="dxa"/>
            <w:vAlign w:val="center"/>
          </w:tcPr>
          <w:p>
            <w:pPr>
              <w:rPr>
                <w:rFonts w:ascii="宋体" w:hAnsi="宋体" w:cs="宋体"/>
                <w:spacing w:val="-17"/>
                <w:szCs w:val="21"/>
              </w:rPr>
            </w:pPr>
            <w:r>
              <w:rPr>
                <w:rFonts w:hint="eastAsia" w:ascii="宋体" w:hAnsi="宋体" w:cs="宋体"/>
                <w:sz w:val="18"/>
                <w:szCs w:val="18"/>
              </w:rPr>
              <w:t>助教</w:t>
            </w:r>
          </w:p>
        </w:tc>
        <w:tc>
          <w:tcPr>
            <w:tcW w:w="1108" w:type="dxa"/>
            <w:vAlign w:val="center"/>
          </w:tcPr>
          <w:p>
            <w:pPr>
              <w:rPr>
                <w:rFonts w:ascii="宋体" w:hAnsi="宋体" w:cs="宋体"/>
                <w:szCs w:val="21"/>
              </w:rPr>
            </w:pPr>
            <w:r>
              <w:rPr>
                <w:rFonts w:hint="eastAsia" w:ascii="宋体" w:hAnsi="宋体" w:cs="宋体"/>
                <w:sz w:val="18"/>
                <w:szCs w:val="18"/>
              </w:rPr>
              <w:t>是</w:t>
            </w:r>
          </w:p>
        </w:tc>
        <w:tc>
          <w:tcPr>
            <w:tcW w:w="1782" w:type="dxa"/>
            <w:vAlign w:val="center"/>
          </w:tcPr>
          <w:p>
            <w:pPr>
              <w:rPr>
                <w:rFonts w:hint="eastAsia" w:ascii="宋体" w:hAnsi="宋体" w:cs="宋体"/>
                <w:sz w:val="18"/>
                <w:szCs w:val="18"/>
              </w:rPr>
            </w:pPr>
            <w:r>
              <w:rPr>
                <w:rFonts w:hint="eastAsia" w:ascii="宋体" w:hAnsi="宋体" w:cs="宋体"/>
                <w:sz w:val="18"/>
                <w:szCs w:val="18"/>
              </w:rPr>
              <w:t>无损检测与电测技术</w:t>
            </w:r>
          </w:p>
          <w:p>
            <w:pPr>
              <w:rPr>
                <w:rFonts w:ascii="宋体" w:hAnsi="宋体" w:cs="宋体"/>
                <w:szCs w:val="21"/>
              </w:rPr>
            </w:pPr>
            <w:r>
              <w:rPr>
                <w:rFonts w:hint="eastAsia" w:ascii="宋体" w:hAnsi="宋体" w:cs="宋体"/>
                <w:sz w:val="18"/>
                <w:szCs w:val="18"/>
              </w:rPr>
              <w:t>BIM技术应用</w:t>
            </w:r>
          </w:p>
        </w:tc>
        <w:tc>
          <w:tcPr>
            <w:tcW w:w="656" w:type="dxa"/>
            <w:vAlign w:val="center"/>
          </w:tcPr>
          <w:p>
            <w:pPr>
              <w:jc w:val="center"/>
              <w:rPr>
                <w:rFonts w:ascii="宋体" w:hAnsi="宋体" w:cs="宋体"/>
                <w:szCs w:val="21"/>
              </w:rPr>
            </w:pPr>
            <w:r>
              <w:rPr>
                <w:rFonts w:hint="eastAsia" w:ascii="宋体" w:hAnsi="宋体" w:cs="宋体"/>
                <w:sz w:val="18"/>
                <w:szCs w:val="18"/>
              </w:rPr>
              <w:t>专职</w:t>
            </w:r>
          </w:p>
        </w:tc>
        <w:tc>
          <w:tcPr>
            <w:tcW w:w="1045" w:type="dxa"/>
          </w:tcPr>
          <w:p>
            <w:pPr>
              <w:rPr>
                <w:rFonts w:ascii="宋体" w:hAnsi="宋体" w:cs="宋体"/>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217" w:hRule="exact"/>
          <w:jc w:val="center"/>
        </w:trPr>
        <w:tc>
          <w:tcPr>
            <w:tcW w:w="425" w:type="dxa"/>
            <w:vAlign w:val="center"/>
          </w:tcPr>
          <w:p>
            <w:pPr>
              <w:jc w:val="center"/>
              <w:rPr>
                <w:rFonts w:ascii="宋体" w:hAnsi="宋体" w:cs="宋体"/>
                <w:spacing w:val="-20"/>
                <w:szCs w:val="21"/>
              </w:rPr>
            </w:pPr>
            <w:r>
              <w:rPr>
                <w:rFonts w:hint="eastAsia" w:ascii="宋体" w:hAnsi="宋体" w:cs="宋体"/>
                <w:spacing w:val="-20"/>
                <w:szCs w:val="21"/>
              </w:rPr>
              <w:t>10</w:t>
            </w:r>
          </w:p>
        </w:tc>
        <w:tc>
          <w:tcPr>
            <w:tcW w:w="888" w:type="dxa"/>
            <w:vAlign w:val="center"/>
          </w:tcPr>
          <w:p>
            <w:pPr>
              <w:rPr>
                <w:rFonts w:ascii="宋体" w:hAnsi="宋体" w:cs="宋体"/>
                <w:szCs w:val="21"/>
              </w:rPr>
            </w:pPr>
            <w:r>
              <w:rPr>
                <w:rFonts w:hint="eastAsia" w:ascii="宋体" w:hAnsi="宋体" w:cs="宋体"/>
                <w:sz w:val="18"/>
                <w:szCs w:val="18"/>
              </w:rPr>
              <w:t>潘志强</w:t>
            </w:r>
          </w:p>
        </w:tc>
        <w:tc>
          <w:tcPr>
            <w:tcW w:w="430" w:type="dxa"/>
            <w:vAlign w:val="center"/>
          </w:tcPr>
          <w:p>
            <w:pPr>
              <w:rPr>
                <w:rFonts w:ascii="宋体" w:hAnsi="宋体" w:cs="宋体"/>
                <w:szCs w:val="21"/>
              </w:rPr>
            </w:pPr>
            <w:r>
              <w:rPr>
                <w:rFonts w:hint="eastAsia" w:ascii="宋体" w:hAnsi="宋体" w:cs="宋体"/>
                <w:sz w:val="18"/>
                <w:szCs w:val="18"/>
              </w:rPr>
              <w:t>男</w:t>
            </w:r>
          </w:p>
        </w:tc>
        <w:tc>
          <w:tcPr>
            <w:tcW w:w="487" w:type="dxa"/>
            <w:vAlign w:val="center"/>
          </w:tcPr>
          <w:p>
            <w:pPr>
              <w:rPr>
                <w:rFonts w:ascii="宋体" w:hAnsi="宋体" w:cs="宋体"/>
                <w:szCs w:val="21"/>
              </w:rPr>
            </w:pPr>
            <w:r>
              <w:rPr>
                <w:rFonts w:hint="eastAsia" w:ascii="宋体" w:hAnsi="宋体" w:cs="宋体"/>
                <w:sz w:val="18"/>
                <w:szCs w:val="18"/>
              </w:rPr>
              <w:t>29</w:t>
            </w:r>
          </w:p>
        </w:tc>
        <w:tc>
          <w:tcPr>
            <w:tcW w:w="1226" w:type="dxa"/>
            <w:vAlign w:val="center"/>
          </w:tcPr>
          <w:p>
            <w:pPr>
              <w:jc w:val="center"/>
              <w:rPr>
                <w:rFonts w:ascii="宋体" w:hAnsi="宋体" w:cs="宋体"/>
                <w:spacing w:val="-20"/>
                <w:szCs w:val="21"/>
              </w:rPr>
            </w:pPr>
            <w:r>
              <w:rPr>
                <w:rFonts w:hint="eastAsia" w:ascii="宋体" w:hAnsi="宋体" w:cs="宋体"/>
                <w:sz w:val="18"/>
                <w:szCs w:val="18"/>
              </w:rPr>
              <w:t>道路与铁道工程</w:t>
            </w:r>
          </w:p>
        </w:tc>
        <w:tc>
          <w:tcPr>
            <w:tcW w:w="857" w:type="dxa"/>
            <w:vAlign w:val="center"/>
          </w:tcPr>
          <w:p>
            <w:pPr>
              <w:rPr>
                <w:rFonts w:ascii="宋体" w:hAnsi="宋体" w:cs="宋体"/>
                <w:sz w:val="18"/>
                <w:szCs w:val="18"/>
              </w:rPr>
            </w:pPr>
            <w:r>
              <w:rPr>
                <w:rFonts w:hint="eastAsia" w:ascii="宋体" w:hAnsi="宋体" w:cs="宋体"/>
                <w:sz w:val="18"/>
                <w:szCs w:val="18"/>
              </w:rPr>
              <w:t>硕士</w:t>
            </w:r>
          </w:p>
          <w:p>
            <w:pPr>
              <w:rPr>
                <w:rFonts w:ascii="宋体" w:hAnsi="宋体" w:cs="宋体"/>
                <w:spacing w:val="-20"/>
                <w:szCs w:val="21"/>
              </w:rPr>
            </w:pPr>
            <w:r>
              <w:rPr>
                <w:rFonts w:hint="eastAsia" w:ascii="宋体" w:hAnsi="宋体" w:cs="宋体"/>
                <w:sz w:val="18"/>
                <w:szCs w:val="18"/>
              </w:rPr>
              <w:t>研究生</w:t>
            </w:r>
          </w:p>
        </w:tc>
        <w:tc>
          <w:tcPr>
            <w:tcW w:w="711" w:type="dxa"/>
            <w:vAlign w:val="center"/>
          </w:tcPr>
          <w:p>
            <w:pPr>
              <w:rPr>
                <w:rFonts w:ascii="宋体" w:hAnsi="宋体" w:cs="宋体"/>
                <w:spacing w:val="-17"/>
                <w:szCs w:val="21"/>
              </w:rPr>
            </w:pPr>
            <w:r>
              <w:rPr>
                <w:rFonts w:hint="eastAsia" w:ascii="宋体" w:hAnsi="宋体" w:cs="宋体"/>
                <w:sz w:val="18"/>
                <w:szCs w:val="18"/>
              </w:rPr>
              <w:t>助教</w:t>
            </w:r>
          </w:p>
        </w:tc>
        <w:tc>
          <w:tcPr>
            <w:tcW w:w="1108" w:type="dxa"/>
            <w:vAlign w:val="center"/>
          </w:tcPr>
          <w:p>
            <w:pPr>
              <w:rPr>
                <w:rFonts w:ascii="宋体" w:hAnsi="宋体" w:cs="宋体"/>
                <w:szCs w:val="21"/>
              </w:rPr>
            </w:pPr>
            <w:r>
              <w:rPr>
                <w:rFonts w:hint="eastAsia"/>
              </w:rPr>
              <w:t>是</w:t>
            </w:r>
          </w:p>
        </w:tc>
        <w:tc>
          <w:tcPr>
            <w:tcW w:w="1782" w:type="dxa"/>
            <w:vAlign w:val="center"/>
          </w:tcPr>
          <w:p>
            <w:pPr>
              <w:rPr>
                <w:rFonts w:hint="eastAsia" w:ascii="宋体" w:hAnsi="宋体" w:cs="宋体"/>
                <w:sz w:val="18"/>
                <w:szCs w:val="18"/>
              </w:rPr>
            </w:pPr>
            <w:r>
              <w:rPr>
                <w:rFonts w:hint="eastAsia" w:ascii="宋体" w:hAnsi="宋体" w:cs="宋体"/>
                <w:sz w:val="18"/>
                <w:szCs w:val="18"/>
              </w:rPr>
              <w:t>工程材料与检测</w:t>
            </w:r>
          </w:p>
          <w:p>
            <w:pPr>
              <w:rPr>
                <w:rFonts w:ascii="宋体" w:hAnsi="宋体" w:cs="宋体"/>
                <w:szCs w:val="21"/>
              </w:rPr>
            </w:pPr>
            <w:r>
              <w:rPr>
                <w:rFonts w:hint="eastAsia" w:ascii="宋体" w:hAnsi="宋体" w:cs="宋体"/>
                <w:sz w:val="18"/>
                <w:szCs w:val="18"/>
              </w:rPr>
              <w:t>建筑法规</w:t>
            </w:r>
          </w:p>
        </w:tc>
        <w:tc>
          <w:tcPr>
            <w:tcW w:w="656" w:type="dxa"/>
            <w:vAlign w:val="center"/>
          </w:tcPr>
          <w:p>
            <w:pPr>
              <w:jc w:val="center"/>
              <w:rPr>
                <w:rFonts w:ascii="宋体" w:hAnsi="宋体" w:cs="宋体"/>
                <w:szCs w:val="21"/>
              </w:rPr>
            </w:pPr>
            <w:r>
              <w:rPr>
                <w:rFonts w:hint="eastAsia" w:ascii="宋体" w:hAnsi="宋体" w:cs="宋体"/>
                <w:sz w:val="18"/>
                <w:szCs w:val="18"/>
              </w:rPr>
              <w:t>专职</w:t>
            </w:r>
          </w:p>
        </w:tc>
        <w:tc>
          <w:tcPr>
            <w:tcW w:w="1045" w:type="dxa"/>
          </w:tcPr>
          <w:p>
            <w:pPr>
              <w:rPr>
                <w:rFonts w:ascii="宋体" w:hAnsi="宋体" w:cs="宋体"/>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09" w:hRule="exact"/>
          <w:jc w:val="center"/>
        </w:trPr>
        <w:tc>
          <w:tcPr>
            <w:tcW w:w="425" w:type="dxa"/>
            <w:vAlign w:val="center"/>
          </w:tcPr>
          <w:p>
            <w:pPr>
              <w:jc w:val="center"/>
              <w:rPr>
                <w:rFonts w:ascii="宋体" w:hAnsi="宋体" w:cs="宋体"/>
                <w:spacing w:val="-20"/>
                <w:szCs w:val="21"/>
              </w:rPr>
            </w:pPr>
            <w:r>
              <w:rPr>
                <w:rFonts w:hint="eastAsia" w:ascii="宋体" w:hAnsi="宋体" w:cs="宋体"/>
                <w:spacing w:val="-20"/>
                <w:szCs w:val="21"/>
              </w:rPr>
              <w:t>11</w:t>
            </w:r>
          </w:p>
        </w:tc>
        <w:tc>
          <w:tcPr>
            <w:tcW w:w="888" w:type="dxa"/>
            <w:vAlign w:val="center"/>
          </w:tcPr>
          <w:p>
            <w:pPr>
              <w:rPr>
                <w:rFonts w:ascii="宋体" w:hAnsi="宋体" w:cs="宋体"/>
                <w:szCs w:val="21"/>
              </w:rPr>
            </w:pPr>
            <w:r>
              <w:rPr>
                <w:rFonts w:hint="eastAsia" w:ascii="宋体" w:hAnsi="宋体" w:cs="宋体"/>
                <w:sz w:val="18"/>
                <w:szCs w:val="18"/>
              </w:rPr>
              <w:t>张冉</w:t>
            </w:r>
          </w:p>
        </w:tc>
        <w:tc>
          <w:tcPr>
            <w:tcW w:w="430" w:type="dxa"/>
            <w:vAlign w:val="center"/>
          </w:tcPr>
          <w:p>
            <w:pPr>
              <w:rPr>
                <w:rFonts w:ascii="宋体" w:hAnsi="宋体" w:cs="宋体"/>
                <w:szCs w:val="21"/>
              </w:rPr>
            </w:pPr>
            <w:r>
              <w:rPr>
                <w:rFonts w:hint="eastAsia" w:ascii="宋体" w:hAnsi="宋体" w:cs="宋体"/>
                <w:sz w:val="18"/>
                <w:szCs w:val="18"/>
              </w:rPr>
              <w:t>女</w:t>
            </w:r>
          </w:p>
        </w:tc>
        <w:tc>
          <w:tcPr>
            <w:tcW w:w="487" w:type="dxa"/>
            <w:vAlign w:val="center"/>
          </w:tcPr>
          <w:p>
            <w:pPr>
              <w:rPr>
                <w:rFonts w:ascii="宋体" w:hAnsi="宋体" w:cs="宋体"/>
                <w:szCs w:val="21"/>
              </w:rPr>
            </w:pPr>
            <w:r>
              <w:rPr>
                <w:rFonts w:hint="eastAsia" w:ascii="宋体" w:hAnsi="宋体" w:cs="宋体"/>
                <w:sz w:val="18"/>
                <w:szCs w:val="18"/>
              </w:rPr>
              <w:t>27</w:t>
            </w:r>
          </w:p>
        </w:tc>
        <w:tc>
          <w:tcPr>
            <w:tcW w:w="1226" w:type="dxa"/>
            <w:vAlign w:val="center"/>
          </w:tcPr>
          <w:p>
            <w:pPr>
              <w:jc w:val="center"/>
              <w:rPr>
                <w:rFonts w:ascii="宋体" w:hAnsi="宋体" w:cs="宋体"/>
                <w:szCs w:val="21"/>
              </w:rPr>
            </w:pPr>
            <w:r>
              <w:rPr>
                <w:rFonts w:hint="eastAsia" w:ascii="宋体" w:hAnsi="宋体" w:cs="宋体"/>
                <w:sz w:val="18"/>
                <w:szCs w:val="18"/>
              </w:rPr>
              <w:t>道路与铁道工程</w:t>
            </w:r>
          </w:p>
        </w:tc>
        <w:tc>
          <w:tcPr>
            <w:tcW w:w="857" w:type="dxa"/>
            <w:vAlign w:val="center"/>
          </w:tcPr>
          <w:p>
            <w:pPr>
              <w:rPr>
                <w:rFonts w:ascii="宋体" w:hAnsi="宋体" w:cs="宋体"/>
                <w:sz w:val="18"/>
                <w:szCs w:val="18"/>
              </w:rPr>
            </w:pPr>
            <w:r>
              <w:rPr>
                <w:rFonts w:hint="eastAsia" w:ascii="宋体" w:hAnsi="宋体" w:cs="宋体"/>
                <w:sz w:val="18"/>
                <w:szCs w:val="18"/>
              </w:rPr>
              <w:t>硕士</w:t>
            </w:r>
          </w:p>
          <w:p>
            <w:pPr>
              <w:rPr>
                <w:rFonts w:ascii="宋体" w:hAnsi="宋体" w:cs="宋体"/>
                <w:szCs w:val="21"/>
              </w:rPr>
            </w:pPr>
            <w:r>
              <w:rPr>
                <w:rFonts w:hint="eastAsia" w:ascii="宋体" w:hAnsi="宋体" w:cs="宋体"/>
                <w:sz w:val="18"/>
                <w:szCs w:val="18"/>
              </w:rPr>
              <w:t>研究生</w:t>
            </w:r>
          </w:p>
        </w:tc>
        <w:tc>
          <w:tcPr>
            <w:tcW w:w="711" w:type="dxa"/>
            <w:vAlign w:val="center"/>
          </w:tcPr>
          <w:p>
            <w:pPr>
              <w:rPr>
                <w:rFonts w:ascii="宋体" w:hAnsi="宋体" w:cs="宋体"/>
                <w:szCs w:val="21"/>
              </w:rPr>
            </w:pPr>
            <w:r>
              <w:rPr>
                <w:rFonts w:hint="eastAsia" w:ascii="宋体" w:hAnsi="宋体" w:cs="宋体"/>
                <w:sz w:val="18"/>
                <w:szCs w:val="18"/>
              </w:rPr>
              <w:t>助教</w:t>
            </w:r>
          </w:p>
        </w:tc>
        <w:tc>
          <w:tcPr>
            <w:tcW w:w="1108" w:type="dxa"/>
            <w:vAlign w:val="center"/>
          </w:tcPr>
          <w:p>
            <w:pPr>
              <w:rPr>
                <w:rFonts w:ascii="宋体" w:hAnsi="宋体" w:cs="宋体"/>
                <w:szCs w:val="21"/>
              </w:rPr>
            </w:pPr>
            <w:r>
              <w:rPr>
                <w:rFonts w:hint="eastAsia"/>
              </w:rPr>
              <w:t>是</w:t>
            </w:r>
          </w:p>
        </w:tc>
        <w:tc>
          <w:tcPr>
            <w:tcW w:w="1782" w:type="dxa"/>
            <w:vAlign w:val="center"/>
          </w:tcPr>
          <w:p>
            <w:pPr>
              <w:rPr>
                <w:rFonts w:ascii="宋体" w:hAnsi="宋体" w:cs="宋体"/>
                <w:szCs w:val="21"/>
              </w:rPr>
            </w:pPr>
            <w:r>
              <w:rPr>
                <w:rFonts w:hint="eastAsia" w:ascii="宋体" w:hAnsi="宋体" w:cs="宋体"/>
                <w:sz w:val="18"/>
                <w:szCs w:val="18"/>
              </w:rPr>
              <w:t>路基路面施工与检测技术</w:t>
            </w:r>
          </w:p>
        </w:tc>
        <w:tc>
          <w:tcPr>
            <w:tcW w:w="656" w:type="dxa"/>
            <w:vAlign w:val="center"/>
          </w:tcPr>
          <w:p>
            <w:pPr>
              <w:jc w:val="center"/>
              <w:rPr>
                <w:rFonts w:ascii="宋体" w:hAnsi="宋体" w:cs="宋体"/>
                <w:szCs w:val="21"/>
              </w:rPr>
            </w:pPr>
            <w:r>
              <w:rPr>
                <w:rFonts w:hint="eastAsia" w:ascii="宋体" w:hAnsi="宋体" w:cs="宋体"/>
                <w:sz w:val="18"/>
                <w:szCs w:val="18"/>
              </w:rPr>
              <w:t>专职</w:t>
            </w:r>
          </w:p>
        </w:tc>
        <w:tc>
          <w:tcPr>
            <w:tcW w:w="1045" w:type="dxa"/>
          </w:tcPr>
          <w:p>
            <w:pPr>
              <w:rPr>
                <w:rFonts w:ascii="宋体" w:hAnsi="宋体" w:cs="宋体"/>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131" w:hRule="exact"/>
          <w:jc w:val="center"/>
        </w:trPr>
        <w:tc>
          <w:tcPr>
            <w:tcW w:w="425" w:type="dxa"/>
            <w:vAlign w:val="center"/>
          </w:tcPr>
          <w:p>
            <w:pPr>
              <w:jc w:val="center"/>
              <w:rPr>
                <w:rFonts w:ascii="宋体" w:hAnsi="宋体" w:cs="宋体"/>
                <w:spacing w:val="-20"/>
                <w:szCs w:val="21"/>
              </w:rPr>
            </w:pPr>
            <w:r>
              <w:rPr>
                <w:rFonts w:hint="eastAsia" w:ascii="宋体" w:hAnsi="宋体" w:cs="宋体"/>
                <w:spacing w:val="-20"/>
                <w:szCs w:val="21"/>
              </w:rPr>
              <w:t>12</w:t>
            </w:r>
          </w:p>
        </w:tc>
        <w:tc>
          <w:tcPr>
            <w:tcW w:w="888" w:type="dxa"/>
            <w:vAlign w:val="center"/>
          </w:tcPr>
          <w:p>
            <w:pPr>
              <w:rPr>
                <w:rFonts w:ascii="宋体" w:hAnsi="宋体" w:cs="宋体"/>
                <w:szCs w:val="21"/>
              </w:rPr>
            </w:pPr>
            <w:r>
              <w:rPr>
                <w:rFonts w:hint="eastAsia" w:ascii="宋体" w:hAnsi="宋体" w:cs="宋体"/>
                <w:sz w:val="18"/>
                <w:szCs w:val="18"/>
              </w:rPr>
              <w:t>崔颖</w:t>
            </w:r>
          </w:p>
        </w:tc>
        <w:tc>
          <w:tcPr>
            <w:tcW w:w="430" w:type="dxa"/>
            <w:vAlign w:val="center"/>
          </w:tcPr>
          <w:p>
            <w:pPr>
              <w:rPr>
                <w:rFonts w:ascii="宋体" w:hAnsi="宋体" w:cs="宋体"/>
                <w:szCs w:val="21"/>
              </w:rPr>
            </w:pPr>
            <w:r>
              <w:rPr>
                <w:rFonts w:hint="eastAsia" w:ascii="宋体" w:hAnsi="宋体" w:cs="宋体"/>
                <w:sz w:val="18"/>
                <w:szCs w:val="18"/>
              </w:rPr>
              <w:t>女</w:t>
            </w:r>
          </w:p>
        </w:tc>
        <w:tc>
          <w:tcPr>
            <w:tcW w:w="487" w:type="dxa"/>
            <w:vAlign w:val="center"/>
          </w:tcPr>
          <w:p>
            <w:pPr>
              <w:rPr>
                <w:rFonts w:ascii="宋体" w:hAnsi="宋体" w:cs="宋体"/>
                <w:szCs w:val="21"/>
              </w:rPr>
            </w:pPr>
            <w:r>
              <w:rPr>
                <w:rFonts w:hint="eastAsia" w:ascii="宋体" w:hAnsi="宋体" w:cs="宋体"/>
                <w:sz w:val="18"/>
                <w:szCs w:val="18"/>
              </w:rPr>
              <w:t>27</w:t>
            </w:r>
          </w:p>
        </w:tc>
        <w:tc>
          <w:tcPr>
            <w:tcW w:w="1226" w:type="dxa"/>
            <w:vAlign w:val="center"/>
          </w:tcPr>
          <w:p>
            <w:pPr>
              <w:jc w:val="center"/>
              <w:rPr>
                <w:rFonts w:ascii="宋体" w:hAnsi="宋体" w:cs="宋体"/>
                <w:szCs w:val="21"/>
              </w:rPr>
            </w:pPr>
            <w:r>
              <w:rPr>
                <w:rFonts w:hint="eastAsia" w:ascii="宋体" w:hAnsi="宋体" w:cs="宋体"/>
                <w:sz w:val="18"/>
                <w:szCs w:val="18"/>
              </w:rPr>
              <w:t>测绘工程</w:t>
            </w:r>
          </w:p>
        </w:tc>
        <w:tc>
          <w:tcPr>
            <w:tcW w:w="857" w:type="dxa"/>
            <w:vAlign w:val="center"/>
          </w:tcPr>
          <w:p>
            <w:pPr>
              <w:rPr>
                <w:rFonts w:ascii="宋体" w:hAnsi="宋体" w:cs="宋体"/>
                <w:sz w:val="18"/>
                <w:szCs w:val="18"/>
              </w:rPr>
            </w:pPr>
            <w:r>
              <w:rPr>
                <w:rFonts w:hint="eastAsia" w:ascii="宋体" w:hAnsi="宋体" w:cs="宋体"/>
                <w:sz w:val="18"/>
                <w:szCs w:val="18"/>
              </w:rPr>
              <w:t>硕士</w:t>
            </w:r>
          </w:p>
          <w:p>
            <w:pPr>
              <w:rPr>
                <w:rFonts w:ascii="宋体" w:hAnsi="宋体" w:cs="宋体"/>
                <w:szCs w:val="21"/>
              </w:rPr>
            </w:pPr>
            <w:r>
              <w:rPr>
                <w:rFonts w:hint="eastAsia" w:ascii="宋体" w:hAnsi="宋体" w:cs="宋体"/>
                <w:sz w:val="18"/>
                <w:szCs w:val="18"/>
              </w:rPr>
              <w:t>研究生</w:t>
            </w:r>
          </w:p>
        </w:tc>
        <w:tc>
          <w:tcPr>
            <w:tcW w:w="711" w:type="dxa"/>
            <w:vAlign w:val="center"/>
          </w:tcPr>
          <w:p>
            <w:pPr>
              <w:rPr>
                <w:rFonts w:ascii="宋体" w:hAnsi="宋体" w:cs="宋体"/>
                <w:szCs w:val="21"/>
              </w:rPr>
            </w:pPr>
            <w:r>
              <w:rPr>
                <w:rFonts w:hint="eastAsia" w:ascii="宋体" w:hAnsi="宋体" w:cs="宋体"/>
                <w:sz w:val="18"/>
                <w:szCs w:val="18"/>
              </w:rPr>
              <w:t>助教</w:t>
            </w:r>
          </w:p>
        </w:tc>
        <w:tc>
          <w:tcPr>
            <w:tcW w:w="1108" w:type="dxa"/>
            <w:vAlign w:val="center"/>
          </w:tcPr>
          <w:p>
            <w:pPr>
              <w:rPr>
                <w:rFonts w:ascii="宋体" w:hAnsi="宋体" w:cs="宋体"/>
                <w:szCs w:val="21"/>
              </w:rPr>
            </w:pPr>
            <w:r>
              <w:rPr>
                <w:rFonts w:hint="eastAsia"/>
              </w:rPr>
              <w:t>是</w:t>
            </w:r>
          </w:p>
        </w:tc>
        <w:tc>
          <w:tcPr>
            <w:tcW w:w="1782" w:type="dxa"/>
            <w:vAlign w:val="center"/>
          </w:tcPr>
          <w:p>
            <w:pPr>
              <w:rPr>
                <w:rFonts w:ascii="宋体" w:hAnsi="宋体" w:cs="宋体"/>
                <w:szCs w:val="21"/>
              </w:rPr>
            </w:pPr>
            <w:r>
              <w:rPr>
                <w:rFonts w:hint="eastAsia" w:ascii="宋体" w:hAnsi="宋体" w:cs="宋体"/>
                <w:sz w:val="18"/>
                <w:szCs w:val="18"/>
              </w:rPr>
              <w:t>工程测量</w:t>
            </w:r>
          </w:p>
        </w:tc>
        <w:tc>
          <w:tcPr>
            <w:tcW w:w="656" w:type="dxa"/>
            <w:vAlign w:val="center"/>
          </w:tcPr>
          <w:p>
            <w:pPr>
              <w:jc w:val="center"/>
              <w:rPr>
                <w:rFonts w:ascii="宋体" w:hAnsi="宋体" w:cs="宋体"/>
                <w:szCs w:val="21"/>
              </w:rPr>
            </w:pPr>
            <w:r>
              <w:rPr>
                <w:rFonts w:hint="eastAsia" w:ascii="宋体" w:hAnsi="宋体" w:cs="宋体"/>
                <w:sz w:val="18"/>
                <w:szCs w:val="18"/>
              </w:rPr>
              <w:t>专职</w:t>
            </w:r>
          </w:p>
        </w:tc>
        <w:tc>
          <w:tcPr>
            <w:tcW w:w="1045" w:type="dxa"/>
          </w:tcPr>
          <w:p>
            <w:pPr>
              <w:rPr>
                <w:rFonts w:ascii="宋体" w:hAnsi="宋体" w:cs="宋体"/>
                <w:szCs w:val="21"/>
              </w:rPr>
            </w:pPr>
          </w:p>
        </w:tc>
      </w:tr>
    </w:tbl>
    <w:p>
      <w:pPr>
        <w:ind w:firstLine="250" w:firstLineChars="100"/>
        <w:rPr>
          <w:rFonts w:eastAsia="仿宋_GB2312"/>
          <w:sz w:val="24"/>
        </w:rPr>
      </w:pPr>
      <w:r>
        <w:rPr>
          <w:sz w:val="24"/>
        </w:rPr>
        <w:t>注：可续页</w:t>
      </w:r>
      <w:r>
        <w:rPr>
          <w:rFonts w:eastAsia="仿宋_GB2312"/>
          <w:sz w:val="24"/>
        </w:rPr>
        <w:t>。</w:t>
      </w:r>
    </w:p>
    <w:p>
      <w:pPr>
        <w:rPr>
          <w:rFonts w:eastAsia="仿宋_GB2312"/>
          <w:sz w:val="24"/>
        </w:rPr>
      </w:pPr>
    </w:p>
    <w:p>
      <w:pPr>
        <w:numPr>
          <w:ilvl w:val="0"/>
          <w:numId w:val="2"/>
        </w:numPr>
        <w:spacing w:line="360" w:lineRule="auto"/>
        <w:ind w:left="10" w:hanging="10"/>
        <w:jc w:val="center"/>
        <w:rPr>
          <w:b/>
          <w:sz w:val="32"/>
          <w:szCs w:val="32"/>
        </w:rPr>
      </w:pPr>
      <w:r>
        <w:rPr>
          <w:b/>
          <w:sz w:val="32"/>
          <w:szCs w:val="32"/>
        </w:rPr>
        <w:t>主要课程开设情况表</w:t>
      </w:r>
    </w:p>
    <w:tbl>
      <w:tblPr>
        <w:tblStyle w:val="15"/>
        <w:tblW w:w="9331"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480"/>
        <w:gridCol w:w="2981"/>
        <w:gridCol w:w="1081"/>
        <w:gridCol w:w="1123"/>
        <w:gridCol w:w="1767"/>
        <w:gridCol w:w="189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51" w:hRule="atLeast"/>
        </w:trPr>
        <w:tc>
          <w:tcPr>
            <w:tcW w:w="480" w:type="dxa"/>
            <w:vAlign w:val="center"/>
          </w:tcPr>
          <w:p>
            <w:pPr>
              <w:jc w:val="center"/>
              <w:rPr>
                <w:sz w:val="24"/>
              </w:rPr>
            </w:pPr>
            <w:r>
              <w:rPr>
                <w:sz w:val="24"/>
              </w:rPr>
              <w:t>序号</w:t>
            </w:r>
          </w:p>
        </w:tc>
        <w:tc>
          <w:tcPr>
            <w:tcW w:w="2981" w:type="dxa"/>
            <w:vAlign w:val="center"/>
          </w:tcPr>
          <w:p>
            <w:pPr>
              <w:jc w:val="center"/>
              <w:rPr>
                <w:sz w:val="24"/>
              </w:rPr>
            </w:pPr>
            <w:r>
              <w:rPr>
                <w:sz w:val="24"/>
              </w:rPr>
              <w:t>课程名称</w:t>
            </w:r>
          </w:p>
        </w:tc>
        <w:tc>
          <w:tcPr>
            <w:tcW w:w="1081" w:type="dxa"/>
            <w:vAlign w:val="center"/>
          </w:tcPr>
          <w:p>
            <w:pPr>
              <w:jc w:val="center"/>
              <w:rPr>
                <w:sz w:val="24"/>
              </w:rPr>
            </w:pPr>
            <w:r>
              <w:rPr>
                <w:sz w:val="24"/>
              </w:rPr>
              <w:t>课程</w:t>
            </w:r>
          </w:p>
          <w:p>
            <w:pPr>
              <w:jc w:val="center"/>
              <w:rPr>
                <w:sz w:val="24"/>
              </w:rPr>
            </w:pPr>
            <w:r>
              <w:rPr>
                <w:sz w:val="24"/>
              </w:rPr>
              <w:t>总学时</w:t>
            </w:r>
          </w:p>
        </w:tc>
        <w:tc>
          <w:tcPr>
            <w:tcW w:w="1123" w:type="dxa"/>
            <w:vAlign w:val="center"/>
          </w:tcPr>
          <w:p>
            <w:pPr>
              <w:jc w:val="center"/>
              <w:rPr>
                <w:sz w:val="24"/>
              </w:rPr>
            </w:pPr>
            <w:r>
              <w:rPr>
                <w:sz w:val="24"/>
              </w:rPr>
              <w:t>课程</w:t>
            </w:r>
          </w:p>
          <w:p>
            <w:pPr>
              <w:jc w:val="center"/>
              <w:rPr>
                <w:sz w:val="24"/>
              </w:rPr>
            </w:pPr>
            <w:r>
              <w:rPr>
                <w:sz w:val="24"/>
              </w:rPr>
              <w:t>周学时</w:t>
            </w:r>
          </w:p>
        </w:tc>
        <w:tc>
          <w:tcPr>
            <w:tcW w:w="1767" w:type="dxa"/>
            <w:vAlign w:val="center"/>
          </w:tcPr>
          <w:p>
            <w:pPr>
              <w:jc w:val="center"/>
              <w:rPr>
                <w:sz w:val="24"/>
              </w:rPr>
            </w:pPr>
            <w:r>
              <w:rPr>
                <w:sz w:val="24"/>
              </w:rPr>
              <w:t>授课教师</w:t>
            </w:r>
          </w:p>
        </w:tc>
        <w:tc>
          <w:tcPr>
            <w:tcW w:w="1899" w:type="dxa"/>
            <w:vAlign w:val="center"/>
          </w:tcPr>
          <w:p>
            <w:pPr>
              <w:jc w:val="center"/>
              <w:rPr>
                <w:sz w:val="24"/>
              </w:rPr>
            </w:pPr>
            <w:r>
              <w:rPr>
                <w:sz w:val="24"/>
              </w:rPr>
              <w:t>授课学期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trPr>
        <w:tc>
          <w:tcPr>
            <w:tcW w:w="480" w:type="dxa"/>
            <w:vAlign w:val="center"/>
          </w:tcPr>
          <w:p>
            <w:pPr>
              <w:jc w:val="center"/>
              <w:rPr>
                <w:sz w:val="24"/>
              </w:rPr>
            </w:pPr>
            <w:r>
              <w:rPr>
                <w:sz w:val="24"/>
              </w:rPr>
              <w:t>1</w:t>
            </w:r>
          </w:p>
        </w:tc>
        <w:tc>
          <w:tcPr>
            <w:tcW w:w="2981" w:type="dxa"/>
            <w:vAlign w:val="center"/>
          </w:tcPr>
          <w:p>
            <w:pPr>
              <w:jc w:val="left"/>
              <w:rPr>
                <w:sz w:val="24"/>
              </w:rPr>
            </w:pPr>
            <w:r>
              <w:rPr>
                <w:rFonts w:hint="eastAsia"/>
                <w:sz w:val="24"/>
              </w:rPr>
              <w:t>土木工程概论</w:t>
            </w:r>
          </w:p>
        </w:tc>
        <w:tc>
          <w:tcPr>
            <w:tcW w:w="1081" w:type="dxa"/>
            <w:vAlign w:val="center"/>
          </w:tcPr>
          <w:p>
            <w:pPr>
              <w:jc w:val="center"/>
              <w:rPr>
                <w:sz w:val="24"/>
              </w:rPr>
            </w:pPr>
            <w:r>
              <w:rPr>
                <w:rFonts w:hint="eastAsia"/>
                <w:sz w:val="24"/>
              </w:rPr>
              <w:t>32</w:t>
            </w:r>
          </w:p>
        </w:tc>
        <w:tc>
          <w:tcPr>
            <w:tcW w:w="1123" w:type="dxa"/>
            <w:vAlign w:val="center"/>
          </w:tcPr>
          <w:p>
            <w:pPr>
              <w:jc w:val="center"/>
              <w:rPr>
                <w:sz w:val="24"/>
              </w:rPr>
            </w:pPr>
            <w:r>
              <w:rPr>
                <w:rFonts w:hint="eastAsia"/>
                <w:sz w:val="24"/>
              </w:rPr>
              <w:t>2</w:t>
            </w:r>
          </w:p>
        </w:tc>
        <w:tc>
          <w:tcPr>
            <w:tcW w:w="1767" w:type="dxa"/>
            <w:vAlign w:val="center"/>
          </w:tcPr>
          <w:p>
            <w:pPr>
              <w:jc w:val="center"/>
              <w:rPr>
                <w:sz w:val="24"/>
              </w:rPr>
            </w:pPr>
            <w:r>
              <w:rPr>
                <w:rFonts w:hint="eastAsia"/>
                <w:sz w:val="24"/>
              </w:rPr>
              <w:t>耿楠</w:t>
            </w:r>
          </w:p>
        </w:tc>
        <w:tc>
          <w:tcPr>
            <w:tcW w:w="1899" w:type="dxa"/>
            <w:vAlign w:val="center"/>
          </w:tcPr>
          <w:p>
            <w:pPr>
              <w:jc w:val="center"/>
              <w:rPr>
                <w:sz w:val="24"/>
              </w:rPr>
            </w:pPr>
            <w:r>
              <w:rPr>
                <w:rFonts w:hint="eastAsia"/>
                <w:sz w:val="24"/>
              </w:rPr>
              <w:t>第1学期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trPr>
        <w:tc>
          <w:tcPr>
            <w:tcW w:w="480" w:type="dxa"/>
            <w:vAlign w:val="center"/>
          </w:tcPr>
          <w:p>
            <w:pPr>
              <w:jc w:val="center"/>
              <w:rPr>
                <w:sz w:val="24"/>
              </w:rPr>
            </w:pPr>
            <w:r>
              <w:rPr>
                <w:sz w:val="24"/>
              </w:rPr>
              <w:t>2</w:t>
            </w:r>
          </w:p>
        </w:tc>
        <w:tc>
          <w:tcPr>
            <w:tcW w:w="2981" w:type="dxa"/>
            <w:vAlign w:val="center"/>
          </w:tcPr>
          <w:p>
            <w:pPr>
              <w:jc w:val="left"/>
              <w:rPr>
                <w:sz w:val="24"/>
              </w:rPr>
            </w:pPr>
            <w:r>
              <w:rPr>
                <w:rFonts w:hint="eastAsia"/>
                <w:sz w:val="24"/>
              </w:rPr>
              <w:t>工程力学</w:t>
            </w:r>
          </w:p>
        </w:tc>
        <w:tc>
          <w:tcPr>
            <w:tcW w:w="1081" w:type="dxa"/>
            <w:vAlign w:val="center"/>
          </w:tcPr>
          <w:p>
            <w:pPr>
              <w:jc w:val="center"/>
              <w:rPr>
                <w:sz w:val="24"/>
              </w:rPr>
            </w:pPr>
            <w:r>
              <w:rPr>
                <w:rFonts w:hint="eastAsia"/>
                <w:sz w:val="24"/>
              </w:rPr>
              <w:t>64</w:t>
            </w:r>
          </w:p>
        </w:tc>
        <w:tc>
          <w:tcPr>
            <w:tcW w:w="1123" w:type="dxa"/>
            <w:vAlign w:val="center"/>
          </w:tcPr>
          <w:p>
            <w:pPr>
              <w:jc w:val="center"/>
              <w:rPr>
                <w:sz w:val="24"/>
              </w:rPr>
            </w:pPr>
            <w:r>
              <w:rPr>
                <w:rFonts w:hint="eastAsia"/>
                <w:sz w:val="24"/>
              </w:rPr>
              <w:t>4</w:t>
            </w:r>
          </w:p>
        </w:tc>
        <w:tc>
          <w:tcPr>
            <w:tcW w:w="1767" w:type="dxa"/>
            <w:vAlign w:val="center"/>
          </w:tcPr>
          <w:p>
            <w:pPr>
              <w:jc w:val="center"/>
              <w:rPr>
                <w:sz w:val="24"/>
              </w:rPr>
            </w:pPr>
            <w:r>
              <w:rPr>
                <w:rFonts w:hint="eastAsia"/>
                <w:sz w:val="24"/>
              </w:rPr>
              <w:t>武豪</w:t>
            </w:r>
          </w:p>
        </w:tc>
        <w:tc>
          <w:tcPr>
            <w:tcW w:w="1899" w:type="dxa"/>
            <w:vAlign w:val="center"/>
          </w:tcPr>
          <w:p>
            <w:pPr>
              <w:jc w:val="center"/>
              <w:rPr>
                <w:sz w:val="24"/>
              </w:rPr>
            </w:pPr>
            <w:r>
              <w:rPr>
                <w:rFonts w:hint="eastAsia"/>
                <w:sz w:val="24"/>
              </w:rPr>
              <w:t>第1学期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trPr>
        <w:tc>
          <w:tcPr>
            <w:tcW w:w="480" w:type="dxa"/>
            <w:vAlign w:val="center"/>
          </w:tcPr>
          <w:p>
            <w:pPr>
              <w:jc w:val="center"/>
              <w:rPr>
                <w:sz w:val="24"/>
              </w:rPr>
            </w:pPr>
            <w:r>
              <w:rPr>
                <w:sz w:val="24"/>
              </w:rPr>
              <w:t>3</w:t>
            </w:r>
          </w:p>
        </w:tc>
        <w:tc>
          <w:tcPr>
            <w:tcW w:w="2981" w:type="dxa"/>
            <w:vAlign w:val="center"/>
          </w:tcPr>
          <w:p>
            <w:pPr>
              <w:jc w:val="left"/>
              <w:rPr>
                <w:sz w:val="24"/>
              </w:rPr>
            </w:pPr>
            <w:r>
              <w:rPr>
                <w:rFonts w:hint="eastAsia"/>
                <w:sz w:val="24"/>
              </w:rPr>
              <w:t>工程材料与检测</w:t>
            </w:r>
          </w:p>
        </w:tc>
        <w:tc>
          <w:tcPr>
            <w:tcW w:w="1081" w:type="dxa"/>
            <w:vAlign w:val="center"/>
          </w:tcPr>
          <w:p>
            <w:pPr>
              <w:jc w:val="center"/>
              <w:rPr>
                <w:sz w:val="24"/>
              </w:rPr>
            </w:pPr>
            <w:r>
              <w:rPr>
                <w:rFonts w:hint="eastAsia"/>
                <w:sz w:val="24"/>
              </w:rPr>
              <w:t>64</w:t>
            </w:r>
          </w:p>
        </w:tc>
        <w:tc>
          <w:tcPr>
            <w:tcW w:w="1123" w:type="dxa"/>
            <w:vAlign w:val="center"/>
          </w:tcPr>
          <w:p>
            <w:pPr>
              <w:jc w:val="center"/>
              <w:rPr>
                <w:sz w:val="24"/>
              </w:rPr>
            </w:pPr>
            <w:r>
              <w:rPr>
                <w:rFonts w:hint="eastAsia"/>
                <w:sz w:val="24"/>
              </w:rPr>
              <w:t>4</w:t>
            </w:r>
          </w:p>
        </w:tc>
        <w:tc>
          <w:tcPr>
            <w:tcW w:w="1767" w:type="dxa"/>
            <w:vAlign w:val="center"/>
          </w:tcPr>
          <w:p>
            <w:pPr>
              <w:jc w:val="center"/>
              <w:rPr>
                <w:sz w:val="24"/>
              </w:rPr>
            </w:pPr>
            <w:r>
              <w:rPr>
                <w:rFonts w:hint="eastAsia"/>
                <w:sz w:val="24"/>
              </w:rPr>
              <w:t>潘志强</w:t>
            </w:r>
          </w:p>
        </w:tc>
        <w:tc>
          <w:tcPr>
            <w:tcW w:w="1899" w:type="dxa"/>
            <w:vAlign w:val="center"/>
          </w:tcPr>
          <w:p>
            <w:pPr>
              <w:jc w:val="center"/>
            </w:pPr>
            <w:r>
              <w:rPr>
                <w:rFonts w:hint="eastAsia"/>
                <w:sz w:val="24"/>
              </w:rPr>
              <w:t>第1学期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trPr>
        <w:tc>
          <w:tcPr>
            <w:tcW w:w="480" w:type="dxa"/>
            <w:vAlign w:val="center"/>
          </w:tcPr>
          <w:p>
            <w:pPr>
              <w:jc w:val="center"/>
              <w:rPr>
                <w:sz w:val="24"/>
              </w:rPr>
            </w:pPr>
            <w:r>
              <w:rPr>
                <w:sz w:val="24"/>
              </w:rPr>
              <w:t>4</w:t>
            </w:r>
          </w:p>
        </w:tc>
        <w:tc>
          <w:tcPr>
            <w:tcW w:w="2981" w:type="dxa"/>
            <w:vAlign w:val="center"/>
          </w:tcPr>
          <w:p>
            <w:pPr>
              <w:jc w:val="left"/>
              <w:rPr>
                <w:sz w:val="24"/>
              </w:rPr>
            </w:pPr>
            <w:r>
              <w:rPr>
                <w:rFonts w:hint="eastAsia"/>
                <w:sz w:val="24"/>
              </w:rPr>
              <w:t>工程制图与CAD</w:t>
            </w:r>
          </w:p>
        </w:tc>
        <w:tc>
          <w:tcPr>
            <w:tcW w:w="1081" w:type="dxa"/>
            <w:vAlign w:val="center"/>
          </w:tcPr>
          <w:p>
            <w:pPr>
              <w:jc w:val="center"/>
              <w:rPr>
                <w:sz w:val="24"/>
              </w:rPr>
            </w:pPr>
            <w:r>
              <w:rPr>
                <w:rFonts w:hint="eastAsia"/>
                <w:sz w:val="24"/>
              </w:rPr>
              <w:t>64</w:t>
            </w:r>
          </w:p>
        </w:tc>
        <w:tc>
          <w:tcPr>
            <w:tcW w:w="1123" w:type="dxa"/>
            <w:vAlign w:val="center"/>
          </w:tcPr>
          <w:p>
            <w:pPr>
              <w:jc w:val="center"/>
              <w:rPr>
                <w:sz w:val="24"/>
              </w:rPr>
            </w:pPr>
            <w:r>
              <w:rPr>
                <w:rFonts w:hint="eastAsia"/>
                <w:sz w:val="24"/>
              </w:rPr>
              <w:t>4</w:t>
            </w:r>
          </w:p>
        </w:tc>
        <w:tc>
          <w:tcPr>
            <w:tcW w:w="1767" w:type="dxa"/>
            <w:vAlign w:val="center"/>
          </w:tcPr>
          <w:p>
            <w:pPr>
              <w:jc w:val="center"/>
              <w:rPr>
                <w:sz w:val="24"/>
              </w:rPr>
            </w:pPr>
            <w:r>
              <w:rPr>
                <w:rFonts w:hint="eastAsia"/>
                <w:sz w:val="24"/>
              </w:rPr>
              <w:t>刘晓飞</w:t>
            </w:r>
          </w:p>
        </w:tc>
        <w:tc>
          <w:tcPr>
            <w:tcW w:w="1899" w:type="dxa"/>
            <w:vAlign w:val="center"/>
          </w:tcPr>
          <w:p>
            <w:pPr>
              <w:jc w:val="center"/>
              <w:rPr>
                <w:sz w:val="24"/>
              </w:rPr>
            </w:pPr>
            <w:r>
              <w:rPr>
                <w:rFonts w:hint="eastAsia"/>
                <w:sz w:val="24"/>
              </w:rPr>
              <w:t>第2学期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trPr>
        <w:tc>
          <w:tcPr>
            <w:tcW w:w="480" w:type="dxa"/>
            <w:vAlign w:val="center"/>
          </w:tcPr>
          <w:p>
            <w:pPr>
              <w:jc w:val="center"/>
              <w:rPr>
                <w:sz w:val="24"/>
              </w:rPr>
            </w:pPr>
            <w:r>
              <w:rPr>
                <w:sz w:val="24"/>
              </w:rPr>
              <w:t>5</w:t>
            </w:r>
          </w:p>
        </w:tc>
        <w:tc>
          <w:tcPr>
            <w:tcW w:w="2981" w:type="dxa"/>
            <w:vAlign w:val="center"/>
          </w:tcPr>
          <w:p>
            <w:pPr>
              <w:jc w:val="left"/>
              <w:rPr>
                <w:sz w:val="24"/>
              </w:rPr>
            </w:pPr>
            <w:r>
              <w:rPr>
                <w:rFonts w:hint="eastAsia"/>
                <w:sz w:val="24"/>
              </w:rPr>
              <w:t>工程测量</w:t>
            </w:r>
          </w:p>
        </w:tc>
        <w:tc>
          <w:tcPr>
            <w:tcW w:w="1081" w:type="dxa"/>
            <w:vAlign w:val="center"/>
          </w:tcPr>
          <w:p>
            <w:pPr>
              <w:jc w:val="center"/>
              <w:rPr>
                <w:sz w:val="24"/>
              </w:rPr>
            </w:pPr>
            <w:r>
              <w:rPr>
                <w:rFonts w:hint="eastAsia"/>
                <w:sz w:val="24"/>
              </w:rPr>
              <w:t>64</w:t>
            </w:r>
          </w:p>
        </w:tc>
        <w:tc>
          <w:tcPr>
            <w:tcW w:w="1123" w:type="dxa"/>
            <w:vAlign w:val="center"/>
          </w:tcPr>
          <w:p>
            <w:pPr>
              <w:jc w:val="center"/>
              <w:rPr>
                <w:sz w:val="24"/>
              </w:rPr>
            </w:pPr>
            <w:r>
              <w:rPr>
                <w:rFonts w:hint="eastAsia"/>
                <w:sz w:val="24"/>
              </w:rPr>
              <w:t>4</w:t>
            </w:r>
          </w:p>
        </w:tc>
        <w:tc>
          <w:tcPr>
            <w:tcW w:w="1767" w:type="dxa"/>
            <w:vAlign w:val="center"/>
          </w:tcPr>
          <w:p>
            <w:pPr>
              <w:jc w:val="center"/>
              <w:rPr>
                <w:sz w:val="24"/>
              </w:rPr>
            </w:pPr>
            <w:r>
              <w:rPr>
                <w:rFonts w:hint="eastAsia"/>
                <w:sz w:val="24"/>
              </w:rPr>
              <w:t>崔颖</w:t>
            </w:r>
          </w:p>
        </w:tc>
        <w:tc>
          <w:tcPr>
            <w:tcW w:w="1899" w:type="dxa"/>
            <w:vAlign w:val="center"/>
          </w:tcPr>
          <w:p>
            <w:pPr>
              <w:jc w:val="center"/>
              <w:rPr>
                <w:sz w:val="24"/>
              </w:rPr>
            </w:pPr>
            <w:r>
              <w:rPr>
                <w:rFonts w:hint="eastAsia"/>
                <w:sz w:val="24"/>
              </w:rPr>
              <w:t>第2学期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trPr>
        <w:tc>
          <w:tcPr>
            <w:tcW w:w="480" w:type="dxa"/>
            <w:vAlign w:val="center"/>
          </w:tcPr>
          <w:p>
            <w:pPr>
              <w:jc w:val="center"/>
              <w:rPr>
                <w:sz w:val="24"/>
              </w:rPr>
            </w:pPr>
            <w:r>
              <w:rPr>
                <w:sz w:val="24"/>
              </w:rPr>
              <w:t>6</w:t>
            </w:r>
          </w:p>
        </w:tc>
        <w:tc>
          <w:tcPr>
            <w:tcW w:w="2981" w:type="dxa"/>
            <w:vAlign w:val="center"/>
          </w:tcPr>
          <w:p>
            <w:pPr>
              <w:jc w:val="left"/>
              <w:rPr>
                <w:sz w:val="24"/>
              </w:rPr>
            </w:pPr>
            <w:r>
              <w:rPr>
                <w:rFonts w:hint="eastAsia"/>
                <w:sz w:val="24"/>
              </w:rPr>
              <w:t>土力学与地基基础</w:t>
            </w:r>
          </w:p>
        </w:tc>
        <w:tc>
          <w:tcPr>
            <w:tcW w:w="1081" w:type="dxa"/>
            <w:vAlign w:val="center"/>
          </w:tcPr>
          <w:p>
            <w:pPr>
              <w:jc w:val="center"/>
              <w:rPr>
                <w:sz w:val="24"/>
              </w:rPr>
            </w:pPr>
            <w:r>
              <w:rPr>
                <w:rFonts w:hint="eastAsia"/>
                <w:sz w:val="24"/>
              </w:rPr>
              <w:t>32</w:t>
            </w:r>
          </w:p>
        </w:tc>
        <w:tc>
          <w:tcPr>
            <w:tcW w:w="1123" w:type="dxa"/>
            <w:vAlign w:val="center"/>
          </w:tcPr>
          <w:p>
            <w:pPr>
              <w:jc w:val="center"/>
              <w:rPr>
                <w:sz w:val="24"/>
              </w:rPr>
            </w:pPr>
            <w:r>
              <w:rPr>
                <w:rFonts w:hint="eastAsia"/>
                <w:sz w:val="24"/>
              </w:rPr>
              <w:t>2</w:t>
            </w:r>
          </w:p>
        </w:tc>
        <w:tc>
          <w:tcPr>
            <w:tcW w:w="1767" w:type="dxa"/>
            <w:vAlign w:val="center"/>
          </w:tcPr>
          <w:p>
            <w:pPr>
              <w:jc w:val="center"/>
              <w:rPr>
                <w:sz w:val="24"/>
              </w:rPr>
            </w:pPr>
            <w:r>
              <w:rPr>
                <w:rFonts w:hint="eastAsia"/>
                <w:sz w:val="24"/>
              </w:rPr>
              <w:t>郝国林</w:t>
            </w:r>
          </w:p>
        </w:tc>
        <w:tc>
          <w:tcPr>
            <w:tcW w:w="1899" w:type="dxa"/>
            <w:vAlign w:val="center"/>
          </w:tcPr>
          <w:p>
            <w:pPr>
              <w:jc w:val="center"/>
              <w:rPr>
                <w:sz w:val="24"/>
              </w:rPr>
            </w:pPr>
            <w:r>
              <w:rPr>
                <w:rFonts w:hint="eastAsia"/>
                <w:sz w:val="24"/>
              </w:rPr>
              <w:t>第2学期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trPr>
        <w:tc>
          <w:tcPr>
            <w:tcW w:w="480" w:type="dxa"/>
            <w:vAlign w:val="center"/>
          </w:tcPr>
          <w:p>
            <w:pPr>
              <w:jc w:val="center"/>
              <w:rPr>
                <w:sz w:val="24"/>
              </w:rPr>
            </w:pPr>
            <w:r>
              <w:rPr>
                <w:sz w:val="24"/>
              </w:rPr>
              <w:t>7</w:t>
            </w:r>
          </w:p>
        </w:tc>
        <w:tc>
          <w:tcPr>
            <w:tcW w:w="2981" w:type="dxa"/>
            <w:vAlign w:val="center"/>
          </w:tcPr>
          <w:p>
            <w:pPr>
              <w:jc w:val="left"/>
              <w:rPr>
                <w:sz w:val="24"/>
              </w:rPr>
            </w:pPr>
            <w:r>
              <w:rPr>
                <w:rFonts w:hint="eastAsia"/>
                <w:sz w:val="24"/>
              </w:rPr>
              <w:t>桥梁施工与检测技术</w:t>
            </w:r>
          </w:p>
        </w:tc>
        <w:tc>
          <w:tcPr>
            <w:tcW w:w="1081" w:type="dxa"/>
            <w:vAlign w:val="center"/>
          </w:tcPr>
          <w:p>
            <w:pPr>
              <w:jc w:val="center"/>
              <w:rPr>
                <w:sz w:val="24"/>
              </w:rPr>
            </w:pPr>
            <w:r>
              <w:rPr>
                <w:rFonts w:hint="eastAsia"/>
                <w:sz w:val="24"/>
              </w:rPr>
              <w:t>64</w:t>
            </w:r>
          </w:p>
        </w:tc>
        <w:tc>
          <w:tcPr>
            <w:tcW w:w="1123" w:type="dxa"/>
            <w:vAlign w:val="center"/>
          </w:tcPr>
          <w:p>
            <w:pPr>
              <w:jc w:val="center"/>
              <w:rPr>
                <w:sz w:val="24"/>
              </w:rPr>
            </w:pPr>
            <w:r>
              <w:rPr>
                <w:rFonts w:hint="eastAsia"/>
                <w:sz w:val="24"/>
              </w:rPr>
              <w:t>4</w:t>
            </w:r>
          </w:p>
        </w:tc>
        <w:tc>
          <w:tcPr>
            <w:tcW w:w="1767" w:type="dxa"/>
            <w:vAlign w:val="center"/>
          </w:tcPr>
          <w:p>
            <w:pPr>
              <w:jc w:val="center"/>
              <w:rPr>
                <w:sz w:val="24"/>
              </w:rPr>
            </w:pPr>
            <w:r>
              <w:rPr>
                <w:rFonts w:hint="eastAsia"/>
                <w:sz w:val="24"/>
              </w:rPr>
              <w:t>王冬</w:t>
            </w:r>
          </w:p>
        </w:tc>
        <w:tc>
          <w:tcPr>
            <w:tcW w:w="1899" w:type="dxa"/>
            <w:vAlign w:val="center"/>
          </w:tcPr>
          <w:p>
            <w:pPr>
              <w:jc w:val="center"/>
              <w:rPr>
                <w:sz w:val="24"/>
              </w:rPr>
            </w:pPr>
            <w:r>
              <w:rPr>
                <w:rFonts w:hint="eastAsia"/>
                <w:sz w:val="24"/>
              </w:rPr>
              <w:t>第3学期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trPr>
        <w:tc>
          <w:tcPr>
            <w:tcW w:w="480" w:type="dxa"/>
            <w:vAlign w:val="center"/>
          </w:tcPr>
          <w:p>
            <w:pPr>
              <w:jc w:val="center"/>
              <w:rPr>
                <w:sz w:val="24"/>
              </w:rPr>
            </w:pPr>
            <w:r>
              <w:rPr>
                <w:sz w:val="24"/>
              </w:rPr>
              <w:t>8</w:t>
            </w:r>
          </w:p>
        </w:tc>
        <w:tc>
          <w:tcPr>
            <w:tcW w:w="2981" w:type="dxa"/>
            <w:vAlign w:val="center"/>
          </w:tcPr>
          <w:p>
            <w:pPr>
              <w:jc w:val="left"/>
              <w:rPr>
                <w:sz w:val="24"/>
              </w:rPr>
            </w:pPr>
            <w:r>
              <w:rPr>
                <w:rFonts w:hint="eastAsia"/>
                <w:sz w:val="24"/>
              </w:rPr>
              <w:t>轨道施工与检测技术</w:t>
            </w:r>
          </w:p>
        </w:tc>
        <w:tc>
          <w:tcPr>
            <w:tcW w:w="1081" w:type="dxa"/>
            <w:vAlign w:val="center"/>
          </w:tcPr>
          <w:p>
            <w:pPr>
              <w:jc w:val="center"/>
              <w:rPr>
                <w:sz w:val="24"/>
              </w:rPr>
            </w:pPr>
            <w:r>
              <w:rPr>
                <w:rFonts w:hint="eastAsia"/>
                <w:sz w:val="24"/>
              </w:rPr>
              <w:t>64</w:t>
            </w:r>
          </w:p>
        </w:tc>
        <w:tc>
          <w:tcPr>
            <w:tcW w:w="1123" w:type="dxa"/>
            <w:vAlign w:val="center"/>
          </w:tcPr>
          <w:p>
            <w:pPr>
              <w:jc w:val="center"/>
              <w:rPr>
                <w:sz w:val="24"/>
              </w:rPr>
            </w:pPr>
            <w:r>
              <w:rPr>
                <w:rFonts w:hint="eastAsia"/>
                <w:sz w:val="24"/>
              </w:rPr>
              <w:t>4</w:t>
            </w:r>
          </w:p>
        </w:tc>
        <w:tc>
          <w:tcPr>
            <w:tcW w:w="1767" w:type="dxa"/>
            <w:vAlign w:val="center"/>
          </w:tcPr>
          <w:p>
            <w:pPr>
              <w:jc w:val="center"/>
              <w:rPr>
                <w:sz w:val="24"/>
              </w:rPr>
            </w:pPr>
            <w:r>
              <w:rPr>
                <w:rFonts w:hint="eastAsia"/>
                <w:sz w:val="24"/>
              </w:rPr>
              <w:t>冀巧心</w:t>
            </w:r>
          </w:p>
        </w:tc>
        <w:tc>
          <w:tcPr>
            <w:tcW w:w="1899" w:type="dxa"/>
            <w:vAlign w:val="center"/>
          </w:tcPr>
          <w:p>
            <w:pPr>
              <w:jc w:val="center"/>
              <w:rPr>
                <w:sz w:val="24"/>
              </w:rPr>
            </w:pPr>
            <w:r>
              <w:rPr>
                <w:rFonts w:hint="eastAsia"/>
                <w:sz w:val="24"/>
              </w:rPr>
              <w:t>第3学期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trPr>
        <w:tc>
          <w:tcPr>
            <w:tcW w:w="480" w:type="dxa"/>
            <w:vAlign w:val="center"/>
          </w:tcPr>
          <w:p>
            <w:pPr>
              <w:jc w:val="center"/>
              <w:rPr>
                <w:sz w:val="24"/>
              </w:rPr>
            </w:pPr>
            <w:r>
              <w:rPr>
                <w:sz w:val="24"/>
              </w:rPr>
              <w:t>9</w:t>
            </w:r>
          </w:p>
        </w:tc>
        <w:tc>
          <w:tcPr>
            <w:tcW w:w="2981" w:type="dxa"/>
            <w:vAlign w:val="center"/>
          </w:tcPr>
          <w:p>
            <w:pPr>
              <w:jc w:val="left"/>
              <w:rPr>
                <w:sz w:val="24"/>
              </w:rPr>
            </w:pPr>
            <w:r>
              <w:rPr>
                <w:rFonts w:hint="eastAsia"/>
                <w:sz w:val="24"/>
              </w:rPr>
              <w:t>路基路面施工与检测技术</w:t>
            </w:r>
          </w:p>
        </w:tc>
        <w:tc>
          <w:tcPr>
            <w:tcW w:w="1081" w:type="dxa"/>
            <w:vAlign w:val="center"/>
          </w:tcPr>
          <w:p>
            <w:pPr>
              <w:jc w:val="center"/>
              <w:rPr>
                <w:sz w:val="24"/>
              </w:rPr>
            </w:pPr>
            <w:r>
              <w:rPr>
                <w:rFonts w:hint="eastAsia"/>
                <w:sz w:val="24"/>
              </w:rPr>
              <w:t>64</w:t>
            </w:r>
          </w:p>
        </w:tc>
        <w:tc>
          <w:tcPr>
            <w:tcW w:w="1123" w:type="dxa"/>
            <w:vAlign w:val="center"/>
          </w:tcPr>
          <w:p>
            <w:pPr>
              <w:jc w:val="center"/>
              <w:rPr>
                <w:sz w:val="24"/>
              </w:rPr>
            </w:pPr>
            <w:r>
              <w:rPr>
                <w:rFonts w:hint="eastAsia"/>
                <w:sz w:val="24"/>
              </w:rPr>
              <w:t>4</w:t>
            </w:r>
          </w:p>
        </w:tc>
        <w:tc>
          <w:tcPr>
            <w:tcW w:w="1767" w:type="dxa"/>
            <w:vAlign w:val="center"/>
          </w:tcPr>
          <w:p>
            <w:pPr>
              <w:jc w:val="center"/>
              <w:rPr>
                <w:sz w:val="24"/>
              </w:rPr>
            </w:pPr>
            <w:r>
              <w:rPr>
                <w:rFonts w:hint="eastAsia"/>
                <w:sz w:val="24"/>
              </w:rPr>
              <w:t>张冉</w:t>
            </w:r>
          </w:p>
        </w:tc>
        <w:tc>
          <w:tcPr>
            <w:tcW w:w="1899" w:type="dxa"/>
            <w:vAlign w:val="center"/>
          </w:tcPr>
          <w:p>
            <w:pPr>
              <w:jc w:val="center"/>
              <w:rPr>
                <w:sz w:val="24"/>
              </w:rPr>
            </w:pPr>
            <w:r>
              <w:rPr>
                <w:rFonts w:hint="eastAsia"/>
                <w:sz w:val="24"/>
              </w:rPr>
              <w:t>第3学期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trPr>
        <w:tc>
          <w:tcPr>
            <w:tcW w:w="480" w:type="dxa"/>
            <w:vAlign w:val="center"/>
          </w:tcPr>
          <w:p>
            <w:pPr>
              <w:jc w:val="center"/>
              <w:rPr>
                <w:sz w:val="24"/>
              </w:rPr>
            </w:pPr>
            <w:r>
              <w:rPr>
                <w:sz w:val="24"/>
              </w:rPr>
              <w:t>10</w:t>
            </w:r>
          </w:p>
        </w:tc>
        <w:tc>
          <w:tcPr>
            <w:tcW w:w="2981" w:type="dxa"/>
            <w:vAlign w:val="center"/>
          </w:tcPr>
          <w:p>
            <w:pPr>
              <w:jc w:val="left"/>
              <w:rPr>
                <w:sz w:val="24"/>
              </w:rPr>
            </w:pPr>
            <w:r>
              <w:rPr>
                <w:rFonts w:hint="eastAsia"/>
                <w:sz w:val="24"/>
              </w:rPr>
              <w:t>土木工程结构</w:t>
            </w:r>
          </w:p>
        </w:tc>
        <w:tc>
          <w:tcPr>
            <w:tcW w:w="1081" w:type="dxa"/>
            <w:vAlign w:val="center"/>
          </w:tcPr>
          <w:p>
            <w:pPr>
              <w:jc w:val="center"/>
              <w:rPr>
                <w:sz w:val="24"/>
              </w:rPr>
            </w:pPr>
            <w:r>
              <w:rPr>
                <w:rFonts w:hint="eastAsia"/>
                <w:sz w:val="24"/>
              </w:rPr>
              <w:t>64</w:t>
            </w:r>
          </w:p>
        </w:tc>
        <w:tc>
          <w:tcPr>
            <w:tcW w:w="1123" w:type="dxa"/>
            <w:vAlign w:val="center"/>
          </w:tcPr>
          <w:p>
            <w:pPr>
              <w:jc w:val="center"/>
              <w:rPr>
                <w:sz w:val="24"/>
              </w:rPr>
            </w:pPr>
            <w:r>
              <w:rPr>
                <w:rFonts w:hint="eastAsia"/>
                <w:sz w:val="24"/>
              </w:rPr>
              <w:t>4</w:t>
            </w:r>
          </w:p>
        </w:tc>
        <w:tc>
          <w:tcPr>
            <w:tcW w:w="1767" w:type="dxa"/>
            <w:vAlign w:val="center"/>
          </w:tcPr>
          <w:p>
            <w:pPr>
              <w:jc w:val="center"/>
              <w:rPr>
                <w:sz w:val="24"/>
              </w:rPr>
            </w:pPr>
            <w:r>
              <w:rPr>
                <w:rFonts w:hint="eastAsia"/>
                <w:sz w:val="24"/>
              </w:rPr>
              <w:t>武豪</w:t>
            </w:r>
          </w:p>
        </w:tc>
        <w:tc>
          <w:tcPr>
            <w:tcW w:w="1899" w:type="dxa"/>
            <w:vAlign w:val="center"/>
          </w:tcPr>
          <w:p>
            <w:pPr>
              <w:jc w:val="center"/>
              <w:rPr>
                <w:sz w:val="24"/>
              </w:rPr>
            </w:pPr>
            <w:r>
              <w:rPr>
                <w:rFonts w:hint="eastAsia"/>
                <w:sz w:val="24"/>
              </w:rPr>
              <w:t>第3学期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trPr>
        <w:tc>
          <w:tcPr>
            <w:tcW w:w="480" w:type="dxa"/>
            <w:vAlign w:val="center"/>
          </w:tcPr>
          <w:p>
            <w:pPr>
              <w:jc w:val="center"/>
              <w:rPr>
                <w:sz w:val="24"/>
              </w:rPr>
            </w:pPr>
            <w:r>
              <w:rPr>
                <w:sz w:val="24"/>
              </w:rPr>
              <w:t>11</w:t>
            </w:r>
          </w:p>
        </w:tc>
        <w:tc>
          <w:tcPr>
            <w:tcW w:w="2981" w:type="dxa"/>
            <w:vAlign w:val="center"/>
          </w:tcPr>
          <w:p>
            <w:pPr>
              <w:jc w:val="left"/>
              <w:rPr>
                <w:sz w:val="24"/>
              </w:rPr>
            </w:pPr>
            <w:r>
              <w:rPr>
                <w:rFonts w:hint="eastAsia"/>
                <w:sz w:val="24"/>
              </w:rPr>
              <w:t>无损检测与电测技术</w:t>
            </w:r>
          </w:p>
        </w:tc>
        <w:tc>
          <w:tcPr>
            <w:tcW w:w="1081" w:type="dxa"/>
            <w:vAlign w:val="center"/>
          </w:tcPr>
          <w:p>
            <w:pPr>
              <w:jc w:val="center"/>
              <w:rPr>
                <w:sz w:val="24"/>
              </w:rPr>
            </w:pPr>
            <w:r>
              <w:rPr>
                <w:rFonts w:hint="eastAsia"/>
                <w:sz w:val="24"/>
              </w:rPr>
              <w:t>64</w:t>
            </w:r>
          </w:p>
        </w:tc>
        <w:tc>
          <w:tcPr>
            <w:tcW w:w="1123" w:type="dxa"/>
            <w:vAlign w:val="center"/>
          </w:tcPr>
          <w:p>
            <w:pPr>
              <w:jc w:val="center"/>
              <w:rPr>
                <w:sz w:val="24"/>
              </w:rPr>
            </w:pPr>
            <w:r>
              <w:rPr>
                <w:rFonts w:hint="eastAsia"/>
                <w:sz w:val="24"/>
              </w:rPr>
              <w:t>4</w:t>
            </w:r>
          </w:p>
        </w:tc>
        <w:tc>
          <w:tcPr>
            <w:tcW w:w="1767" w:type="dxa"/>
            <w:vAlign w:val="center"/>
          </w:tcPr>
          <w:p>
            <w:pPr>
              <w:jc w:val="center"/>
              <w:rPr>
                <w:sz w:val="24"/>
              </w:rPr>
            </w:pPr>
            <w:r>
              <w:rPr>
                <w:rFonts w:hint="eastAsia"/>
                <w:sz w:val="24"/>
              </w:rPr>
              <w:t>冯斐</w:t>
            </w:r>
          </w:p>
        </w:tc>
        <w:tc>
          <w:tcPr>
            <w:tcW w:w="1899" w:type="dxa"/>
            <w:vAlign w:val="center"/>
          </w:tcPr>
          <w:p>
            <w:pPr>
              <w:jc w:val="center"/>
              <w:rPr>
                <w:sz w:val="24"/>
              </w:rPr>
            </w:pPr>
            <w:r>
              <w:rPr>
                <w:rFonts w:hint="eastAsia"/>
                <w:sz w:val="24"/>
              </w:rPr>
              <w:t>第4学期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trPr>
        <w:tc>
          <w:tcPr>
            <w:tcW w:w="480" w:type="dxa"/>
            <w:vAlign w:val="center"/>
          </w:tcPr>
          <w:p>
            <w:pPr>
              <w:jc w:val="center"/>
              <w:rPr>
                <w:sz w:val="24"/>
              </w:rPr>
            </w:pPr>
            <w:r>
              <w:rPr>
                <w:sz w:val="24"/>
              </w:rPr>
              <w:t>12</w:t>
            </w:r>
          </w:p>
        </w:tc>
        <w:tc>
          <w:tcPr>
            <w:tcW w:w="2981" w:type="dxa"/>
            <w:vAlign w:val="center"/>
          </w:tcPr>
          <w:p>
            <w:pPr>
              <w:jc w:val="left"/>
              <w:rPr>
                <w:sz w:val="24"/>
              </w:rPr>
            </w:pPr>
            <w:r>
              <w:rPr>
                <w:rFonts w:hint="eastAsia"/>
                <w:sz w:val="24"/>
              </w:rPr>
              <w:t>BIM技术应用</w:t>
            </w:r>
          </w:p>
        </w:tc>
        <w:tc>
          <w:tcPr>
            <w:tcW w:w="1081" w:type="dxa"/>
            <w:vAlign w:val="center"/>
          </w:tcPr>
          <w:p>
            <w:pPr>
              <w:jc w:val="center"/>
              <w:rPr>
                <w:sz w:val="24"/>
              </w:rPr>
            </w:pPr>
            <w:r>
              <w:rPr>
                <w:rFonts w:hint="eastAsia"/>
                <w:sz w:val="24"/>
              </w:rPr>
              <w:t>32</w:t>
            </w:r>
          </w:p>
        </w:tc>
        <w:tc>
          <w:tcPr>
            <w:tcW w:w="1123" w:type="dxa"/>
            <w:vAlign w:val="center"/>
          </w:tcPr>
          <w:p>
            <w:pPr>
              <w:jc w:val="center"/>
              <w:rPr>
                <w:sz w:val="24"/>
              </w:rPr>
            </w:pPr>
            <w:r>
              <w:rPr>
                <w:rFonts w:hint="eastAsia"/>
                <w:sz w:val="24"/>
              </w:rPr>
              <w:t>2</w:t>
            </w:r>
          </w:p>
        </w:tc>
        <w:tc>
          <w:tcPr>
            <w:tcW w:w="1767" w:type="dxa"/>
            <w:vAlign w:val="center"/>
          </w:tcPr>
          <w:p>
            <w:pPr>
              <w:jc w:val="center"/>
              <w:rPr>
                <w:sz w:val="24"/>
              </w:rPr>
            </w:pPr>
            <w:r>
              <w:rPr>
                <w:rFonts w:hint="eastAsia"/>
                <w:sz w:val="24"/>
              </w:rPr>
              <w:t>冯斐</w:t>
            </w:r>
          </w:p>
        </w:tc>
        <w:tc>
          <w:tcPr>
            <w:tcW w:w="1899" w:type="dxa"/>
            <w:vAlign w:val="center"/>
          </w:tcPr>
          <w:p>
            <w:pPr>
              <w:jc w:val="center"/>
              <w:rPr>
                <w:sz w:val="24"/>
              </w:rPr>
            </w:pPr>
            <w:r>
              <w:rPr>
                <w:rFonts w:hint="eastAsia"/>
                <w:sz w:val="24"/>
              </w:rPr>
              <w:t>第4学期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11" w:hRule="exact"/>
        </w:trPr>
        <w:tc>
          <w:tcPr>
            <w:tcW w:w="480" w:type="dxa"/>
            <w:vAlign w:val="center"/>
          </w:tcPr>
          <w:p>
            <w:pPr>
              <w:jc w:val="center"/>
              <w:rPr>
                <w:sz w:val="24"/>
              </w:rPr>
            </w:pPr>
            <w:r>
              <w:rPr>
                <w:sz w:val="24"/>
              </w:rPr>
              <w:t>13</w:t>
            </w:r>
          </w:p>
        </w:tc>
        <w:tc>
          <w:tcPr>
            <w:tcW w:w="2981" w:type="dxa"/>
            <w:vAlign w:val="center"/>
          </w:tcPr>
          <w:p>
            <w:pPr>
              <w:jc w:val="left"/>
              <w:rPr>
                <w:sz w:val="24"/>
              </w:rPr>
            </w:pPr>
            <w:r>
              <w:rPr>
                <w:rFonts w:hint="eastAsia"/>
                <w:sz w:val="24"/>
              </w:rPr>
              <w:t>隧道施工与检测技术</w:t>
            </w:r>
          </w:p>
        </w:tc>
        <w:tc>
          <w:tcPr>
            <w:tcW w:w="1081" w:type="dxa"/>
            <w:vAlign w:val="center"/>
          </w:tcPr>
          <w:p>
            <w:pPr>
              <w:jc w:val="center"/>
              <w:rPr>
                <w:sz w:val="24"/>
              </w:rPr>
            </w:pPr>
            <w:r>
              <w:rPr>
                <w:rFonts w:hint="eastAsia"/>
                <w:sz w:val="24"/>
              </w:rPr>
              <w:t>64</w:t>
            </w:r>
          </w:p>
        </w:tc>
        <w:tc>
          <w:tcPr>
            <w:tcW w:w="1123" w:type="dxa"/>
            <w:vAlign w:val="center"/>
          </w:tcPr>
          <w:p>
            <w:pPr>
              <w:jc w:val="center"/>
              <w:rPr>
                <w:sz w:val="24"/>
              </w:rPr>
            </w:pPr>
            <w:r>
              <w:rPr>
                <w:rFonts w:hint="eastAsia"/>
                <w:sz w:val="24"/>
              </w:rPr>
              <w:t>4</w:t>
            </w:r>
          </w:p>
        </w:tc>
        <w:tc>
          <w:tcPr>
            <w:tcW w:w="1767" w:type="dxa"/>
            <w:vAlign w:val="center"/>
          </w:tcPr>
          <w:p>
            <w:pPr>
              <w:jc w:val="center"/>
              <w:rPr>
                <w:sz w:val="24"/>
              </w:rPr>
            </w:pPr>
            <w:r>
              <w:rPr>
                <w:rFonts w:hint="eastAsia"/>
                <w:sz w:val="24"/>
              </w:rPr>
              <w:t>陈栋栋</w:t>
            </w:r>
          </w:p>
        </w:tc>
        <w:tc>
          <w:tcPr>
            <w:tcW w:w="1899" w:type="dxa"/>
            <w:vAlign w:val="center"/>
          </w:tcPr>
          <w:p>
            <w:pPr>
              <w:jc w:val="center"/>
              <w:rPr>
                <w:sz w:val="24"/>
              </w:rPr>
            </w:pPr>
            <w:r>
              <w:rPr>
                <w:rFonts w:hint="eastAsia"/>
                <w:sz w:val="24"/>
              </w:rPr>
              <w:t>第4学期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trPr>
        <w:tc>
          <w:tcPr>
            <w:tcW w:w="480" w:type="dxa"/>
            <w:vAlign w:val="center"/>
          </w:tcPr>
          <w:p>
            <w:pPr>
              <w:jc w:val="center"/>
              <w:rPr>
                <w:sz w:val="24"/>
              </w:rPr>
            </w:pPr>
            <w:r>
              <w:rPr>
                <w:sz w:val="24"/>
              </w:rPr>
              <w:t>14</w:t>
            </w:r>
          </w:p>
        </w:tc>
        <w:tc>
          <w:tcPr>
            <w:tcW w:w="2981" w:type="dxa"/>
            <w:vAlign w:val="center"/>
          </w:tcPr>
          <w:p>
            <w:pPr>
              <w:jc w:val="left"/>
              <w:rPr>
                <w:sz w:val="24"/>
              </w:rPr>
            </w:pPr>
            <w:r>
              <w:rPr>
                <w:rFonts w:hint="eastAsia"/>
                <w:sz w:val="24"/>
              </w:rPr>
              <w:t>土木工程结构实体检测</w:t>
            </w:r>
          </w:p>
        </w:tc>
        <w:tc>
          <w:tcPr>
            <w:tcW w:w="1081" w:type="dxa"/>
            <w:vAlign w:val="center"/>
          </w:tcPr>
          <w:p>
            <w:pPr>
              <w:jc w:val="center"/>
              <w:rPr>
                <w:sz w:val="24"/>
              </w:rPr>
            </w:pPr>
            <w:r>
              <w:rPr>
                <w:rFonts w:hint="eastAsia"/>
                <w:sz w:val="24"/>
              </w:rPr>
              <w:t>64</w:t>
            </w:r>
          </w:p>
        </w:tc>
        <w:tc>
          <w:tcPr>
            <w:tcW w:w="1123" w:type="dxa"/>
            <w:vAlign w:val="center"/>
          </w:tcPr>
          <w:p>
            <w:pPr>
              <w:jc w:val="center"/>
              <w:rPr>
                <w:sz w:val="24"/>
              </w:rPr>
            </w:pPr>
            <w:r>
              <w:rPr>
                <w:rFonts w:hint="eastAsia"/>
                <w:sz w:val="24"/>
              </w:rPr>
              <w:t>4</w:t>
            </w:r>
          </w:p>
        </w:tc>
        <w:tc>
          <w:tcPr>
            <w:tcW w:w="1767" w:type="dxa"/>
            <w:vAlign w:val="center"/>
          </w:tcPr>
          <w:p>
            <w:pPr>
              <w:jc w:val="center"/>
              <w:rPr>
                <w:sz w:val="24"/>
              </w:rPr>
            </w:pPr>
            <w:r>
              <w:rPr>
                <w:rFonts w:hint="eastAsia"/>
                <w:sz w:val="24"/>
              </w:rPr>
              <w:t>耿楠</w:t>
            </w:r>
          </w:p>
        </w:tc>
        <w:tc>
          <w:tcPr>
            <w:tcW w:w="1899" w:type="dxa"/>
            <w:vAlign w:val="center"/>
          </w:tcPr>
          <w:p>
            <w:pPr>
              <w:jc w:val="center"/>
              <w:rPr>
                <w:sz w:val="24"/>
              </w:rPr>
            </w:pPr>
            <w:r>
              <w:rPr>
                <w:rFonts w:hint="eastAsia"/>
                <w:sz w:val="24"/>
              </w:rPr>
              <w:t>第4学期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trPr>
        <w:tc>
          <w:tcPr>
            <w:tcW w:w="480" w:type="dxa"/>
            <w:vAlign w:val="center"/>
          </w:tcPr>
          <w:p>
            <w:pPr>
              <w:jc w:val="center"/>
              <w:rPr>
                <w:sz w:val="24"/>
              </w:rPr>
            </w:pPr>
            <w:r>
              <w:rPr>
                <w:sz w:val="24"/>
              </w:rPr>
              <w:t>15</w:t>
            </w:r>
          </w:p>
        </w:tc>
        <w:tc>
          <w:tcPr>
            <w:tcW w:w="2981" w:type="dxa"/>
            <w:vAlign w:val="center"/>
          </w:tcPr>
          <w:p>
            <w:pPr>
              <w:jc w:val="left"/>
              <w:rPr>
                <w:rFonts w:hint="eastAsia"/>
                <w:sz w:val="24"/>
              </w:rPr>
            </w:pPr>
            <w:r>
              <w:rPr>
                <w:rFonts w:hint="eastAsia"/>
                <w:sz w:val="24"/>
                <w:lang w:eastAsia="zh-CN"/>
              </w:rPr>
              <w:t>施工组织设计与概预算</w:t>
            </w:r>
          </w:p>
        </w:tc>
        <w:tc>
          <w:tcPr>
            <w:tcW w:w="1081" w:type="dxa"/>
            <w:vAlign w:val="center"/>
          </w:tcPr>
          <w:p>
            <w:pPr>
              <w:jc w:val="center"/>
              <w:rPr>
                <w:rFonts w:hint="eastAsia"/>
                <w:sz w:val="24"/>
                <w:lang w:val="en-US" w:eastAsia="zh-CN"/>
              </w:rPr>
            </w:pPr>
            <w:r>
              <w:rPr>
                <w:rFonts w:hint="eastAsia"/>
                <w:sz w:val="24"/>
                <w:lang w:val="en-US" w:eastAsia="zh-CN"/>
              </w:rPr>
              <w:t>48</w:t>
            </w:r>
          </w:p>
        </w:tc>
        <w:tc>
          <w:tcPr>
            <w:tcW w:w="1123" w:type="dxa"/>
            <w:vAlign w:val="center"/>
          </w:tcPr>
          <w:p>
            <w:pPr>
              <w:jc w:val="center"/>
              <w:rPr>
                <w:rFonts w:hint="eastAsia"/>
                <w:sz w:val="24"/>
                <w:lang w:val="en-US" w:eastAsia="zh-CN"/>
              </w:rPr>
            </w:pPr>
            <w:r>
              <w:rPr>
                <w:rFonts w:hint="eastAsia"/>
                <w:sz w:val="24"/>
                <w:lang w:val="en-US" w:eastAsia="zh-CN"/>
              </w:rPr>
              <w:t>3</w:t>
            </w:r>
          </w:p>
        </w:tc>
        <w:tc>
          <w:tcPr>
            <w:tcW w:w="1767" w:type="dxa"/>
          </w:tcPr>
          <w:p>
            <w:pPr>
              <w:jc w:val="center"/>
              <w:rPr>
                <w:rFonts w:hint="eastAsia"/>
                <w:sz w:val="24"/>
              </w:rPr>
            </w:pPr>
            <w:r>
              <w:rPr>
                <w:rFonts w:hint="eastAsia"/>
                <w:sz w:val="24"/>
              </w:rPr>
              <w:t>潘志强</w:t>
            </w:r>
          </w:p>
        </w:tc>
        <w:tc>
          <w:tcPr>
            <w:tcW w:w="1899" w:type="dxa"/>
          </w:tcPr>
          <w:p>
            <w:pPr>
              <w:jc w:val="center"/>
              <w:rPr>
                <w:rFonts w:hint="eastAsia"/>
                <w:sz w:val="24"/>
              </w:rPr>
            </w:pPr>
            <w:r>
              <w:rPr>
                <w:rFonts w:hint="eastAsia"/>
                <w:sz w:val="24"/>
              </w:rPr>
              <w:t>第</w:t>
            </w:r>
            <w:r>
              <w:rPr>
                <w:rFonts w:hint="eastAsia"/>
                <w:sz w:val="24"/>
                <w:lang w:val="en-US" w:eastAsia="zh-CN"/>
              </w:rPr>
              <w:t>5</w:t>
            </w:r>
            <w:r>
              <w:rPr>
                <w:rFonts w:hint="eastAsia"/>
                <w:sz w:val="24"/>
              </w:rPr>
              <w:t>学期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trPr>
        <w:tc>
          <w:tcPr>
            <w:tcW w:w="480" w:type="dxa"/>
            <w:vAlign w:val="center"/>
          </w:tcPr>
          <w:p>
            <w:pPr>
              <w:jc w:val="center"/>
              <w:rPr>
                <w:sz w:val="24"/>
              </w:rPr>
            </w:pPr>
            <w:r>
              <w:rPr>
                <w:sz w:val="24"/>
              </w:rPr>
              <w:t>16</w:t>
            </w:r>
          </w:p>
        </w:tc>
        <w:tc>
          <w:tcPr>
            <w:tcW w:w="2981" w:type="dxa"/>
            <w:vAlign w:val="center"/>
          </w:tcPr>
          <w:p>
            <w:pPr>
              <w:jc w:val="left"/>
              <w:rPr>
                <w:rFonts w:hint="eastAsia"/>
                <w:sz w:val="24"/>
              </w:rPr>
            </w:pPr>
            <w:r>
              <w:rPr>
                <w:rFonts w:hint="eastAsia"/>
                <w:sz w:val="24"/>
                <w:lang w:eastAsia="zh-CN"/>
              </w:rPr>
              <w:t>建筑法规</w:t>
            </w:r>
          </w:p>
        </w:tc>
        <w:tc>
          <w:tcPr>
            <w:tcW w:w="1081" w:type="dxa"/>
            <w:vAlign w:val="center"/>
          </w:tcPr>
          <w:p>
            <w:pPr>
              <w:jc w:val="center"/>
              <w:rPr>
                <w:rFonts w:hint="eastAsia"/>
                <w:sz w:val="24"/>
                <w:lang w:val="en-US" w:eastAsia="zh-CN"/>
              </w:rPr>
            </w:pPr>
            <w:r>
              <w:rPr>
                <w:rFonts w:hint="eastAsia"/>
                <w:sz w:val="24"/>
                <w:lang w:val="en-US" w:eastAsia="zh-CN"/>
              </w:rPr>
              <w:t>32</w:t>
            </w:r>
          </w:p>
        </w:tc>
        <w:tc>
          <w:tcPr>
            <w:tcW w:w="1123" w:type="dxa"/>
            <w:vAlign w:val="center"/>
          </w:tcPr>
          <w:p>
            <w:pPr>
              <w:jc w:val="center"/>
              <w:rPr>
                <w:rFonts w:hint="eastAsia"/>
                <w:sz w:val="24"/>
                <w:lang w:val="en-US" w:eastAsia="zh-CN"/>
              </w:rPr>
            </w:pPr>
            <w:r>
              <w:rPr>
                <w:rFonts w:hint="eastAsia"/>
                <w:sz w:val="24"/>
                <w:lang w:val="en-US" w:eastAsia="zh-CN"/>
              </w:rPr>
              <w:t>2</w:t>
            </w:r>
          </w:p>
        </w:tc>
        <w:tc>
          <w:tcPr>
            <w:tcW w:w="1767" w:type="dxa"/>
          </w:tcPr>
          <w:p>
            <w:pPr>
              <w:jc w:val="center"/>
              <w:rPr>
                <w:rFonts w:hint="eastAsia"/>
                <w:sz w:val="24"/>
              </w:rPr>
            </w:pPr>
            <w:r>
              <w:rPr>
                <w:rFonts w:hint="eastAsia"/>
                <w:sz w:val="24"/>
              </w:rPr>
              <w:t>冯斐</w:t>
            </w:r>
          </w:p>
        </w:tc>
        <w:tc>
          <w:tcPr>
            <w:tcW w:w="1899" w:type="dxa"/>
          </w:tcPr>
          <w:p>
            <w:pPr>
              <w:jc w:val="center"/>
              <w:rPr>
                <w:rFonts w:hint="eastAsia"/>
                <w:sz w:val="24"/>
              </w:rPr>
            </w:pPr>
            <w:r>
              <w:rPr>
                <w:rFonts w:hint="eastAsia"/>
                <w:sz w:val="24"/>
              </w:rPr>
              <w:t>第</w:t>
            </w:r>
            <w:r>
              <w:rPr>
                <w:rFonts w:hint="eastAsia"/>
                <w:sz w:val="24"/>
                <w:lang w:val="en-US" w:eastAsia="zh-CN"/>
              </w:rPr>
              <w:t>5</w:t>
            </w:r>
            <w:r>
              <w:rPr>
                <w:rFonts w:hint="eastAsia"/>
                <w:sz w:val="24"/>
              </w:rPr>
              <w:t>学期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trPr>
        <w:tc>
          <w:tcPr>
            <w:tcW w:w="480" w:type="dxa"/>
            <w:vAlign w:val="center"/>
          </w:tcPr>
          <w:p>
            <w:pPr>
              <w:jc w:val="center"/>
              <w:rPr>
                <w:rFonts w:hint="eastAsia" w:eastAsia="宋体"/>
                <w:sz w:val="24"/>
                <w:lang w:val="en-US" w:eastAsia="zh-CN"/>
              </w:rPr>
            </w:pPr>
            <w:r>
              <w:rPr>
                <w:rFonts w:hint="eastAsia"/>
                <w:sz w:val="24"/>
                <w:lang w:val="en-US" w:eastAsia="zh-CN"/>
              </w:rPr>
              <w:t>17</w:t>
            </w:r>
          </w:p>
        </w:tc>
        <w:tc>
          <w:tcPr>
            <w:tcW w:w="2981" w:type="dxa"/>
            <w:vAlign w:val="center"/>
          </w:tcPr>
          <w:p>
            <w:pPr>
              <w:jc w:val="left"/>
              <w:rPr>
                <w:rFonts w:hint="eastAsia"/>
                <w:sz w:val="24"/>
              </w:rPr>
            </w:pPr>
            <w:r>
              <w:rPr>
                <w:rFonts w:hint="eastAsia"/>
                <w:sz w:val="24"/>
                <w:lang w:val="en-US" w:eastAsia="zh-CN"/>
              </w:rPr>
              <w:t>钢轨探伤</w:t>
            </w:r>
          </w:p>
        </w:tc>
        <w:tc>
          <w:tcPr>
            <w:tcW w:w="1081" w:type="dxa"/>
            <w:vAlign w:val="center"/>
          </w:tcPr>
          <w:p>
            <w:pPr>
              <w:jc w:val="center"/>
              <w:rPr>
                <w:rFonts w:hint="eastAsia"/>
                <w:sz w:val="24"/>
                <w:lang w:val="en-US" w:eastAsia="zh-CN"/>
              </w:rPr>
            </w:pPr>
            <w:r>
              <w:rPr>
                <w:rFonts w:hint="eastAsia"/>
                <w:sz w:val="24"/>
                <w:lang w:val="en-US" w:eastAsia="zh-CN"/>
              </w:rPr>
              <w:t>32</w:t>
            </w:r>
          </w:p>
        </w:tc>
        <w:tc>
          <w:tcPr>
            <w:tcW w:w="1123" w:type="dxa"/>
            <w:vAlign w:val="center"/>
          </w:tcPr>
          <w:p>
            <w:pPr>
              <w:jc w:val="center"/>
              <w:rPr>
                <w:rFonts w:hint="eastAsia"/>
                <w:sz w:val="24"/>
                <w:lang w:val="en-US" w:eastAsia="zh-CN"/>
              </w:rPr>
            </w:pPr>
            <w:r>
              <w:rPr>
                <w:rFonts w:hint="eastAsia"/>
                <w:sz w:val="24"/>
                <w:lang w:val="en-US" w:eastAsia="zh-CN"/>
              </w:rPr>
              <w:t>2</w:t>
            </w:r>
          </w:p>
        </w:tc>
        <w:tc>
          <w:tcPr>
            <w:tcW w:w="1767" w:type="dxa"/>
          </w:tcPr>
          <w:p>
            <w:pPr>
              <w:jc w:val="center"/>
              <w:rPr>
                <w:rFonts w:hint="eastAsia"/>
                <w:sz w:val="24"/>
              </w:rPr>
            </w:pPr>
            <w:r>
              <w:rPr>
                <w:rFonts w:hint="eastAsia"/>
                <w:sz w:val="24"/>
              </w:rPr>
              <w:t>冀巧心</w:t>
            </w:r>
          </w:p>
        </w:tc>
        <w:tc>
          <w:tcPr>
            <w:tcW w:w="1899" w:type="dxa"/>
          </w:tcPr>
          <w:p>
            <w:pPr>
              <w:jc w:val="center"/>
              <w:rPr>
                <w:rFonts w:hint="eastAsia"/>
                <w:sz w:val="24"/>
              </w:rPr>
            </w:pPr>
            <w:r>
              <w:rPr>
                <w:rFonts w:hint="eastAsia"/>
                <w:sz w:val="24"/>
              </w:rPr>
              <w:t>第</w:t>
            </w:r>
            <w:r>
              <w:rPr>
                <w:rFonts w:hint="eastAsia"/>
                <w:sz w:val="24"/>
                <w:lang w:val="en-US" w:eastAsia="zh-CN"/>
              </w:rPr>
              <w:t>5</w:t>
            </w:r>
            <w:r>
              <w:rPr>
                <w:rFonts w:hint="eastAsia"/>
                <w:sz w:val="24"/>
              </w:rPr>
              <w:t>学期</w:t>
            </w:r>
          </w:p>
        </w:tc>
      </w:tr>
    </w:tbl>
    <w:p>
      <w:pPr>
        <w:pStyle w:val="2"/>
        <w:ind w:firstLine="0" w:firstLineChars="0"/>
      </w:pPr>
    </w:p>
    <w:p>
      <w:pPr>
        <w:pStyle w:val="2"/>
        <w:ind w:firstLine="0" w:firstLineChars="0"/>
      </w:pPr>
    </w:p>
    <w:p>
      <w:pPr>
        <w:pStyle w:val="2"/>
        <w:ind w:firstLine="0" w:firstLineChars="0"/>
      </w:pPr>
    </w:p>
    <w:p>
      <w:pPr>
        <w:pStyle w:val="2"/>
        <w:ind w:firstLine="0" w:firstLineChars="0"/>
      </w:pPr>
    </w:p>
    <w:p>
      <w:pPr>
        <w:pStyle w:val="2"/>
        <w:ind w:firstLine="0" w:firstLineChars="0"/>
      </w:pPr>
    </w:p>
    <w:p>
      <w:pPr>
        <w:pStyle w:val="2"/>
        <w:ind w:firstLine="0" w:firstLineChars="0"/>
      </w:pPr>
    </w:p>
    <w:p>
      <w:pPr>
        <w:pStyle w:val="2"/>
        <w:ind w:firstLine="0" w:firstLineChars="0"/>
      </w:pPr>
    </w:p>
    <w:p>
      <w:pPr>
        <w:pStyle w:val="2"/>
        <w:ind w:firstLine="0" w:firstLineChars="0"/>
      </w:pPr>
    </w:p>
    <w:p>
      <w:pPr>
        <w:numPr>
          <w:ilvl w:val="0"/>
          <w:numId w:val="2"/>
        </w:numPr>
        <w:spacing w:line="360" w:lineRule="auto"/>
        <w:ind w:left="10" w:hanging="10"/>
        <w:jc w:val="center"/>
        <w:rPr>
          <w:b/>
          <w:sz w:val="32"/>
          <w:szCs w:val="32"/>
        </w:rPr>
      </w:pPr>
      <w:r>
        <w:rPr>
          <w:b/>
          <w:sz w:val="32"/>
          <w:szCs w:val="32"/>
        </w:rPr>
        <w:t>专业办学条件情况表</w:t>
      </w:r>
    </w:p>
    <w:tbl>
      <w:tblPr>
        <w:tblStyle w:val="15"/>
        <w:tblW w:w="923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2"/>
        <w:gridCol w:w="644"/>
        <w:gridCol w:w="1063"/>
        <w:gridCol w:w="1540"/>
        <w:gridCol w:w="218"/>
        <w:gridCol w:w="845"/>
        <w:gridCol w:w="1259"/>
        <w:gridCol w:w="1400"/>
        <w:gridCol w:w="1096"/>
        <w:gridCol w:w="4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5" w:hRule="atLeast"/>
        </w:trPr>
        <w:tc>
          <w:tcPr>
            <w:tcW w:w="2439" w:type="dxa"/>
            <w:gridSpan w:val="3"/>
            <w:vAlign w:val="center"/>
          </w:tcPr>
          <w:p>
            <w:pPr>
              <w:ind w:left="440" w:hanging="440" w:hangingChars="200"/>
              <w:jc w:val="center"/>
              <w:rPr>
                <w:rFonts w:ascii="宋体" w:hAnsi="宋体" w:cs="宋体"/>
                <w:szCs w:val="21"/>
              </w:rPr>
            </w:pPr>
            <w:r>
              <w:rPr>
                <w:rFonts w:hint="eastAsia" w:ascii="宋体" w:hAnsi="宋体" w:cs="宋体"/>
                <w:szCs w:val="21"/>
              </w:rPr>
              <w:t>专业开办经费金额（元）</w:t>
            </w:r>
          </w:p>
        </w:tc>
        <w:tc>
          <w:tcPr>
            <w:tcW w:w="1540" w:type="dxa"/>
            <w:vAlign w:val="center"/>
          </w:tcPr>
          <w:p>
            <w:pPr>
              <w:ind w:left="440" w:hanging="440" w:hangingChars="200"/>
              <w:jc w:val="center"/>
              <w:rPr>
                <w:rFonts w:ascii="宋体" w:hAnsi="宋体" w:cs="宋体"/>
                <w:szCs w:val="21"/>
              </w:rPr>
            </w:pPr>
            <w:r>
              <w:rPr>
                <w:rFonts w:hint="eastAsia" w:ascii="宋体" w:hAnsi="宋体" w:cs="宋体"/>
                <w:szCs w:val="21"/>
                <w:lang w:val="en-US" w:eastAsia="zh-CN"/>
              </w:rPr>
              <w:t>80</w:t>
            </w:r>
            <w:r>
              <w:rPr>
                <w:rFonts w:hint="eastAsia" w:ascii="宋体" w:hAnsi="宋体" w:cs="宋体"/>
                <w:szCs w:val="21"/>
              </w:rPr>
              <w:t>0，000</w:t>
            </w:r>
          </w:p>
        </w:tc>
        <w:tc>
          <w:tcPr>
            <w:tcW w:w="2322" w:type="dxa"/>
            <w:gridSpan w:val="3"/>
            <w:vAlign w:val="center"/>
          </w:tcPr>
          <w:p>
            <w:pPr>
              <w:widowControl/>
              <w:jc w:val="center"/>
              <w:rPr>
                <w:rFonts w:ascii="宋体" w:hAnsi="宋体" w:cs="宋体"/>
                <w:szCs w:val="21"/>
              </w:rPr>
            </w:pPr>
            <w:r>
              <w:rPr>
                <w:rFonts w:hint="eastAsia" w:ascii="宋体" w:hAnsi="宋体" w:cs="宋体"/>
                <w:szCs w:val="21"/>
              </w:rPr>
              <w:t>专业开办经费来源</w:t>
            </w:r>
          </w:p>
        </w:tc>
        <w:tc>
          <w:tcPr>
            <w:tcW w:w="2938" w:type="dxa"/>
            <w:gridSpan w:val="3"/>
            <w:vAlign w:val="center"/>
          </w:tcPr>
          <w:p>
            <w:pPr>
              <w:widowControl/>
              <w:jc w:val="center"/>
              <w:rPr>
                <w:rFonts w:ascii="宋体" w:hAnsi="宋体" w:cs="宋体"/>
                <w:szCs w:val="21"/>
              </w:rPr>
            </w:pPr>
            <w:r>
              <w:rPr>
                <w:rFonts w:hint="eastAsia" w:ascii="宋体" w:hAnsi="宋体" w:cs="宋体"/>
                <w:szCs w:val="21"/>
              </w:rPr>
              <w:t>学院自筹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7" w:hRule="atLeast"/>
        </w:trPr>
        <w:tc>
          <w:tcPr>
            <w:tcW w:w="1376" w:type="dxa"/>
            <w:gridSpan w:val="2"/>
            <w:vAlign w:val="center"/>
          </w:tcPr>
          <w:p>
            <w:pPr>
              <w:ind w:left="220" w:hanging="220" w:hangingChars="100"/>
              <w:jc w:val="center"/>
              <w:rPr>
                <w:rFonts w:ascii="宋体" w:hAnsi="宋体" w:cs="宋体"/>
                <w:szCs w:val="21"/>
              </w:rPr>
            </w:pPr>
            <w:r>
              <w:rPr>
                <w:rFonts w:hint="eastAsia" w:ascii="宋体" w:hAnsi="宋体" w:cs="宋体"/>
                <w:szCs w:val="21"/>
              </w:rPr>
              <w:t>本专业专任</w:t>
            </w:r>
          </w:p>
          <w:p>
            <w:pPr>
              <w:ind w:left="220" w:hanging="220" w:hangingChars="100"/>
              <w:jc w:val="center"/>
              <w:rPr>
                <w:rFonts w:ascii="宋体" w:hAnsi="宋体" w:cs="宋体"/>
                <w:szCs w:val="21"/>
              </w:rPr>
            </w:pPr>
            <w:r>
              <w:rPr>
                <w:rFonts w:hint="eastAsia" w:ascii="宋体" w:hAnsi="宋体" w:cs="宋体"/>
                <w:szCs w:val="21"/>
              </w:rPr>
              <w:t>教师人数</w:t>
            </w:r>
          </w:p>
        </w:tc>
        <w:tc>
          <w:tcPr>
            <w:tcW w:w="1063" w:type="dxa"/>
            <w:vAlign w:val="center"/>
          </w:tcPr>
          <w:p>
            <w:pPr>
              <w:jc w:val="center"/>
              <w:rPr>
                <w:rFonts w:ascii="宋体" w:hAnsi="宋体" w:cs="宋体"/>
                <w:szCs w:val="21"/>
              </w:rPr>
            </w:pPr>
            <w:r>
              <w:rPr>
                <w:rFonts w:hint="eastAsia" w:ascii="宋体" w:hAnsi="宋体" w:cs="宋体"/>
                <w:szCs w:val="21"/>
              </w:rPr>
              <w:t>8</w:t>
            </w:r>
          </w:p>
        </w:tc>
        <w:tc>
          <w:tcPr>
            <w:tcW w:w="1540" w:type="dxa"/>
            <w:vAlign w:val="center"/>
          </w:tcPr>
          <w:p>
            <w:pPr>
              <w:widowControl/>
              <w:jc w:val="center"/>
              <w:rPr>
                <w:rFonts w:ascii="宋体" w:hAnsi="宋体" w:cs="宋体"/>
                <w:szCs w:val="21"/>
              </w:rPr>
            </w:pPr>
            <w:r>
              <w:rPr>
                <w:rFonts w:hint="eastAsia" w:ascii="宋体" w:hAnsi="宋体" w:cs="宋体"/>
                <w:szCs w:val="21"/>
              </w:rPr>
              <w:t>副高及以上</w:t>
            </w:r>
          </w:p>
          <w:p>
            <w:pPr>
              <w:widowControl/>
              <w:jc w:val="center"/>
              <w:rPr>
                <w:rFonts w:ascii="宋体" w:hAnsi="宋体" w:cs="宋体"/>
                <w:szCs w:val="21"/>
              </w:rPr>
            </w:pPr>
            <w:r>
              <w:rPr>
                <w:rFonts w:hint="eastAsia" w:ascii="宋体" w:hAnsi="宋体" w:cs="宋体"/>
                <w:szCs w:val="21"/>
              </w:rPr>
              <w:t>职称人数</w:t>
            </w:r>
          </w:p>
        </w:tc>
        <w:tc>
          <w:tcPr>
            <w:tcW w:w="1063" w:type="dxa"/>
            <w:gridSpan w:val="2"/>
            <w:vAlign w:val="center"/>
          </w:tcPr>
          <w:p>
            <w:pPr>
              <w:widowControl/>
              <w:jc w:val="center"/>
              <w:rPr>
                <w:rFonts w:ascii="宋体" w:hAnsi="宋体" w:cs="宋体"/>
                <w:szCs w:val="21"/>
              </w:rPr>
            </w:pPr>
            <w:r>
              <w:rPr>
                <w:rFonts w:hint="eastAsia" w:ascii="宋体" w:hAnsi="宋体" w:cs="宋体"/>
                <w:szCs w:val="21"/>
              </w:rPr>
              <w:t>0</w:t>
            </w:r>
          </w:p>
        </w:tc>
        <w:tc>
          <w:tcPr>
            <w:tcW w:w="1259" w:type="dxa"/>
            <w:vAlign w:val="center"/>
          </w:tcPr>
          <w:p>
            <w:pPr>
              <w:widowControl/>
              <w:jc w:val="center"/>
              <w:rPr>
                <w:rFonts w:ascii="宋体" w:hAnsi="宋体" w:cs="宋体"/>
                <w:szCs w:val="21"/>
              </w:rPr>
            </w:pPr>
            <w:r>
              <w:rPr>
                <w:rFonts w:hint="eastAsia" w:ascii="宋体" w:hAnsi="宋体" w:cs="宋体"/>
                <w:szCs w:val="21"/>
              </w:rPr>
              <w:t>校内兼职</w:t>
            </w:r>
          </w:p>
          <w:p>
            <w:pPr>
              <w:widowControl/>
              <w:jc w:val="center"/>
              <w:rPr>
                <w:rFonts w:ascii="宋体" w:hAnsi="宋体" w:cs="宋体"/>
                <w:szCs w:val="21"/>
              </w:rPr>
            </w:pPr>
            <w:r>
              <w:rPr>
                <w:rFonts w:hint="eastAsia" w:ascii="宋体" w:hAnsi="宋体" w:cs="宋体"/>
                <w:szCs w:val="21"/>
              </w:rPr>
              <w:t>教师数</w:t>
            </w:r>
          </w:p>
        </w:tc>
        <w:tc>
          <w:tcPr>
            <w:tcW w:w="1400" w:type="dxa"/>
            <w:vAlign w:val="center"/>
          </w:tcPr>
          <w:p>
            <w:pPr>
              <w:widowControl/>
              <w:jc w:val="center"/>
              <w:rPr>
                <w:rFonts w:hint="eastAsia" w:ascii="宋体" w:hAnsi="宋体" w:eastAsia="宋体" w:cs="宋体"/>
                <w:szCs w:val="21"/>
                <w:lang w:eastAsia="zh-CN"/>
              </w:rPr>
            </w:pPr>
            <w:r>
              <w:rPr>
                <w:rFonts w:hint="eastAsia" w:ascii="宋体" w:hAnsi="宋体" w:cs="宋体"/>
                <w:szCs w:val="21"/>
                <w:lang w:val="en-US" w:eastAsia="zh-CN"/>
              </w:rPr>
              <w:t>0</w:t>
            </w:r>
          </w:p>
        </w:tc>
        <w:tc>
          <w:tcPr>
            <w:tcW w:w="1096" w:type="dxa"/>
            <w:vAlign w:val="center"/>
          </w:tcPr>
          <w:p>
            <w:pPr>
              <w:widowControl/>
              <w:jc w:val="center"/>
              <w:rPr>
                <w:rFonts w:ascii="宋体" w:hAnsi="宋体" w:cs="宋体"/>
                <w:szCs w:val="21"/>
              </w:rPr>
            </w:pPr>
            <w:r>
              <w:rPr>
                <w:rFonts w:hint="eastAsia" w:ascii="宋体" w:hAnsi="宋体" w:cs="宋体"/>
                <w:szCs w:val="21"/>
              </w:rPr>
              <w:t>校外兼职教师数</w:t>
            </w:r>
          </w:p>
        </w:tc>
        <w:tc>
          <w:tcPr>
            <w:tcW w:w="442" w:type="dxa"/>
            <w:vAlign w:val="center"/>
          </w:tcPr>
          <w:p>
            <w:pPr>
              <w:widowControl/>
              <w:jc w:val="center"/>
              <w:rPr>
                <w:rFonts w:ascii="宋体" w:hAnsi="宋体" w:cs="宋体"/>
                <w:szCs w:val="21"/>
              </w:rPr>
            </w:pPr>
            <w:r>
              <w:rPr>
                <w:rFonts w:hint="eastAsia" w:ascii="宋体" w:hAnsi="宋体" w:cs="宋体"/>
                <w:szCs w:val="21"/>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 w:hRule="atLeast"/>
        </w:trPr>
        <w:tc>
          <w:tcPr>
            <w:tcW w:w="1376" w:type="dxa"/>
            <w:gridSpan w:val="2"/>
            <w:tcBorders>
              <w:top w:val="single" w:color="auto" w:sz="4" w:space="0"/>
              <w:bottom w:val="single" w:color="auto" w:sz="4" w:space="0"/>
            </w:tcBorders>
            <w:vAlign w:val="center"/>
          </w:tcPr>
          <w:p>
            <w:pPr>
              <w:jc w:val="center"/>
              <w:rPr>
                <w:rFonts w:ascii="宋体" w:hAnsi="宋体" w:cs="宋体"/>
                <w:szCs w:val="21"/>
              </w:rPr>
            </w:pPr>
            <w:r>
              <w:rPr>
                <w:rFonts w:hint="eastAsia" w:ascii="宋体" w:hAnsi="宋体" w:cs="宋体"/>
                <w:szCs w:val="21"/>
              </w:rPr>
              <w:t>可用于新专业的教学图书（万册）</w:t>
            </w:r>
          </w:p>
        </w:tc>
        <w:tc>
          <w:tcPr>
            <w:tcW w:w="1063" w:type="dxa"/>
            <w:tcBorders>
              <w:bottom w:val="single" w:color="auto" w:sz="4" w:space="0"/>
            </w:tcBorders>
            <w:vAlign w:val="center"/>
          </w:tcPr>
          <w:p>
            <w:pPr>
              <w:jc w:val="center"/>
              <w:rPr>
                <w:rFonts w:hint="eastAsia" w:ascii="宋体" w:hAnsi="宋体" w:eastAsia="宋体" w:cs="宋体"/>
                <w:szCs w:val="21"/>
                <w:lang w:eastAsia="zh-CN"/>
              </w:rPr>
            </w:pPr>
            <w:r>
              <w:rPr>
                <w:rFonts w:hint="eastAsia" w:ascii="宋体" w:hAnsi="宋体" w:cs="宋体"/>
                <w:szCs w:val="21"/>
              </w:rPr>
              <w:t>0．</w:t>
            </w:r>
            <w:r>
              <w:rPr>
                <w:rFonts w:hint="eastAsia" w:ascii="宋体" w:hAnsi="宋体" w:cs="宋体"/>
                <w:szCs w:val="21"/>
                <w:lang w:val="en-US" w:eastAsia="zh-CN"/>
              </w:rPr>
              <w:t>9</w:t>
            </w:r>
          </w:p>
        </w:tc>
        <w:tc>
          <w:tcPr>
            <w:tcW w:w="1540" w:type="dxa"/>
            <w:tcBorders>
              <w:bottom w:val="single" w:color="auto" w:sz="4" w:space="0"/>
            </w:tcBorders>
            <w:vAlign w:val="center"/>
          </w:tcPr>
          <w:p>
            <w:pPr>
              <w:widowControl/>
              <w:jc w:val="center"/>
              <w:rPr>
                <w:rFonts w:ascii="宋体" w:hAnsi="宋体" w:cs="宋体"/>
                <w:szCs w:val="21"/>
              </w:rPr>
            </w:pPr>
            <w:r>
              <w:rPr>
                <w:rFonts w:hint="eastAsia" w:ascii="宋体" w:hAnsi="宋体" w:cs="宋体"/>
                <w:szCs w:val="21"/>
              </w:rPr>
              <w:t>可用于该专业的仪器设备数</w:t>
            </w:r>
          </w:p>
        </w:tc>
        <w:tc>
          <w:tcPr>
            <w:tcW w:w="2322" w:type="dxa"/>
            <w:gridSpan w:val="3"/>
            <w:tcBorders>
              <w:bottom w:val="single" w:color="auto" w:sz="4" w:space="0"/>
            </w:tcBorders>
            <w:vAlign w:val="center"/>
          </w:tcPr>
          <w:p>
            <w:pPr>
              <w:widowControl/>
              <w:ind w:firstLine="220" w:firstLineChars="100"/>
              <w:jc w:val="center"/>
              <w:rPr>
                <w:rFonts w:ascii="宋体" w:hAnsi="宋体" w:cs="宋体"/>
                <w:szCs w:val="21"/>
              </w:rPr>
            </w:pPr>
            <w:r>
              <w:rPr>
                <w:rFonts w:hint="eastAsia" w:ascii="宋体" w:hAnsi="宋体" w:cs="宋体"/>
                <w:szCs w:val="21"/>
                <w:lang w:val="en-US" w:eastAsia="zh-CN"/>
              </w:rPr>
              <w:t>208</w:t>
            </w:r>
            <w:r>
              <w:rPr>
                <w:rFonts w:hint="eastAsia" w:ascii="宋体" w:hAnsi="宋体" w:cs="宋体"/>
                <w:szCs w:val="21"/>
              </w:rPr>
              <w:t>（台/件）</w:t>
            </w:r>
          </w:p>
        </w:tc>
        <w:tc>
          <w:tcPr>
            <w:tcW w:w="1400" w:type="dxa"/>
            <w:tcBorders>
              <w:bottom w:val="single" w:color="auto" w:sz="4" w:space="0"/>
            </w:tcBorders>
            <w:vAlign w:val="center"/>
          </w:tcPr>
          <w:p>
            <w:pPr>
              <w:widowControl/>
              <w:jc w:val="center"/>
              <w:rPr>
                <w:rFonts w:ascii="宋体" w:hAnsi="宋体" w:cs="宋体"/>
                <w:szCs w:val="21"/>
              </w:rPr>
            </w:pPr>
            <w:r>
              <w:rPr>
                <w:rFonts w:hint="eastAsia" w:ascii="宋体" w:hAnsi="宋体" w:cs="宋体"/>
                <w:szCs w:val="21"/>
              </w:rPr>
              <w:t>教学实验</w:t>
            </w:r>
          </w:p>
          <w:p>
            <w:pPr>
              <w:widowControl/>
              <w:jc w:val="center"/>
              <w:rPr>
                <w:rFonts w:ascii="宋体" w:hAnsi="宋体" w:cs="宋体"/>
                <w:szCs w:val="21"/>
              </w:rPr>
            </w:pPr>
            <w:r>
              <w:rPr>
                <w:rFonts w:hint="eastAsia" w:ascii="宋体" w:hAnsi="宋体" w:cs="宋体"/>
                <w:szCs w:val="21"/>
              </w:rPr>
              <w:t>设备总价值</w:t>
            </w:r>
          </w:p>
          <w:p>
            <w:pPr>
              <w:jc w:val="center"/>
              <w:rPr>
                <w:rFonts w:ascii="宋体" w:hAnsi="宋体" w:cs="宋体"/>
                <w:szCs w:val="21"/>
              </w:rPr>
            </w:pPr>
            <w:r>
              <w:rPr>
                <w:rFonts w:hint="eastAsia" w:ascii="宋体" w:hAnsi="宋体" w:cs="宋体"/>
                <w:szCs w:val="21"/>
              </w:rPr>
              <w:t>（万元）</w:t>
            </w:r>
          </w:p>
        </w:tc>
        <w:tc>
          <w:tcPr>
            <w:tcW w:w="1538" w:type="dxa"/>
            <w:gridSpan w:val="2"/>
            <w:tcBorders>
              <w:bottom w:val="single" w:color="auto" w:sz="4" w:space="0"/>
            </w:tcBorders>
            <w:vAlign w:val="center"/>
          </w:tcPr>
          <w:p>
            <w:pPr>
              <w:jc w:val="center"/>
              <w:rPr>
                <w:rFonts w:ascii="宋体" w:hAnsi="宋体" w:cs="宋体"/>
                <w:szCs w:val="21"/>
              </w:rPr>
            </w:pPr>
            <w:r>
              <w:rPr>
                <w:rFonts w:hint="eastAsia" w:ascii="宋体" w:hAnsi="宋体" w:cs="宋体"/>
                <w:szCs w:val="21"/>
                <w:lang w:val="en-US" w:eastAsia="zh-CN"/>
              </w:rPr>
              <w:t>22</w:t>
            </w:r>
            <w:r>
              <w:rPr>
                <w:rFonts w:hint="eastAsia" w:ascii="宋体" w:hAnsi="宋体" w:cs="宋体"/>
                <w:szCs w:val="21"/>
              </w:rPr>
              <w:t>2.64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9" w:hRule="atLeast"/>
        </w:trPr>
        <w:tc>
          <w:tcPr>
            <w:tcW w:w="1376" w:type="dxa"/>
            <w:gridSpan w:val="2"/>
            <w:tcBorders>
              <w:top w:val="single" w:color="auto" w:sz="4" w:space="0"/>
            </w:tcBorders>
            <w:vAlign w:val="center"/>
          </w:tcPr>
          <w:p>
            <w:pPr>
              <w:jc w:val="center"/>
              <w:rPr>
                <w:rFonts w:ascii="宋体" w:hAnsi="宋体" w:cs="宋体"/>
                <w:szCs w:val="21"/>
              </w:rPr>
            </w:pPr>
            <w:r>
              <w:rPr>
                <w:rFonts w:hint="eastAsia" w:ascii="宋体" w:hAnsi="宋体" w:cs="宋体"/>
                <w:szCs w:val="21"/>
              </w:rPr>
              <w:t>其它教学</w:t>
            </w:r>
          </w:p>
          <w:p>
            <w:pPr>
              <w:jc w:val="center"/>
              <w:rPr>
                <w:rFonts w:ascii="宋体" w:hAnsi="宋体" w:cs="宋体"/>
                <w:szCs w:val="21"/>
              </w:rPr>
            </w:pPr>
            <w:r>
              <w:rPr>
                <w:rFonts w:hint="eastAsia" w:ascii="宋体" w:hAnsi="宋体" w:cs="宋体"/>
                <w:szCs w:val="21"/>
              </w:rPr>
              <w:t>资源情况</w:t>
            </w:r>
          </w:p>
        </w:tc>
        <w:tc>
          <w:tcPr>
            <w:tcW w:w="7863" w:type="dxa"/>
            <w:gridSpan w:val="8"/>
            <w:tcBorders>
              <w:top w:val="single" w:color="auto" w:sz="4" w:space="0"/>
            </w:tcBorders>
            <w:vAlign w:val="center"/>
          </w:tcPr>
          <w:p>
            <w:pPr>
              <w:rPr>
                <w:rFonts w:ascii="宋体" w:hAnsi="宋体" w:cs="宋体"/>
              </w:rPr>
            </w:pPr>
            <w:r>
              <w:rPr>
                <w:rFonts w:hint="eastAsia" w:ascii="宋体" w:hAnsi="宋体" w:cs="宋体"/>
              </w:rPr>
              <w:t>我院校园网上信息化平台中的精品资源课，网络教学平台以及共享型资</w:t>
            </w:r>
          </w:p>
          <w:p>
            <w:pPr>
              <w:rPr>
                <w:rFonts w:ascii="宋体" w:hAnsi="宋体" w:cs="宋体"/>
                <w:szCs w:val="21"/>
              </w:rPr>
            </w:pPr>
            <w:r>
              <w:rPr>
                <w:rFonts w:hint="eastAsia" w:ascii="宋体" w:hAnsi="宋体" w:cs="宋体"/>
              </w:rPr>
              <w:t>源库平台，多媒体教学设备充足。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7" w:hRule="atLeast"/>
        </w:trPr>
        <w:tc>
          <w:tcPr>
            <w:tcW w:w="732" w:type="dxa"/>
            <w:vMerge w:val="restart"/>
            <w:tcBorders>
              <w:top w:val="single" w:color="auto" w:sz="4" w:space="0"/>
            </w:tcBorders>
            <w:vAlign w:val="center"/>
          </w:tcPr>
          <w:p>
            <w:pPr>
              <w:jc w:val="left"/>
              <w:rPr>
                <w:rFonts w:ascii="宋体" w:hAnsi="宋体" w:cs="宋体"/>
                <w:szCs w:val="21"/>
              </w:rPr>
            </w:pPr>
            <w:r>
              <w:rPr>
                <w:rFonts w:hint="eastAsia" w:ascii="宋体" w:hAnsi="宋体" w:cs="宋体"/>
                <w:szCs w:val="21"/>
              </w:rPr>
              <w:t>主要专业仪器设备装备情况</w:t>
            </w:r>
          </w:p>
          <w:p>
            <w:pPr>
              <w:rPr>
                <w:rFonts w:ascii="宋体" w:hAnsi="宋体" w:cs="宋体"/>
                <w:szCs w:val="21"/>
              </w:rPr>
            </w:pPr>
          </w:p>
        </w:tc>
        <w:tc>
          <w:tcPr>
            <w:tcW w:w="644" w:type="dxa"/>
            <w:tcBorders>
              <w:top w:val="single" w:color="auto" w:sz="4" w:space="0"/>
            </w:tcBorders>
            <w:vAlign w:val="center"/>
          </w:tcPr>
          <w:p>
            <w:pPr>
              <w:jc w:val="center"/>
              <w:rPr>
                <w:rFonts w:ascii="宋体" w:hAnsi="宋体" w:cs="宋体"/>
                <w:spacing w:val="-11"/>
                <w:szCs w:val="21"/>
              </w:rPr>
            </w:pPr>
            <w:r>
              <w:rPr>
                <w:rFonts w:hint="eastAsia" w:ascii="宋体" w:hAnsi="宋体" w:cs="宋体"/>
                <w:spacing w:val="-11"/>
                <w:szCs w:val="21"/>
              </w:rPr>
              <w:t>序号</w:t>
            </w:r>
          </w:p>
        </w:tc>
        <w:tc>
          <w:tcPr>
            <w:tcW w:w="2821" w:type="dxa"/>
            <w:gridSpan w:val="3"/>
            <w:tcBorders>
              <w:top w:val="single" w:color="auto" w:sz="4" w:space="0"/>
            </w:tcBorders>
            <w:vAlign w:val="center"/>
          </w:tcPr>
          <w:p>
            <w:pPr>
              <w:jc w:val="center"/>
              <w:rPr>
                <w:rFonts w:ascii="宋体" w:hAnsi="宋体" w:cs="宋体"/>
                <w:spacing w:val="-11"/>
                <w:szCs w:val="21"/>
              </w:rPr>
            </w:pPr>
            <w:r>
              <w:rPr>
                <w:rFonts w:hint="eastAsia" w:ascii="宋体" w:hAnsi="宋体" w:cs="宋体"/>
                <w:spacing w:val="-11"/>
                <w:szCs w:val="21"/>
              </w:rPr>
              <w:t>专业仪器设备名称</w:t>
            </w:r>
          </w:p>
        </w:tc>
        <w:tc>
          <w:tcPr>
            <w:tcW w:w="2104" w:type="dxa"/>
            <w:gridSpan w:val="2"/>
            <w:tcBorders>
              <w:top w:val="single" w:color="auto" w:sz="4" w:space="0"/>
            </w:tcBorders>
            <w:vAlign w:val="center"/>
          </w:tcPr>
          <w:p>
            <w:pPr>
              <w:jc w:val="center"/>
              <w:rPr>
                <w:rFonts w:ascii="宋体" w:hAnsi="宋体" w:cs="宋体"/>
                <w:spacing w:val="-11"/>
                <w:szCs w:val="21"/>
              </w:rPr>
            </w:pPr>
            <w:r>
              <w:rPr>
                <w:rFonts w:hint="eastAsia" w:ascii="宋体" w:hAnsi="宋体" w:cs="宋体"/>
                <w:spacing w:val="-11"/>
                <w:szCs w:val="21"/>
              </w:rPr>
              <w:t>型  号</w:t>
            </w:r>
          </w:p>
          <w:p>
            <w:pPr>
              <w:jc w:val="center"/>
              <w:rPr>
                <w:rFonts w:ascii="宋体" w:hAnsi="宋体" w:cs="宋体"/>
                <w:spacing w:val="-11"/>
                <w:szCs w:val="21"/>
              </w:rPr>
            </w:pPr>
            <w:r>
              <w:rPr>
                <w:rFonts w:hint="eastAsia" w:ascii="宋体" w:hAnsi="宋体" w:cs="宋体"/>
                <w:spacing w:val="-11"/>
                <w:szCs w:val="21"/>
              </w:rPr>
              <w:t>规  格</w:t>
            </w:r>
          </w:p>
        </w:tc>
        <w:tc>
          <w:tcPr>
            <w:tcW w:w="1400" w:type="dxa"/>
            <w:tcBorders>
              <w:top w:val="single" w:color="auto" w:sz="4" w:space="0"/>
            </w:tcBorders>
            <w:vAlign w:val="center"/>
          </w:tcPr>
          <w:p>
            <w:pPr>
              <w:jc w:val="center"/>
              <w:rPr>
                <w:rFonts w:ascii="宋体" w:hAnsi="宋体" w:cs="宋体"/>
                <w:spacing w:val="-11"/>
                <w:szCs w:val="21"/>
              </w:rPr>
            </w:pPr>
            <w:r>
              <w:rPr>
                <w:rFonts w:hint="eastAsia" w:ascii="宋体" w:hAnsi="宋体" w:cs="宋体"/>
                <w:spacing w:val="-11"/>
                <w:szCs w:val="21"/>
              </w:rPr>
              <w:t>台(件)</w:t>
            </w:r>
          </w:p>
        </w:tc>
        <w:tc>
          <w:tcPr>
            <w:tcW w:w="1538" w:type="dxa"/>
            <w:gridSpan w:val="2"/>
            <w:tcBorders>
              <w:top w:val="single" w:color="auto" w:sz="4" w:space="0"/>
            </w:tcBorders>
            <w:vAlign w:val="center"/>
          </w:tcPr>
          <w:p>
            <w:pPr>
              <w:jc w:val="center"/>
              <w:rPr>
                <w:rFonts w:ascii="宋体" w:hAnsi="宋体" w:cs="宋体"/>
                <w:spacing w:val="-11"/>
                <w:szCs w:val="21"/>
              </w:rPr>
            </w:pPr>
            <w:r>
              <w:rPr>
                <w:rFonts w:hint="eastAsia" w:ascii="宋体" w:hAnsi="宋体" w:cs="宋体"/>
                <w:spacing w:val="-11"/>
                <w:szCs w:val="21"/>
              </w:rPr>
              <w:t>购入</w:t>
            </w:r>
          </w:p>
          <w:p>
            <w:pPr>
              <w:jc w:val="center"/>
              <w:rPr>
                <w:rFonts w:ascii="宋体" w:hAnsi="宋体" w:cs="宋体"/>
                <w:spacing w:val="-11"/>
                <w:szCs w:val="21"/>
              </w:rPr>
            </w:pPr>
            <w:r>
              <w:rPr>
                <w:rFonts w:hint="eastAsia" w:ascii="宋体" w:hAnsi="宋体" w:cs="宋体"/>
                <w:spacing w:val="-11"/>
                <w:szCs w:val="21"/>
              </w:rPr>
              <w:t>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exact"/>
        </w:trPr>
        <w:tc>
          <w:tcPr>
            <w:tcW w:w="732" w:type="dxa"/>
            <w:vMerge w:val="continue"/>
          </w:tcPr>
          <w:p>
            <w:pPr>
              <w:rPr>
                <w:rFonts w:ascii="宋体" w:hAnsi="宋体" w:cs="宋体"/>
                <w:szCs w:val="21"/>
              </w:rPr>
            </w:pPr>
          </w:p>
        </w:tc>
        <w:tc>
          <w:tcPr>
            <w:tcW w:w="644" w:type="dxa"/>
          </w:tcPr>
          <w:p>
            <w:pPr>
              <w:jc w:val="center"/>
              <w:rPr>
                <w:rFonts w:ascii="宋体" w:hAnsi="宋体" w:cs="宋体"/>
                <w:szCs w:val="21"/>
              </w:rPr>
            </w:pPr>
            <w:r>
              <w:rPr>
                <w:rFonts w:hint="eastAsia" w:ascii="宋体" w:hAnsi="宋体" w:cs="宋体"/>
                <w:szCs w:val="21"/>
              </w:rPr>
              <w:t>1</w:t>
            </w:r>
          </w:p>
        </w:tc>
        <w:tc>
          <w:tcPr>
            <w:tcW w:w="2821" w:type="dxa"/>
            <w:gridSpan w:val="3"/>
          </w:tcPr>
          <w:p>
            <w:pPr>
              <w:rPr>
                <w:rFonts w:ascii="宋体" w:hAnsi="宋体" w:cs="宋体"/>
                <w:szCs w:val="21"/>
              </w:rPr>
            </w:pPr>
            <w:r>
              <w:rPr>
                <w:rFonts w:hint="eastAsia" w:ascii="宋体" w:hAnsi="宋体" w:cs="宋体"/>
                <w:szCs w:val="21"/>
              </w:rPr>
              <w:t>水泥净浆标准稠度与凝时间测定仪</w:t>
            </w:r>
          </w:p>
        </w:tc>
        <w:tc>
          <w:tcPr>
            <w:tcW w:w="2104" w:type="dxa"/>
            <w:gridSpan w:val="2"/>
          </w:tcPr>
          <w:p>
            <w:pPr>
              <w:rPr>
                <w:rFonts w:ascii="宋体" w:hAnsi="宋体" w:cs="宋体"/>
                <w:szCs w:val="21"/>
              </w:rPr>
            </w:pPr>
            <w:r>
              <w:rPr>
                <w:rFonts w:hint="eastAsia" w:ascii="宋体" w:hAnsi="宋体" w:cs="宋体"/>
                <w:szCs w:val="21"/>
              </w:rPr>
              <w:t>TMS-04</w:t>
            </w:r>
          </w:p>
        </w:tc>
        <w:tc>
          <w:tcPr>
            <w:tcW w:w="1400" w:type="dxa"/>
          </w:tcPr>
          <w:p>
            <w:pPr>
              <w:rPr>
                <w:rFonts w:ascii="宋体" w:hAnsi="宋体" w:cs="宋体"/>
                <w:szCs w:val="21"/>
              </w:rPr>
            </w:pPr>
            <w:r>
              <w:rPr>
                <w:rFonts w:hint="eastAsia" w:ascii="宋体" w:hAnsi="宋体" w:cs="宋体"/>
                <w:szCs w:val="21"/>
              </w:rPr>
              <w:t>1</w:t>
            </w:r>
          </w:p>
        </w:tc>
        <w:tc>
          <w:tcPr>
            <w:tcW w:w="1538" w:type="dxa"/>
            <w:gridSpan w:val="2"/>
          </w:tcPr>
          <w:p>
            <w:pPr>
              <w:rPr>
                <w:rFonts w:ascii="宋体" w:hAnsi="宋体" w:cs="宋体"/>
                <w:szCs w:val="21"/>
              </w:rPr>
            </w:pPr>
            <w:r>
              <w:rPr>
                <w:rFonts w:hint="eastAsia" w:ascii="宋体" w:hAnsi="宋体" w:cs="宋体"/>
                <w:szCs w:val="21"/>
              </w:rPr>
              <w:t>2022年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exact"/>
        </w:trPr>
        <w:tc>
          <w:tcPr>
            <w:tcW w:w="732" w:type="dxa"/>
            <w:vMerge w:val="continue"/>
          </w:tcPr>
          <w:p>
            <w:pPr>
              <w:rPr>
                <w:rFonts w:ascii="宋体" w:hAnsi="宋体" w:cs="宋体"/>
                <w:szCs w:val="21"/>
              </w:rPr>
            </w:pPr>
          </w:p>
        </w:tc>
        <w:tc>
          <w:tcPr>
            <w:tcW w:w="644" w:type="dxa"/>
          </w:tcPr>
          <w:p>
            <w:pPr>
              <w:jc w:val="center"/>
              <w:rPr>
                <w:rFonts w:ascii="宋体" w:hAnsi="宋体" w:cs="宋体"/>
                <w:szCs w:val="21"/>
              </w:rPr>
            </w:pPr>
            <w:r>
              <w:rPr>
                <w:rFonts w:hint="eastAsia" w:ascii="宋体" w:hAnsi="宋体" w:cs="宋体"/>
                <w:szCs w:val="21"/>
              </w:rPr>
              <w:t>2</w:t>
            </w:r>
          </w:p>
        </w:tc>
        <w:tc>
          <w:tcPr>
            <w:tcW w:w="2821" w:type="dxa"/>
            <w:gridSpan w:val="3"/>
          </w:tcPr>
          <w:p>
            <w:pPr>
              <w:rPr>
                <w:rFonts w:ascii="宋体" w:hAnsi="宋体" w:cs="宋体"/>
                <w:szCs w:val="21"/>
              </w:rPr>
            </w:pPr>
            <w:r>
              <w:rPr>
                <w:rFonts w:hint="eastAsia" w:ascii="宋体" w:hAnsi="宋体" w:cs="宋体"/>
                <w:szCs w:val="21"/>
              </w:rPr>
              <w:t>雷氏沸煮箱</w:t>
            </w:r>
          </w:p>
        </w:tc>
        <w:tc>
          <w:tcPr>
            <w:tcW w:w="2104" w:type="dxa"/>
            <w:gridSpan w:val="2"/>
          </w:tcPr>
          <w:p>
            <w:pPr>
              <w:rPr>
                <w:rFonts w:ascii="宋体" w:hAnsi="宋体" w:cs="宋体"/>
                <w:szCs w:val="21"/>
              </w:rPr>
            </w:pPr>
            <w:r>
              <w:rPr>
                <w:rFonts w:hint="eastAsia" w:ascii="宋体" w:hAnsi="宋体" w:cs="宋体"/>
                <w:szCs w:val="21"/>
              </w:rPr>
              <w:t>FZ-31A</w:t>
            </w:r>
            <w:r>
              <w:rPr>
                <w:rFonts w:hint="eastAsia" w:ascii="宋体" w:hAnsi="宋体" w:cs="宋体"/>
                <w:szCs w:val="21"/>
              </w:rPr>
              <w:br w:type="textWrapping"/>
            </w:r>
            <w:r>
              <w:rPr>
                <w:rFonts w:hint="eastAsia" w:ascii="宋体" w:hAnsi="宋体" w:cs="宋体"/>
                <w:szCs w:val="21"/>
              </w:rPr>
              <w:t>LDFZ-31A</w:t>
            </w:r>
            <w:r>
              <w:rPr>
                <w:rFonts w:hint="eastAsia" w:ascii="宋体" w:hAnsi="宋体" w:cs="宋体"/>
                <w:szCs w:val="21"/>
              </w:rPr>
              <w:br w:type="textWrapping"/>
            </w:r>
            <w:r>
              <w:rPr>
                <w:rFonts w:hint="eastAsia" w:ascii="宋体" w:hAnsi="宋体" w:cs="宋体"/>
                <w:szCs w:val="21"/>
              </w:rPr>
              <w:t>LDFZ-31A</w:t>
            </w:r>
            <w:r>
              <w:rPr>
                <w:rFonts w:hint="eastAsia" w:ascii="宋体" w:hAnsi="宋体" w:cs="宋体"/>
                <w:szCs w:val="21"/>
              </w:rPr>
              <w:br w:type="textWrapping"/>
            </w:r>
            <w:r>
              <w:rPr>
                <w:rFonts w:hint="eastAsia" w:ascii="宋体" w:hAnsi="宋体" w:cs="宋体"/>
                <w:szCs w:val="21"/>
              </w:rPr>
              <w:t>LDFZ-31A</w:t>
            </w:r>
          </w:p>
        </w:tc>
        <w:tc>
          <w:tcPr>
            <w:tcW w:w="1400" w:type="dxa"/>
          </w:tcPr>
          <w:p>
            <w:pPr>
              <w:rPr>
                <w:rFonts w:ascii="宋体" w:hAnsi="宋体" w:cs="宋体"/>
                <w:szCs w:val="21"/>
              </w:rPr>
            </w:pPr>
            <w:r>
              <w:rPr>
                <w:rFonts w:hint="eastAsia" w:ascii="宋体" w:hAnsi="宋体" w:cs="宋体"/>
                <w:szCs w:val="21"/>
              </w:rPr>
              <w:t>1</w:t>
            </w:r>
          </w:p>
        </w:tc>
        <w:tc>
          <w:tcPr>
            <w:tcW w:w="1538" w:type="dxa"/>
            <w:gridSpan w:val="2"/>
          </w:tcPr>
          <w:p>
            <w:pPr>
              <w:rPr>
                <w:rFonts w:ascii="宋体" w:hAnsi="宋体" w:cs="宋体"/>
                <w:szCs w:val="21"/>
              </w:rPr>
            </w:pPr>
            <w:r>
              <w:rPr>
                <w:rFonts w:hint="eastAsia" w:ascii="宋体" w:hAnsi="宋体" w:cs="宋体"/>
                <w:szCs w:val="21"/>
              </w:rPr>
              <w:t>2022年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exact"/>
        </w:trPr>
        <w:tc>
          <w:tcPr>
            <w:tcW w:w="732" w:type="dxa"/>
            <w:vMerge w:val="continue"/>
          </w:tcPr>
          <w:p>
            <w:pPr>
              <w:rPr>
                <w:rFonts w:ascii="宋体" w:hAnsi="宋体" w:cs="宋体"/>
                <w:szCs w:val="21"/>
              </w:rPr>
            </w:pPr>
          </w:p>
        </w:tc>
        <w:tc>
          <w:tcPr>
            <w:tcW w:w="644" w:type="dxa"/>
          </w:tcPr>
          <w:p>
            <w:pPr>
              <w:jc w:val="center"/>
              <w:rPr>
                <w:rFonts w:ascii="宋体" w:hAnsi="宋体" w:cs="宋体"/>
                <w:szCs w:val="21"/>
              </w:rPr>
            </w:pPr>
            <w:r>
              <w:rPr>
                <w:rFonts w:hint="eastAsia" w:ascii="宋体" w:hAnsi="宋体" w:cs="宋体"/>
                <w:szCs w:val="21"/>
              </w:rPr>
              <w:t>3</w:t>
            </w:r>
          </w:p>
        </w:tc>
        <w:tc>
          <w:tcPr>
            <w:tcW w:w="2821" w:type="dxa"/>
            <w:gridSpan w:val="3"/>
          </w:tcPr>
          <w:p>
            <w:pPr>
              <w:rPr>
                <w:rFonts w:ascii="宋体" w:hAnsi="宋体" w:cs="宋体"/>
                <w:szCs w:val="21"/>
              </w:rPr>
            </w:pPr>
            <w:r>
              <w:rPr>
                <w:rFonts w:hint="eastAsia" w:ascii="宋体" w:hAnsi="宋体" w:cs="宋体"/>
                <w:szCs w:val="21"/>
              </w:rPr>
              <w:t>雷氏夹测定仪</w:t>
            </w:r>
          </w:p>
        </w:tc>
        <w:tc>
          <w:tcPr>
            <w:tcW w:w="2104" w:type="dxa"/>
            <w:gridSpan w:val="2"/>
          </w:tcPr>
          <w:p>
            <w:pPr>
              <w:rPr>
                <w:rFonts w:ascii="宋体" w:hAnsi="宋体" w:cs="宋体"/>
                <w:szCs w:val="21"/>
              </w:rPr>
            </w:pPr>
            <w:r>
              <w:rPr>
                <w:rFonts w:hint="eastAsia" w:ascii="宋体" w:hAnsi="宋体" w:cs="宋体"/>
                <w:szCs w:val="21"/>
              </w:rPr>
              <w:t>LD-50</w:t>
            </w:r>
            <w:r>
              <w:rPr>
                <w:rFonts w:hint="eastAsia" w:ascii="宋体" w:hAnsi="宋体" w:cs="宋体"/>
                <w:szCs w:val="21"/>
              </w:rPr>
              <w:br w:type="textWrapping"/>
            </w:r>
            <w:r>
              <w:rPr>
                <w:rFonts w:hint="eastAsia" w:ascii="宋体" w:hAnsi="宋体" w:cs="宋体"/>
                <w:szCs w:val="21"/>
              </w:rPr>
              <w:t>LD-50</w:t>
            </w:r>
            <w:r>
              <w:rPr>
                <w:rFonts w:hint="eastAsia" w:ascii="宋体" w:hAnsi="宋体" w:cs="宋体"/>
                <w:szCs w:val="21"/>
              </w:rPr>
              <w:br w:type="textWrapping"/>
            </w:r>
            <w:r>
              <w:rPr>
                <w:rFonts w:hint="eastAsia" w:ascii="宋体" w:hAnsi="宋体" w:cs="宋体"/>
                <w:szCs w:val="21"/>
              </w:rPr>
              <w:t>LD-50</w:t>
            </w:r>
          </w:p>
        </w:tc>
        <w:tc>
          <w:tcPr>
            <w:tcW w:w="1400" w:type="dxa"/>
          </w:tcPr>
          <w:p>
            <w:pPr>
              <w:rPr>
                <w:rFonts w:ascii="宋体" w:hAnsi="宋体" w:cs="宋体"/>
                <w:szCs w:val="21"/>
              </w:rPr>
            </w:pPr>
            <w:r>
              <w:rPr>
                <w:rFonts w:hint="eastAsia" w:ascii="宋体" w:hAnsi="宋体" w:cs="宋体"/>
                <w:szCs w:val="21"/>
              </w:rPr>
              <w:t>3</w:t>
            </w:r>
          </w:p>
        </w:tc>
        <w:tc>
          <w:tcPr>
            <w:tcW w:w="1538" w:type="dxa"/>
            <w:gridSpan w:val="2"/>
          </w:tcPr>
          <w:p>
            <w:pPr>
              <w:rPr>
                <w:rFonts w:ascii="宋体" w:hAnsi="宋体" w:cs="宋体"/>
                <w:szCs w:val="21"/>
              </w:rPr>
            </w:pPr>
            <w:r>
              <w:rPr>
                <w:rFonts w:hint="eastAsia" w:ascii="宋体" w:hAnsi="宋体" w:cs="宋体"/>
                <w:szCs w:val="21"/>
              </w:rPr>
              <w:t>2022年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exact"/>
        </w:trPr>
        <w:tc>
          <w:tcPr>
            <w:tcW w:w="732" w:type="dxa"/>
            <w:vMerge w:val="continue"/>
          </w:tcPr>
          <w:p>
            <w:pPr>
              <w:rPr>
                <w:rFonts w:ascii="宋体" w:hAnsi="宋体" w:cs="宋体"/>
                <w:szCs w:val="21"/>
              </w:rPr>
            </w:pPr>
          </w:p>
        </w:tc>
        <w:tc>
          <w:tcPr>
            <w:tcW w:w="644" w:type="dxa"/>
          </w:tcPr>
          <w:p>
            <w:pPr>
              <w:jc w:val="center"/>
              <w:rPr>
                <w:rFonts w:ascii="宋体" w:hAnsi="宋体" w:cs="宋体"/>
                <w:szCs w:val="21"/>
              </w:rPr>
            </w:pPr>
            <w:r>
              <w:rPr>
                <w:rFonts w:hint="eastAsia" w:ascii="宋体" w:hAnsi="宋体" w:cs="宋体"/>
                <w:szCs w:val="21"/>
              </w:rPr>
              <w:t>4</w:t>
            </w:r>
          </w:p>
        </w:tc>
        <w:tc>
          <w:tcPr>
            <w:tcW w:w="2821" w:type="dxa"/>
            <w:gridSpan w:val="3"/>
          </w:tcPr>
          <w:p>
            <w:pPr>
              <w:rPr>
                <w:rFonts w:ascii="宋体" w:hAnsi="宋体" w:cs="宋体"/>
                <w:szCs w:val="21"/>
              </w:rPr>
            </w:pPr>
            <w:r>
              <w:rPr>
                <w:rFonts w:hint="eastAsia" w:ascii="宋体" w:hAnsi="宋体" w:cs="宋体"/>
                <w:szCs w:val="21"/>
              </w:rPr>
              <w:t>雷氏夹</w:t>
            </w:r>
          </w:p>
        </w:tc>
        <w:tc>
          <w:tcPr>
            <w:tcW w:w="2104" w:type="dxa"/>
            <w:gridSpan w:val="2"/>
          </w:tcPr>
          <w:p>
            <w:pPr>
              <w:rPr>
                <w:rFonts w:ascii="宋体" w:hAnsi="宋体" w:cs="宋体"/>
                <w:szCs w:val="21"/>
              </w:rPr>
            </w:pPr>
            <w:r>
              <w:rPr>
                <w:rFonts w:hint="eastAsia" w:ascii="宋体" w:hAnsi="宋体" w:cs="宋体"/>
                <w:szCs w:val="21"/>
              </w:rPr>
              <w:t>TD505-LSJ</w:t>
            </w:r>
          </w:p>
        </w:tc>
        <w:tc>
          <w:tcPr>
            <w:tcW w:w="1400" w:type="dxa"/>
          </w:tcPr>
          <w:p>
            <w:pPr>
              <w:rPr>
                <w:rFonts w:ascii="宋体" w:hAnsi="宋体" w:cs="宋体"/>
                <w:szCs w:val="21"/>
              </w:rPr>
            </w:pPr>
            <w:r>
              <w:rPr>
                <w:rFonts w:hint="eastAsia" w:ascii="宋体" w:hAnsi="宋体" w:cs="宋体"/>
                <w:szCs w:val="21"/>
              </w:rPr>
              <w:t>3</w:t>
            </w:r>
          </w:p>
        </w:tc>
        <w:tc>
          <w:tcPr>
            <w:tcW w:w="1538" w:type="dxa"/>
            <w:gridSpan w:val="2"/>
          </w:tcPr>
          <w:p>
            <w:pPr>
              <w:rPr>
                <w:rFonts w:ascii="宋体" w:hAnsi="宋体" w:cs="宋体"/>
                <w:szCs w:val="21"/>
              </w:rPr>
            </w:pPr>
            <w:r>
              <w:rPr>
                <w:rFonts w:hint="eastAsia" w:ascii="宋体" w:hAnsi="宋体" w:cs="宋体"/>
                <w:szCs w:val="21"/>
              </w:rPr>
              <w:t>2022年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exact"/>
        </w:trPr>
        <w:tc>
          <w:tcPr>
            <w:tcW w:w="732" w:type="dxa"/>
            <w:vMerge w:val="continue"/>
          </w:tcPr>
          <w:p>
            <w:pPr>
              <w:rPr>
                <w:rFonts w:ascii="宋体" w:hAnsi="宋体" w:cs="宋体"/>
                <w:szCs w:val="21"/>
              </w:rPr>
            </w:pPr>
          </w:p>
        </w:tc>
        <w:tc>
          <w:tcPr>
            <w:tcW w:w="644" w:type="dxa"/>
          </w:tcPr>
          <w:p>
            <w:pPr>
              <w:jc w:val="center"/>
              <w:rPr>
                <w:rFonts w:ascii="宋体" w:hAnsi="宋体" w:cs="宋体"/>
                <w:szCs w:val="21"/>
              </w:rPr>
            </w:pPr>
            <w:r>
              <w:rPr>
                <w:rFonts w:hint="eastAsia" w:ascii="宋体" w:hAnsi="宋体" w:cs="宋体"/>
                <w:szCs w:val="21"/>
              </w:rPr>
              <w:t>5</w:t>
            </w:r>
          </w:p>
        </w:tc>
        <w:tc>
          <w:tcPr>
            <w:tcW w:w="2821" w:type="dxa"/>
            <w:gridSpan w:val="3"/>
          </w:tcPr>
          <w:p>
            <w:pPr>
              <w:rPr>
                <w:rFonts w:ascii="宋体" w:hAnsi="宋体" w:cs="宋体"/>
                <w:szCs w:val="21"/>
              </w:rPr>
            </w:pPr>
            <w:r>
              <w:rPr>
                <w:rFonts w:hint="eastAsia" w:ascii="宋体" w:hAnsi="宋体" w:cs="宋体"/>
                <w:szCs w:val="21"/>
              </w:rPr>
              <w:t>混凝土贯入阻力仪</w:t>
            </w:r>
          </w:p>
        </w:tc>
        <w:tc>
          <w:tcPr>
            <w:tcW w:w="2104" w:type="dxa"/>
            <w:gridSpan w:val="2"/>
          </w:tcPr>
          <w:p>
            <w:pPr>
              <w:rPr>
                <w:rFonts w:ascii="宋体" w:hAnsi="宋体" w:cs="宋体"/>
                <w:szCs w:val="21"/>
              </w:rPr>
            </w:pPr>
            <w:r>
              <w:rPr>
                <w:rFonts w:hint="eastAsia" w:ascii="宋体" w:hAnsi="宋体" w:cs="宋体"/>
                <w:szCs w:val="21"/>
              </w:rPr>
              <w:t>HG-80</w:t>
            </w:r>
          </w:p>
        </w:tc>
        <w:tc>
          <w:tcPr>
            <w:tcW w:w="1400" w:type="dxa"/>
          </w:tcPr>
          <w:p>
            <w:pPr>
              <w:rPr>
                <w:rFonts w:ascii="宋体" w:hAnsi="宋体" w:cs="宋体"/>
                <w:szCs w:val="21"/>
              </w:rPr>
            </w:pPr>
            <w:r>
              <w:rPr>
                <w:rFonts w:hint="eastAsia" w:ascii="宋体" w:hAnsi="宋体" w:cs="宋体"/>
                <w:szCs w:val="21"/>
              </w:rPr>
              <w:t>1</w:t>
            </w:r>
          </w:p>
        </w:tc>
        <w:tc>
          <w:tcPr>
            <w:tcW w:w="1538" w:type="dxa"/>
            <w:gridSpan w:val="2"/>
          </w:tcPr>
          <w:p>
            <w:pPr>
              <w:rPr>
                <w:rFonts w:ascii="宋体" w:hAnsi="宋体" w:cs="宋体"/>
                <w:szCs w:val="21"/>
              </w:rPr>
            </w:pPr>
            <w:r>
              <w:rPr>
                <w:rFonts w:hint="eastAsia" w:ascii="宋体" w:hAnsi="宋体" w:cs="宋体"/>
                <w:szCs w:val="21"/>
              </w:rPr>
              <w:t>2022年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exact"/>
        </w:trPr>
        <w:tc>
          <w:tcPr>
            <w:tcW w:w="732" w:type="dxa"/>
            <w:vMerge w:val="continue"/>
          </w:tcPr>
          <w:p>
            <w:pPr>
              <w:rPr>
                <w:rFonts w:ascii="宋体" w:hAnsi="宋体" w:cs="宋体"/>
                <w:szCs w:val="21"/>
              </w:rPr>
            </w:pPr>
          </w:p>
        </w:tc>
        <w:tc>
          <w:tcPr>
            <w:tcW w:w="644" w:type="dxa"/>
          </w:tcPr>
          <w:p>
            <w:pPr>
              <w:jc w:val="center"/>
              <w:rPr>
                <w:rFonts w:ascii="宋体" w:hAnsi="宋体" w:cs="宋体"/>
                <w:szCs w:val="21"/>
              </w:rPr>
            </w:pPr>
            <w:r>
              <w:rPr>
                <w:rFonts w:hint="eastAsia" w:ascii="宋体" w:hAnsi="宋体" w:cs="宋体"/>
                <w:szCs w:val="21"/>
              </w:rPr>
              <w:t>6</w:t>
            </w:r>
          </w:p>
        </w:tc>
        <w:tc>
          <w:tcPr>
            <w:tcW w:w="2821" w:type="dxa"/>
            <w:gridSpan w:val="3"/>
          </w:tcPr>
          <w:p>
            <w:pPr>
              <w:rPr>
                <w:rFonts w:ascii="宋体" w:hAnsi="宋体" w:cs="宋体"/>
                <w:szCs w:val="21"/>
              </w:rPr>
            </w:pPr>
            <w:r>
              <w:rPr>
                <w:rFonts w:hint="eastAsia" w:ascii="宋体" w:hAnsi="宋体" w:cs="宋体"/>
                <w:szCs w:val="21"/>
              </w:rPr>
              <w:t>混凝土塌落度实验组</w:t>
            </w:r>
          </w:p>
        </w:tc>
        <w:tc>
          <w:tcPr>
            <w:tcW w:w="2104" w:type="dxa"/>
            <w:gridSpan w:val="2"/>
          </w:tcPr>
          <w:p>
            <w:pPr>
              <w:rPr>
                <w:rFonts w:ascii="宋体" w:hAnsi="宋体" w:cs="宋体"/>
                <w:szCs w:val="21"/>
              </w:rPr>
            </w:pPr>
            <w:r>
              <w:rPr>
                <w:rFonts w:hint="eastAsia" w:ascii="宋体" w:hAnsi="宋体" w:cs="宋体"/>
                <w:szCs w:val="21"/>
              </w:rPr>
              <w:t>3KG</w:t>
            </w:r>
          </w:p>
        </w:tc>
        <w:tc>
          <w:tcPr>
            <w:tcW w:w="1400" w:type="dxa"/>
          </w:tcPr>
          <w:p>
            <w:pPr>
              <w:rPr>
                <w:rFonts w:ascii="宋体" w:hAnsi="宋体" w:cs="宋体"/>
                <w:szCs w:val="21"/>
              </w:rPr>
            </w:pPr>
            <w:r>
              <w:rPr>
                <w:rFonts w:hint="eastAsia" w:ascii="宋体" w:hAnsi="宋体" w:cs="宋体"/>
                <w:szCs w:val="21"/>
              </w:rPr>
              <w:t>2</w:t>
            </w:r>
          </w:p>
        </w:tc>
        <w:tc>
          <w:tcPr>
            <w:tcW w:w="1538" w:type="dxa"/>
            <w:gridSpan w:val="2"/>
          </w:tcPr>
          <w:p>
            <w:pPr>
              <w:rPr>
                <w:rFonts w:ascii="宋体" w:hAnsi="宋体" w:cs="宋体"/>
                <w:szCs w:val="21"/>
              </w:rPr>
            </w:pPr>
            <w:r>
              <w:rPr>
                <w:rFonts w:hint="eastAsia" w:ascii="宋体" w:hAnsi="宋体" w:cs="宋体"/>
                <w:szCs w:val="21"/>
              </w:rPr>
              <w:t>2022年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exact"/>
        </w:trPr>
        <w:tc>
          <w:tcPr>
            <w:tcW w:w="732" w:type="dxa"/>
            <w:vMerge w:val="continue"/>
          </w:tcPr>
          <w:p>
            <w:pPr>
              <w:rPr>
                <w:rFonts w:ascii="宋体" w:hAnsi="宋体" w:cs="宋体"/>
                <w:szCs w:val="21"/>
              </w:rPr>
            </w:pPr>
          </w:p>
        </w:tc>
        <w:tc>
          <w:tcPr>
            <w:tcW w:w="644" w:type="dxa"/>
          </w:tcPr>
          <w:p>
            <w:pPr>
              <w:jc w:val="center"/>
              <w:rPr>
                <w:rFonts w:ascii="宋体" w:hAnsi="宋体" w:cs="宋体"/>
                <w:szCs w:val="21"/>
              </w:rPr>
            </w:pPr>
            <w:r>
              <w:rPr>
                <w:rFonts w:hint="eastAsia" w:ascii="宋体" w:hAnsi="宋体" w:cs="宋体"/>
                <w:szCs w:val="21"/>
              </w:rPr>
              <w:t>6</w:t>
            </w:r>
          </w:p>
        </w:tc>
        <w:tc>
          <w:tcPr>
            <w:tcW w:w="2821" w:type="dxa"/>
            <w:gridSpan w:val="3"/>
          </w:tcPr>
          <w:p>
            <w:pPr>
              <w:rPr>
                <w:rFonts w:ascii="宋体" w:hAnsi="宋体" w:cs="宋体"/>
                <w:szCs w:val="21"/>
              </w:rPr>
            </w:pPr>
            <w:r>
              <w:rPr>
                <w:rFonts w:hint="eastAsia" w:ascii="宋体" w:hAnsi="宋体" w:cs="宋体"/>
                <w:szCs w:val="21"/>
              </w:rPr>
              <w:t>电子天平</w:t>
            </w:r>
          </w:p>
        </w:tc>
        <w:tc>
          <w:tcPr>
            <w:tcW w:w="2104" w:type="dxa"/>
            <w:gridSpan w:val="2"/>
          </w:tcPr>
          <w:p>
            <w:pPr>
              <w:rPr>
                <w:rFonts w:ascii="宋体" w:hAnsi="宋体" w:cs="宋体"/>
                <w:szCs w:val="21"/>
              </w:rPr>
            </w:pPr>
            <w:r>
              <w:rPr>
                <w:rFonts w:hint="eastAsia" w:ascii="宋体" w:hAnsi="宋体" w:cs="宋体"/>
                <w:szCs w:val="21"/>
              </w:rPr>
              <w:t>0.01g/百分之一</w:t>
            </w:r>
          </w:p>
        </w:tc>
        <w:tc>
          <w:tcPr>
            <w:tcW w:w="1400" w:type="dxa"/>
          </w:tcPr>
          <w:p>
            <w:pPr>
              <w:rPr>
                <w:rFonts w:ascii="宋体" w:hAnsi="宋体" w:cs="宋体"/>
                <w:szCs w:val="21"/>
              </w:rPr>
            </w:pPr>
            <w:r>
              <w:rPr>
                <w:rFonts w:hint="eastAsia" w:ascii="宋体" w:hAnsi="宋体" w:cs="宋体"/>
                <w:szCs w:val="21"/>
              </w:rPr>
              <w:t>5</w:t>
            </w:r>
          </w:p>
        </w:tc>
        <w:tc>
          <w:tcPr>
            <w:tcW w:w="1538" w:type="dxa"/>
            <w:gridSpan w:val="2"/>
          </w:tcPr>
          <w:p>
            <w:pPr>
              <w:rPr>
                <w:rFonts w:ascii="宋体" w:hAnsi="宋体" w:cs="宋体"/>
                <w:szCs w:val="21"/>
              </w:rPr>
            </w:pPr>
            <w:r>
              <w:rPr>
                <w:rFonts w:hint="eastAsia" w:ascii="宋体" w:hAnsi="宋体" w:cs="宋体"/>
                <w:szCs w:val="21"/>
              </w:rPr>
              <w:t>2021年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exact"/>
        </w:trPr>
        <w:tc>
          <w:tcPr>
            <w:tcW w:w="732" w:type="dxa"/>
            <w:vMerge w:val="continue"/>
          </w:tcPr>
          <w:p>
            <w:pPr>
              <w:rPr>
                <w:rFonts w:ascii="宋体" w:hAnsi="宋体" w:cs="宋体"/>
                <w:szCs w:val="21"/>
              </w:rPr>
            </w:pPr>
          </w:p>
        </w:tc>
        <w:tc>
          <w:tcPr>
            <w:tcW w:w="644" w:type="dxa"/>
          </w:tcPr>
          <w:p>
            <w:pPr>
              <w:jc w:val="center"/>
              <w:rPr>
                <w:rFonts w:ascii="宋体" w:hAnsi="宋体" w:cs="宋体"/>
                <w:szCs w:val="21"/>
              </w:rPr>
            </w:pPr>
            <w:r>
              <w:rPr>
                <w:rFonts w:hint="eastAsia" w:ascii="宋体" w:hAnsi="宋体" w:cs="宋体"/>
                <w:szCs w:val="21"/>
              </w:rPr>
              <w:t>7</w:t>
            </w:r>
          </w:p>
        </w:tc>
        <w:tc>
          <w:tcPr>
            <w:tcW w:w="2821" w:type="dxa"/>
            <w:gridSpan w:val="3"/>
          </w:tcPr>
          <w:p>
            <w:pPr>
              <w:rPr>
                <w:rFonts w:ascii="宋体" w:hAnsi="宋体" w:cs="宋体"/>
                <w:szCs w:val="21"/>
              </w:rPr>
            </w:pPr>
            <w:r>
              <w:rPr>
                <w:rFonts w:hint="eastAsia" w:ascii="宋体" w:hAnsi="宋体" w:cs="宋体"/>
                <w:szCs w:val="21"/>
              </w:rPr>
              <w:t>手提式标准击实仪</w:t>
            </w:r>
          </w:p>
        </w:tc>
        <w:tc>
          <w:tcPr>
            <w:tcW w:w="2104" w:type="dxa"/>
            <w:gridSpan w:val="2"/>
          </w:tcPr>
          <w:p>
            <w:pPr>
              <w:rPr>
                <w:rFonts w:ascii="宋体" w:hAnsi="宋体" w:cs="宋体"/>
                <w:szCs w:val="21"/>
              </w:rPr>
            </w:pPr>
            <w:r>
              <w:rPr>
                <w:rFonts w:hint="eastAsia" w:ascii="宋体" w:hAnsi="宋体" w:cs="宋体"/>
                <w:szCs w:val="21"/>
              </w:rPr>
              <w:t>CZ</w:t>
            </w:r>
          </w:p>
        </w:tc>
        <w:tc>
          <w:tcPr>
            <w:tcW w:w="1400" w:type="dxa"/>
          </w:tcPr>
          <w:p>
            <w:pPr>
              <w:rPr>
                <w:rFonts w:ascii="宋体" w:hAnsi="宋体" w:cs="宋体"/>
                <w:szCs w:val="21"/>
              </w:rPr>
            </w:pPr>
            <w:r>
              <w:rPr>
                <w:rFonts w:hint="eastAsia" w:ascii="宋体" w:hAnsi="宋体" w:cs="宋体"/>
                <w:szCs w:val="21"/>
              </w:rPr>
              <w:t>1</w:t>
            </w:r>
          </w:p>
        </w:tc>
        <w:tc>
          <w:tcPr>
            <w:tcW w:w="1538" w:type="dxa"/>
            <w:gridSpan w:val="2"/>
          </w:tcPr>
          <w:p>
            <w:pPr>
              <w:rPr>
                <w:rFonts w:ascii="宋体" w:hAnsi="宋体" w:cs="宋体"/>
                <w:szCs w:val="21"/>
              </w:rPr>
            </w:pPr>
            <w:r>
              <w:rPr>
                <w:rFonts w:hint="eastAsia" w:ascii="宋体" w:hAnsi="宋体" w:cs="宋体"/>
                <w:szCs w:val="21"/>
              </w:rPr>
              <w:t>2021年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exact"/>
        </w:trPr>
        <w:tc>
          <w:tcPr>
            <w:tcW w:w="732" w:type="dxa"/>
            <w:vMerge w:val="continue"/>
          </w:tcPr>
          <w:p>
            <w:pPr>
              <w:rPr>
                <w:rFonts w:ascii="宋体" w:hAnsi="宋体" w:cs="宋体"/>
                <w:szCs w:val="21"/>
              </w:rPr>
            </w:pPr>
          </w:p>
        </w:tc>
        <w:tc>
          <w:tcPr>
            <w:tcW w:w="644" w:type="dxa"/>
          </w:tcPr>
          <w:p>
            <w:pPr>
              <w:jc w:val="center"/>
              <w:rPr>
                <w:rFonts w:ascii="宋体" w:hAnsi="宋体" w:cs="宋体"/>
                <w:szCs w:val="21"/>
              </w:rPr>
            </w:pPr>
            <w:r>
              <w:rPr>
                <w:rFonts w:hint="eastAsia" w:ascii="宋体" w:hAnsi="宋体" w:cs="宋体"/>
                <w:szCs w:val="21"/>
              </w:rPr>
              <w:t>8</w:t>
            </w:r>
          </w:p>
        </w:tc>
        <w:tc>
          <w:tcPr>
            <w:tcW w:w="2821" w:type="dxa"/>
            <w:gridSpan w:val="3"/>
          </w:tcPr>
          <w:p>
            <w:pPr>
              <w:rPr>
                <w:rFonts w:ascii="宋体" w:hAnsi="宋体" w:cs="宋体"/>
                <w:szCs w:val="21"/>
              </w:rPr>
            </w:pPr>
            <w:r>
              <w:rPr>
                <w:rFonts w:hint="eastAsia" w:ascii="宋体" w:hAnsi="宋体" w:cs="宋体"/>
                <w:szCs w:val="21"/>
              </w:rPr>
              <w:t>不锈钢环刀</w:t>
            </w:r>
          </w:p>
        </w:tc>
        <w:tc>
          <w:tcPr>
            <w:tcW w:w="2104" w:type="dxa"/>
            <w:gridSpan w:val="2"/>
          </w:tcPr>
          <w:p>
            <w:pPr>
              <w:rPr>
                <w:rFonts w:ascii="宋体" w:hAnsi="宋体" w:cs="宋体"/>
                <w:szCs w:val="21"/>
              </w:rPr>
            </w:pPr>
            <w:r>
              <w:rPr>
                <w:rFonts w:hint="eastAsia" w:ascii="宋体" w:hAnsi="宋体" w:cs="宋体"/>
                <w:szCs w:val="21"/>
              </w:rPr>
              <w:t>100/200立方</w:t>
            </w:r>
          </w:p>
        </w:tc>
        <w:tc>
          <w:tcPr>
            <w:tcW w:w="1400" w:type="dxa"/>
          </w:tcPr>
          <w:p>
            <w:pPr>
              <w:rPr>
                <w:rFonts w:ascii="宋体" w:hAnsi="宋体" w:cs="宋体"/>
                <w:szCs w:val="21"/>
              </w:rPr>
            </w:pPr>
            <w:r>
              <w:t>10</w:t>
            </w:r>
          </w:p>
        </w:tc>
        <w:tc>
          <w:tcPr>
            <w:tcW w:w="1538" w:type="dxa"/>
            <w:gridSpan w:val="2"/>
          </w:tcPr>
          <w:p>
            <w:pPr>
              <w:rPr>
                <w:rFonts w:ascii="宋体" w:hAnsi="宋体" w:cs="宋体"/>
                <w:szCs w:val="21"/>
              </w:rPr>
            </w:pPr>
            <w:r>
              <w:rPr>
                <w:rFonts w:hint="eastAsia" w:ascii="宋体" w:hAnsi="宋体" w:cs="宋体"/>
                <w:szCs w:val="21"/>
              </w:rPr>
              <w:t>2021年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exact"/>
        </w:trPr>
        <w:tc>
          <w:tcPr>
            <w:tcW w:w="732" w:type="dxa"/>
            <w:vMerge w:val="continue"/>
          </w:tcPr>
          <w:p>
            <w:pPr>
              <w:rPr>
                <w:rFonts w:ascii="宋体" w:hAnsi="宋体" w:cs="宋体"/>
                <w:szCs w:val="21"/>
              </w:rPr>
            </w:pPr>
          </w:p>
        </w:tc>
        <w:tc>
          <w:tcPr>
            <w:tcW w:w="644" w:type="dxa"/>
          </w:tcPr>
          <w:p>
            <w:pPr>
              <w:jc w:val="center"/>
              <w:rPr>
                <w:rFonts w:ascii="宋体" w:hAnsi="宋体" w:cs="宋体"/>
                <w:szCs w:val="21"/>
              </w:rPr>
            </w:pPr>
            <w:r>
              <w:rPr>
                <w:rFonts w:hint="eastAsia" w:ascii="宋体" w:hAnsi="宋体" w:cs="宋体"/>
                <w:szCs w:val="21"/>
              </w:rPr>
              <w:t>9</w:t>
            </w:r>
          </w:p>
        </w:tc>
        <w:tc>
          <w:tcPr>
            <w:tcW w:w="2821" w:type="dxa"/>
            <w:gridSpan w:val="3"/>
          </w:tcPr>
          <w:p>
            <w:pPr>
              <w:rPr>
                <w:rFonts w:ascii="宋体" w:hAnsi="宋体" w:cs="宋体"/>
                <w:szCs w:val="21"/>
              </w:rPr>
            </w:pPr>
            <w:r>
              <w:rPr>
                <w:rFonts w:hint="eastAsia" w:ascii="宋体" w:hAnsi="宋体" w:cs="宋体"/>
                <w:szCs w:val="21"/>
              </w:rPr>
              <w:t>数显回弹仪</w:t>
            </w:r>
          </w:p>
        </w:tc>
        <w:tc>
          <w:tcPr>
            <w:tcW w:w="2104" w:type="dxa"/>
            <w:gridSpan w:val="2"/>
          </w:tcPr>
          <w:p>
            <w:pPr>
              <w:rPr>
                <w:rFonts w:ascii="宋体" w:hAnsi="宋体" w:cs="宋体"/>
                <w:szCs w:val="21"/>
              </w:rPr>
            </w:pPr>
            <w:r>
              <w:rPr>
                <w:rFonts w:hint="eastAsia" w:ascii="宋体" w:hAnsi="宋体" w:cs="宋体"/>
                <w:szCs w:val="21"/>
              </w:rPr>
              <w:t>GTJ-HT225</w:t>
            </w:r>
          </w:p>
        </w:tc>
        <w:tc>
          <w:tcPr>
            <w:tcW w:w="1400" w:type="dxa"/>
          </w:tcPr>
          <w:p>
            <w:pPr>
              <w:rPr>
                <w:rFonts w:ascii="宋体" w:hAnsi="宋体" w:cs="宋体"/>
                <w:szCs w:val="21"/>
              </w:rPr>
            </w:pPr>
            <w:r>
              <w:rPr>
                <w:rFonts w:hint="eastAsia" w:ascii="宋体" w:hAnsi="宋体" w:cs="宋体"/>
                <w:szCs w:val="21"/>
              </w:rPr>
              <w:t>3</w:t>
            </w:r>
          </w:p>
        </w:tc>
        <w:tc>
          <w:tcPr>
            <w:tcW w:w="1538" w:type="dxa"/>
            <w:gridSpan w:val="2"/>
          </w:tcPr>
          <w:p>
            <w:pPr>
              <w:rPr>
                <w:rFonts w:ascii="宋体" w:hAnsi="宋体" w:cs="宋体"/>
                <w:szCs w:val="21"/>
              </w:rPr>
            </w:pPr>
            <w:r>
              <w:rPr>
                <w:rFonts w:hint="eastAsia" w:ascii="宋体" w:hAnsi="宋体" w:cs="宋体"/>
                <w:szCs w:val="21"/>
              </w:rPr>
              <w:t>2021年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exact"/>
        </w:trPr>
        <w:tc>
          <w:tcPr>
            <w:tcW w:w="732" w:type="dxa"/>
            <w:vMerge w:val="continue"/>
          </w:tcPr>
          <w:p>
            <w:pPr>
              <w:rPr>
                <w:rFonts w:ascii="宋体" w:hAnsi="宋体" w:cs="宋体"/>
                <w:szCs w:val="21"/>
              </w:rPr>
            </w:pPr>
          </w:p>
        </w:tc>
        <w:tc>
          <w:tcPr>
            <w:tcW w:w="644" w:type="dxa"/>
          </w:tcPr>
          <w:p>
            <w:pPr>
              <w:jc w:val="center"/>
              <w:rPr>
                <w:rFonts w:ascii="宋体" w:hAnsi="宋体" w:cs="宋体"/>
                <w:szCs w:val="21"/>
              </w:rPr>
            </w:pPr>
            <w:r>
              <w:rPr>
                <w:rFonts w:hint="eastAsia" w:ascii="宋体" w:hAnsi="宋体" w:cs="宋体"/>
                <w:szCs w:val="21"/>
              </w:rPr>
              <w:t>10</w:t>
            </w:r>
          </w:p>
        </w:tc>
        <w:tc>
          <w:tcPr>
            <w:tcW w:w="2821" w:type="dxa"/>
            <w:gridSpan w:val="3"/>
          </w:tcPr>
          <w:p>
            <w:pPr>
              <w:rPr>
                <w:rFonts w:ascii="宋体" w:hAnsi="宋体" w:cs="宋体"/>
                <w:szCs w:val="21"/>
              </w:rPr>
            </w:pPr>
            <w:r>
              <w:rPr>
                <w:rFonts w:hint="eastAsia" w:ascii="宋体" w:hAnsi="宋体" w:cs="宋体"/>
                <w:szCs w:val="21"/>
              </w:rPr>
              <w:t>建筑工程检测器</w:t>
            </w:r>
          </w:p>
        </w:tc>
        <w:tc>
          <w:tcPr>
            <w:tcW w:w="2104" w:type="dxa"/>
            <w:gridSpan w:val="2"/>
          </w:tcPr>
          <w:p>
            <w:pPr>
              <w:rPr>
                <w:rFonts w:ascii="宋体" w:hAnsi="宋体" w:cs="宋体"/>
                <w:szCs w:val="21"/>
              </w:rPr>
            </w:pPr>
            <w:r>
              <w:rPr>
                <w:rFonts w:hint="eastAsia" w:ascii="宋体" w:hAnsi="宋体" w:cs="宋体"/>
                <w:szCs w:val="21"/>
              </w:rPr>
              <w:t>HC-GY20</w:t>
            </w:r>
          </w:p>
        </w:tc>
        <w:tc>
          <w:tcPr>
            <w:tcW w:w="1400" w:type="dxa"/>
          </w:tcPr>
          <w:p>
            <w:pPr>
              <w:rPr>
                <w:rFonts w:ascii="宋体" w:hAnsi="宋体" w:cs="宋体"/>
                <w:szCs w:val="21"/>
              </w:rPr>
            </w:pPr>
            <w:r>
              <w:rPr>
                <w:rFonts w:hint="eastAsia" w:ascii="宋体" w:hAnsi="宋体" w:cs="宋体"/>
                <w:szCs w:val="21"/>
              </w:rPr>
              <w:t>5</w:t>
            </w:r>
          </w:p>
        </w:tc>
        <w:tc>
          <w:tcPr>
            <w:tcW w:w="1538" w:type="dxa"/>
            <w:gridSpan w:val="2"/>
          </w:tcPr>
          <w:p>
            <w:pPr>
              <w:rPr>
                <w:rFonts w:ascii="宋体" w:hAnsi="宋体" w:cs="宋体"/>
                <w:szCs w:val="21"/>
              </w:rPr>
            </w:pPr>
            <w:r>
              <w:rPr>
                <w:rFonts w:hint="eastAsia" w:ascii="宋体" w:hAnsi="宋体" w:cs="宋体"/>
                <w:szCs w:val="21"/>
              </w:rPr>
              <w:t>2021年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exact"/>
        </w:trPr>
        <w:tc>
          <w:tcPr>
            <w:tcW w:w="732" w:type="dxa"/>
            <w:vMerge w:val="continue"/>
          </w:tcPr>
          <w:p>
            <w:pPr>
              <w:rPr>
                <w:rFonts w:ascii="宋体" w:hAnsi="宋体" w:cs="宋体"/>
                <w:szCs w:val="21"/>
              </w:rPr>
            </w:pPr>
          </w:p>
        </w:tc>
        <w:tc>
          <w:tcPr>
            <w:tcW w:w="644" w:type="dxa"/>
          </w:tcPr>
          <w:p>
            <w:pPr>
              <w:jc w:val="center"/>
              <w:rPr>
                <w:rFonts w:ascii="宋体" w:hAnsi="宋体" w:cs="宋体"/>
                <w:szCs w:val="21"/>
              </w:rPr>
            </w:pPr>
            <w:r>
              <w:rPr>
                <w:rFonts w:hint="eastAsia" w:ascii="宋体" w:hAnsi="宋体" w:cs="宋体"/>
                <w:szCs w:val="21"/>
              </w:rPr>
              <w:t>11</w:t>
            </w:r>
          </w:p>
        </w:tc>
        <w:tc>
          <w:tcPr>
            <w:tcW w:w="2821" w:type="dxa"/>
            <w:gridSpan w:val="3"/>
          </w:tcPr>
          <w:p>
            <w:pPr>
              <w:rPr>
                <w:rFonts w:ascii="宋体" w:hAnsi="宋体" w:cs="宋体"/>
                <w:szCs w:val="21"/>
              </w:rPr>
            </w:pPr>
            <w:r>
              <w:rPr>
                <w:rFonts w:hint="eastAsia" w:ascii="宋体" w:hAnsi="宋体" w:cs="宋体"/>
                <w:szCs w:val="21"/>
              </w:rPr>
              <w:t>电子测距仪</w:t>
            </w:r>
          </w:p>
        </w:tc>
        <w:tc>
          <w:tcPr>
            <w:tcW w:w="2104" w:type="dxa"/>
            <w:gridSpan w:val="2"/>
          </w:tcPr>
          <w:p>
            <w:pPr>
              <w:rPr>
                <w:rFonts w:ascii="宋体" w:hAnsi="宋体" w:cs="宋体"/>
                <w:szCs w:val="21"/>
              </w:rPr>
            </w:pPr>
            <w:r>
              <w:rPr>
                <w:rFonts w:hint="eastAsia" w:ascii="宋体" w:hAnsi="宋体" w:cs="宋体"/>
                <w:szCs w:val="21"/>
              </w:rPr>
              <w:t>YHJ-200J (A)</w:t>
            </w:r>
          </w:p>
        </w:tc>
        <w:tc>
          <w:tcPr>
            <w:tcW w:w="1400" w:type="dxa"/>
          </w:tcPr>
          <w:p>
            <w:pPr>
              <w:rPr>
                <w:rFonts w:ascii="宋体" w:hAnsi="宋体" w:cs="宋体"/>
                <w:szCs w:val="21"/>
              </w:rPr>
            </w:pPr>
            <w:r>
              <w:rPr>
                <w:rFonts w:hint="eastAsia" w:ascii="宋体" w:hAnsi="宋体" w:cs="宋体"/>
                <w:szCs w:val="21"/>
              </w:rPr>
              <w:t>20</w:t>
            </w:r>
          </w:p>
        </w:tc>
        <w:tc>
          <w:tcPr>
            <w:tcW w:w="1538" w:type="dxa"/>
            <w:gridSpan w:val="2"/>
          </w:tcPr>
          <w:p>
            <w:pPr>
              <w:rPr>
                <w:rFonts w:ascii="宋体" w:hAnsi="宋体" w:cs="宋体"/>
                <w:szCs w:val="21"/>
              </w:rPr>
            </w:pPr>
            <w:r>
              <w:rPr>
                <w:rFonts w:hint="eastAsia" w:ascii="宋体" w:hAnsi="宋体" w:cs="宋体"/>
                <w:szCs w:val="21"/>
              </w:rPr>
              <w:t>2021年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exact"/>
        </w:trPr>
        <w:tc>
          <w:tcPr>
            <w:tcW w:w="732" w:type="dxa"/>
            <w:vMerge w:val="continue"/>
          </w:tcPr>
          <w:p>
            <w:pPr>
              <w:rPr>
                <w:rFonts w:ascii="宋体" w:hAnsi="宋体" w:cs="宋体"/>
                <w:szCs w:val="21"/>
              </w:rPr>
            </w:pPr>
          </w:p>
        </w:tc>
        <w:tc>
          <w:tcPr>
            <w:tcW w:w="644" w:type="dxa"/>
          </w:tcPr>
          <w:p>
            <w:pPr>
              <w:jc w:val="center"/>
              <w:rPr>
                <w:rFonts w:ascii="宋体" w:hAnsi="宋体" w:cs="宋体"/>
                <w:szCs w:val="21"/>
              </w:rPr>
            </w:pPr>
            <w:r>
              <w:rPr>
                <w:rFonts w:hint="eastAsia" w:ascii="宋体" w:hAnsi="宋体" w:cs="宋体"/>
                <w:szCs w:val="21"/>
              </w:rPr>
              <w:t>12</w:t>
            </w:r>
          </w:p>
        </w:tc>
        <w:tc>
          <w:tcPr>
            <w:tcW w:w="2821" w:type="dxa"/>
            <w:gridSpan w:val="3"/>
          </w:tcPr>
          <w:p>
            <w:pPr>
              <w:rPr>
                <w:rFonts w:ascii="宋体" w:hAnsi="宋体" w:cs="宋体"/>
                <w:szCs w:val="21"/>
              </w:rPr>
            </w:pPr>
            <w:r>
              <w:rPr>
                <w:rFonts w:hint="eastAsia" w:ascii="宋体" w:hAnsi="宋体" w:cs="宋体"/>
                <w:szCs w:val="21"/>
              </w:rPr>
              <w:t>测厚检测仪</w:t>
            </w:r>
          </w:p>
        </w:tc>
        <w:tc>
          <w:tcPr>
            <w:tcW w:w="2104" w:type="dxa"/>
            <w:gridSpan w:val="2"/>
          </w:tcPr>
          <w:p>
            <w:pPr>
              <w:rPr>
                <w:rFonts w:ascii="宋体" w:hAnsi="宋体" w:cs="宋体"/>
                <w:szCs w:val="21"/>
              </w:rPr>
            </w:pPr>
          </w:p>
        </w:tc>
        <w:tc>
          <w:tcPr>
            <w:tcW w:w="1400" w:type="dxa"/>
          </w:tcPr>
          <w:p>
            <w:pPr>
              <w:rPr>
                <w:rFonts w:ascii="宋体" w:hAnsi="宋体" w:cs="宋体"/>
                <w:szCs w:val="21"/>
              </w:rPr>
            </w:pPr>
            <w:r>
              <w:rPr>
                <w:rFonts w:hint="eastAsia" w:ascii="宋体" w:hAnsi="宋体" w:cs="宋体"/>
                <w:szCs w:val="21"/>
              </w:rPr>
              <w:t>2</w:t>
            </w:r>
          </w:p>
        </w:tc>
        <w:tc>
          <w:tcPr>
            <w:tcW w:w="1538" w:type="dxa"/>
            <w:gridSpan w:val="2"/>
          </w:tcPr>
          <w:p>
            <w:pPr>
              <w:rPr>
                <w:rFonts w:ascii="宋体" w:hAnsi="宋体" w:cs="宋体"/>
                <w:szCs w:val="21"/>
              </w:rPr>
            </w:pPr>
            <w:r>
              <w:rPr>
                <w:rFonts w:hint="eastAsia" w:ascii="宋体" w:hAnsi="宋体" w:cs="宋体"/>
                <w:szCs w:val="21"/>
              </w:rPr>
              <w:t>2021年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exact"/>
        </w:trPr>
        <w:tc>
          <w:tcPr>
            <w:tcW w:w="732" w:type="dxa"/>
            <w:vMerge w:val="continue"/>
          </w:tcPr>
          <w:p>
            <w:pPr>
              <w:rPr>
                <w:rFonts w:ascii="宋体" w:hAnsi="宋体" w:cs="宋体"/>
                <w:szCs w:val="21"/>
              </w:rPr>
            </w:pPr>
          </w:p>
        </w:tc>
        <w:tc>
          <w:tcPr>
            <w:tcW w:w="644" w:type="dxa"/>
          </w:tcPr>
          <w:p>
            <w:pPr>
              <w:jc w:val="center"/>
              <w:rPr>
                <w:rFonts w:ascii="宋体" w:hAnsi="宋体" w:cs="宋体"/>
                <w:szCs w:val="21"/>
              </w:rPr>
            </w:pPr>
            <w:r>
              <w:rPr>
                <w:rFonts w:hint="eastAsia" w:ascii="宋体" w:hAnsi="宋体" w:cs="宋体"/>
                <w:szCs w:val="21"/>
              </w:rPr>
              <w:t>13</w:t>
            </w:r>
          </w:p>
        </w:tc>
        <w:tc>
          <w:tcPr>
            <w:tcW w:w="2821" w:type="dxa"/>
            <w:gridSpan w:val="3"/>
          </w:tcPr>
          <w:p>
            <w:pPr>
              <w:rPr>
                <w:rFonts w:ascii="宋体" w:hAnsi="宋体" w:cs="宋体"/>
                <w:szCs w:val="21"/>
              </w:rPr>
            </w:pPr>
            <w:r>
              <w:rPr>
                <w:rFonts w:hint="eastAsia" w:ascii="宋体" w:hAnsi="宋体" w:cs="宋体"/>
                <w:szCs w:val="21"/>
              </w:rPr>
              <w:t>裂缝深度测试仪</w:t>
            </w:r>
          </w:p>
        </w:tc>
        <w:tc>
          <w:tcPr>
            <w:tcW w:w="2104" w:type="dxa"/>
            <w:gridSpan w:val="2"/>
          </w:tcPr>
          <w:p>
            <w:pPr>
              <w:rPr>
                <w:rFonts w:ascii="宋体" w:hAnsi="宋体" w:cs="宋体"/>
                <w:szCs w:val="21"/>
              </w:rPr>
            </w:pPr>
            <w:r>
              <w:rPr>
                <w:rFonts w:hint="eastAsia" w:ascii="宋体" w:hAnsi="宋体" w:cs="宋体"/>
                <w:szCs w:val="21"/>
              </w:rPr>
              <w:t>GTJ-FSY</w:t>
            </w:r>
          </w:p>
        </w:tc>
        <w:tc>
          <w:tcPr>
            <w:tcW w:w="1400" w:type="dxa"/>
          </w:tcPr>
          <w:p>
            <w:pPr>
              <w:rPr>
                <w:rFonts w:ascii="宋体" w:hAnsi="宋体" w:cs="宋体"/>
                <w:szCs w:val="21"/>
              </w:rPr>
            </w:pPr>
            <w:r>
              <w:rPr>
                <w:rFonts w:hint="eastAsia" w:ascii="宋体" w:hAnsi="宋体" w:cs="宋体"/>
                <w:szCs w:val="21"/>
              </w:rPr>
              <w:t>2</w:t>
            </w:r>
          </w:p>
        </w:tc>
        <w:tc>
          <w:tcPr>
            <w:tcW w:w="1538" w:type="dxa"/>
            <w:gridSpan w:val="2"/>
          </w:tcPr>
          <w:p>
            <w:pPr>
              <w:rPr>
                <w:rFonts w:ascii="宋体" w:hAnsi="宋体" w:cs="宋体"/>
                <w:szCs w:val="21"/>
              </w:rPr>
            </w:pPr>
            <w:r>
              <w:rPr>
                <w:rFonts w:hint="eastAsia" w:ascii="宋体" w:hAnsi="宋体" w:cs="宋体"/>
                <w:szCs w:val="21"/>
              </w:rPr>
              <w:t>2021年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5" w:hRule="exact"/>
        </w:trPr>
        <w:tc>
          <w:tcPr>
            <w:tcW w:w="732" w:type="dxa"/>
            <w:vMerge w:val="continue"/>
          </w:tcPr>
          <w:p>
            <w:pPr>
              <w:rPr>
                <w:rFonts w:ascii="宋体" w:hAnsi="宋体" w:cs="宋体"/>
                <w:szCs w:val="21"/>
              </w:rPr>
            </w:pPr>
          </w:p>
        </w:tc>
        <w:tc>
          <w:tcPr>
            <w:tcW w:w="644" w:type="dxa"/>
          </w:tcPr>
          <w:p>
            <w:pPr>
              <w:jc w:val="center"/>
              <w:rPr>
                <w:rFonts w:ascii="宋体" w:hAnsi="宋体" w:cs="宋体"/>
                <w:szCs w:val="21"/>
              </w:rPr>
            </w:pPr>
            <w:r>
              <w:rPr>
                <w:rFonts w:hint="eastAsia" w:ascii="宋体" w:hAnsi="宋体" w:cs="宋体"/>
                <w:szCs w:val="21"/>
              </w:rPr>
              <w:t>14</w:t>
            </w:r>
          </w:p>
        </w:tc>
        <w:tc>
          <w:tcPr>
            <w:tcW w:w="2821" w:type="dxa"/>
            <w:gridSpan w:val="3"/>
          </w:tcPr>
          <w:p>
            <w:pPr>
              <w:rPr>
                <w:rFonts w:ascii="宋体" w:hAnsi="宋体" w:cs="宋体"/>
                <w:szCs w:val="21"/>
              </w:rPr>
            </w:pPr>
            <w:r>
              <w:rPr>
                <w:rFonts w:hint="eastAsia" w:ascii="宋体" w:hAnsi="宋体" w:cs="宋体"/>
                <w:szCs w:val="21"/>
              </w:rPr>
              <w:t>昆仑K3—体化动态GNSS接收机</w:t>
            </w:r>
          </w:p>
        </w:tc>
        <w:tc>
          <w:tcPr>
            <w:tcW w:w="2104" w:type="dxa"/>
            <w:gridSpan w:val="2"/>
          </w:tcPr>
          <w:p>
            <w:pPr>
              <w:rPr>
                <w:rFonts w:ascii="宋体" w:hAnsi="宋体" w:cs="宋体"/>
                <w:szCs w:val="21"/>
              </w:rPr>
            </w:pPr>
            <w:r>
              <w:rPr>
                <w:rFonts w:hint="eastAsia" w:ascii="宋体" w:hAnsi="宋体" w:cs="宋体"/>
                <w:szCs w:val="21"/>
              </w:rPr>
              <w:t>K3</w:t>
            </w:r>
          </w:p>
        </w:tc>
        <w:tc>
          <w:tcPr>
            <w:tcW w:w="1400" w:type="dxa"/>
          </w:tcPr>
          <w:p>
            <w:pPr>
              <w:rPr>
                <w:rFonts w:ascii="宋体" w:hAnsi="宋体" w:cs="宋体"/>
                <w:szCs w:val="21"/>
              </w:rPr>
            </w:pPr>
            <w:r>
              <w:rPr>
                <w:rFonts w:hint="eastAsia" w:ascii="宋体" w:hAnsi="宋体" w:cs="宋体"/>
                <w:szCs w:val="21"/>
              </w:rPr>
              <w:t>1</w:t>
            </w:r>
          </w:p>
        </w:tc>
        <w:tc>
          <w:tcPr>
            <w:tcW w:w="1538" w:type="dxa"/>
            <w:gridSpan w:val="2"/>
          </w:tcPr>
          <w:p>
            <w:pPr>
              <w:rPr>
                <w:rFonts w:ascii="宋体" w:hAnsi="宋体" w:cs="宋体"/>
                <w:szCs w:val="21"/>
              </w:rPr>
            </w:pPr>
            <w:r>
              <w:rPr>
                <w:rFonts w:hint="eastAsia" w:ascii="宋体" w:hAnsi="宋体" w:cs="宋体"/>
                <w:szCs w:val="21"/>
              </w:rPr>
              <w:t>2021年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exact"/>
        </w:trPr>
        <w:tc>
          <w:tcPr>
            <w:tcW w:w="732" w:type="dxa"/>
            <w:vMerge w:val="continue"/>
          </w:tcPr>
          <w:p>
            <w:pPr>
              <w:rPr>
                <w:rFonts w:ascii="宋体" w:hAnsi="宋体" w:cs="宋体"/>
                <w:szCs w:val="21"/>
              </w:rPr>
            </w:pPr>
          </w:p>
        </w:tc>
        <w:tc>
          <w:tcPr>
            <w:tcW w:w="644" w:type="dxa"/>
          </w:tcPr>
          <w:p>
            <w:pPr>
              <w:jc w:val="center"/>
              <w:rPr>
                <w:rFonts w:ascii="宋体" w:hAnsi="宋体" w:cs="宋体"/>
                <w:szCs w:val="21"/>
              </w:rPr>
            </w:pPr>
            <w:r>
              <w:rPr>
                <w:rFonts w:hint="eastAsia" w:ascii="宋体" w:hAnsi="宋体" w:cs="宋体"/>
                <w:szCs w:val="21"/>
              </w:rPr>
              <w:t>15</w:t>
            </w:r>
          </w:p>
        </w:tc>
        <w:tc>
          <w:tcPr>
            <w:tcW w:w="2821" w:type="dxa"/>
            <w:gridSpan w:val="3"/>
          </w:tcPr>
          <w:p>
            <w:pPr>
              <w:rPr>
                <w:rFonts w:ascii="宋体" w:hAnsi="宋体" w:cs="宋体"/>
                <w:szCs w:val="21"/>
              </w:rPr>
            </w:pPr>
            <w:r>
              <w:rPr>
                <w:rFonts w:hint="eastAsia" w:ascii="宋体" w:hAnsi="宋体" w:cs="宋体"/>
                <w:szCs w:val="21"/>
              </w:rPr>
              <w:t>CPIII轨道控制网测量系统</w:t>
            </w:r>
          </w:p>
        </w:tc>
        <w:tc>
          <w:tcPr>
            <w:tcW w:w="2104" w:type="dxa"/>
            <w:gridSpan w:val="2"/>
          </w:tcPr>
          <w:p>
            <w:pPr>
              <w:rPr>
                <w:rFonts w:ascii="宋体" w:hAnsi="宋体" w:cs="宋体"/>
                <w:szCs w:val="21"/>
              </w:rPr>
            </w:pPr>
            <w:r>
              <w:rPr>
                <w:rFonts w:hint="eastAsia" w:ascii="宋体" w:hAnsi="宋体" w:cs="宋体"/>
                <w:szCs w:val="21"/>
              </w:rPr>
              <w:t>SurveyAdjust</w:t>
            </w:r>
          </w:p>
        </w:tc>
        <w:tc>
          <w:tcPr>
            <w:tcW w:w="1400" w:type="dxa"/>
          </w:tcPr>
          <w:p>
            <w:pPr>
              <w:rPr>
                <w:rFonts w:ascii="宋体" w:hAnsi="宋体" w:cs="宋体"/>
                <w:szCs w:val="21"/>
              </w:rPr>
            </w:pPr>
            <w:r>
              <w:rPr>
                <w:rFonts w:hint="eastAsia" w:ascii="宋体" w:hAnsi="宋体" w:cs="宋体"/>
                <w:szCs w:val="21"/>
              </w:rPr>
              <w:t>1</w:t>
            </w:r>
          </w:p>
        </w:tc>
        <w:tc>
          <w:tcPr>
            <w:tcW w:w="1538" w:type="dxa"/>
            <w:gridSpan w:val="2"/>
          </w:tcPr>
          <w:p>
            <w:pPr>
              <w:rPr>
                <w:rFonts w:ascii="宋体" w:hAnsi="宋体" w:cs="宋体"/>
                <w:szCs w:val="21"/>
              </w:rPr>
            </w:pPr>
            <w:r>
              <w:rPr>
                <w:rFonts w:hint="eastAsia" w:ascii="宋体" w:hAnsi="宋体" w:cs="宋体"/>
                <w:szCs w:val="21"/>
              </w:rPr>
              <w:t>2021年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2" w:hRule="exact"/>
        </w:trPr>
        <w:tc>
          <w:tcPr>
            <w:tcW w:w="732" w:type="dxa"/>
            <w:vMerge w:val="continue"/>
          </w:tcPr>
          <w:p>
            <w:pPr>
              <w:rPr>
                <w:rFonts w:ascii="宋体" w:hAnsi="宋体" w:cs="宋体"/>
                <w:szCs w:val="21"/>
              </w:rPr>
            </w:pPr>
          </w:p>
        </w:tc>
        <w:tc>
          <w:tcPr>
            <w:tcW w:w="644" w:type="dxa"/>
          </w:tcPr>
          <w:p>
            <w:pPr>
              <w:jc w:val="center"/>
              <w:rPr>
                <w:rFonts w:ascii="宋体" w:hAnsi="宋体" w:cs="宋体"/>
                <w:szCs w:val="21"/>
              </w:rPr>
            </w:pPr>
            <w:r>
              <w:rPr>
                <w:rFonts w:hint="eastAsia" w:ascii="宋体" w:hAnsi="宋体" w:cs="宋体"/>
                <w:szCs w:val="21"/>
              </w:rPr>
              <w:t>16</w:t>
            </w:r>
          </w:p>
        </w:tc>
        <w:tc>
          <w:tcPr>
            <w:tcW w:w="2821" w:type="dxa"/>
            <w:gridSpan w:val="3"/>
          </w:tcPr>
          <w:p>
            <w:pPr>
              <w:rPr>
                <w:rFonts w:ascii="宋体" w:hAnsi="宋体" w:cs="宋体"/>
                <w:szCs w:val="21"/>
              </w:rPr>
            </w:pPr>
            <w:r>
              <w:rPr>
                <w:rFonts w:hint="eastAsia" w:ascii="宋体" w:hAnsi="宋体" w:cs="宋体"/>
                <w:szCs w:val="21"/>
              </w:rPr>
              <w:t>轨检小车及检测系统</w:t>
            </w:r>
          </w:p>
        </w:tc>
        <w:tc>
          <w:tcPr>
            <w:tcW w:w="2104" w:type="dxa"/>
            <w:gridSpan w:val="2"/>
          </w:tcPr>
          <w:p>
            <w:pPr>
              <w:rPr>
                <w:rFonts w:ascii="宋体" w:hAnsi="宋体" w:cs="宋体"/>
                <w:szCs w:val="21"/>
              </w:rPr>
            </w:pPr>
            <w:r>
              <w:rPr>
                <w:rFonts w:hint="eastAsia" w:ascii="宋体" w:hAnsi="宋体" w:cs="宋体"/>
                <w:szCs w:val="21"/>
              </w:rPr>
              <w:t>SGJ-I-NF-1</w:t>
            </w:r>
          </w:p>
        </w:tc>
        <w:tc>
          <w:tcPr>
            <w:tcW w:w="1400" w:type="dxa"/>
          </w:tcPr>
          <w:p>
            <w:pPr>
              <w:rPr>
                <w:rFonts w:ascii="宋体" w:hAnsi="宋体" w:cs="宋体"/>
                <w:szCs w:val="21"/>
              </w:rPr>
            </w:pPr>
            <w:r>
              <w:rPr>
                <w:rFonts w:hint="eastAsia" w:ascii="宋体" w:hAnsi="宋体" w:cs="宋体"/>
                <w:szCs w:val="21"/>
              </w:rPr>
              <w:t>1</w:t>
            </w:r>
          </w:p>
        </w:tc>
        <w:tc>
          <w:tcPr>
            <w:tcW w:w="1538" w:type="dxa"/>
            <w:gridSpan w:val="2"/>
          </w:tcPr>
          <w:p>
            <w:pPr>
              <w:rPr>
                <w:rFonts w:ascii="宋体" w:hAnsi="宋体" w:cs="宋体"/>
                <w:szCs w:val="21"/>
              </w:rPr>
            </w:pPr>
            <w:r>
              <w:rPr>
                <w:rFonts w:hint="eastAsia" w:ascii="宋体" w:hAnsi="宋体" w:cs="宋体"/>
                <w:szCs w:val="21"/>
              </w:rPr>
              <w:t>2021年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exact"/>
        </w:trPr>
        <w:tc>
          <w:tcPr>
            <w:tcW w:w="732" w:type="dxa"/>
            <w:vMerge w:val="continue"/>
          </w:tcPr>
          <w:p>
            <w:pPr>
              <w:rPr>
                <w:rFonts w:ascii="宋体" w:hAnsi="宋体" w:cs="宋体"/>
                <w:szCs w:val="21"/>
              </w:rPr>
            </w:pPr>
          </w:p>
        </w:tc>
        <w:tc>
          <w:tcPr>
            <w:tcW w:w="644" w:type="dxa"/>
          </w:tcPr>
          <w:p>
            <w:pPr>
              <w:jc w:val="center"/>
              <w:rPr>
                <w:rFonts w:ascii="宋体" w:hAnsi="宋体" w:cs="宋体"/>
                <w:szCs w:val="21"/>
              </w:rPr>
            </w:pPr>
            <w:r>
              <w:rPr>
                <w:rFonts w:hint="eastAsia" w:ascii="宋体" w:hAnsi="宋体" w:cs="宋体"/>
                <w:szCs w:val="21"/>
              </w:rPr>
              <w:t>17</w:t>
            </w:r>
          </w:p>
        </w:tc>
        <w:tc>
          <w:tcPr>
            <w:tcW w:w="2821" w:type="dxa"/>
            <w:gridSpan w:val="3"/>
          </w:tcPr>
          <w:p>
            <w:pPr>
              <w:rPr>
                <w:rFonts w:ascii="宋体" w:hAnsi="宋体" w:cs="宋体"/>
                <w:szCs w:val="21"/>
              </w:rPr>
            </w:pPr>
            <w:r>
              <w:rPr>
                <w:rFonts w:hint="eastAsia" w:ascii="宋体" w:hAnsi="宋体" w:cs="宋体"/>
                <w:szCs w:val="21"/>
              </w:rPr>
              <w:t>长轨数据分析软件</w:t>
            </w:r>
          </w:p>
        </w:tc>
        <w:tc>
          <w:tcPr>
            <w:tcW w:w="2104" w:type="dxa"/>
            <w:gridSpan w:val="2"/>
          </w:tcPr>
          <w:p>
            <w:pPr>
              <w:rPr>
                <w:rFonts w:ascii="宋体" w:hAnsi="宋体" w:cs="宋体"/>
                <w:szCs w:val="21"/>
              </w:rPr>
            </w:pPr>
            <w:r>
              <w:rPr>
                <w:rFonts w:hint="eastAsia" w:ascii="宋体" w:hAnsi="宋体" w:cs="宋体"/>
                <w:szCs w:val="21"/>
              </w:rPr>
              <w:t>TDES</w:t>
            </w:r>
          </w:p>
        </w:tc>
        <w:tc>
          <w:tcPr>
            <w:tcW w:w="1400" w:type="dxa"/>
          </w:tcPr>
          <w:p>
            <w:pPr>
              <w:rPr>
                <w:rFonts w:ascii="宋体" w:hAnsi="宋体" w:cs="宋体"/>
                <w:szCs w:val="21"/>
              </w:rPr>
            </w:pPr>
            <w:r>
              <w:rPr>
                <w:rFonts w:hint="eastAsia" w:ascii="宋体" w:hAnsi="宋体" w:cs="宋体"/>
                <w:szCs w:val="21"/>
              </w:rPr>
              <w:t>20</w:t>
            </w:r>
          </w:p>
        </w:tc>
        <w:tc>
          <w:tcPr>
            <w:tcW w:w="1538" w:type="dxa"/>
            <w:gridSpan w:val="2"/>
          </w:tcPr>
          <w:p>
            <w:pPr>
              <w:rPr>
                <w:rFonts w:ascii="宋体" w:hAnsi="宋体" w:cs="宋体"/>
                <w:szCs w:val="21"/>
              </w:rPr>
            </w:pPr>
            <w:r>
              <w:rPr>
                <w:rFonts w:hint="eastAsia" w:ascii="宋体" w:hAnsi="宋体" w:cs="宋体"/>
                <w:szCs w:val="21"/>
              </w:rPr>
              <w:t>2021年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5" w:hRule="exact"/>
        </w:trPr>
        <w:tc>
          <w:tcPr>
            <w:tcW w:w="732" w:type="dxa"/>
            <w:vMerge w:val="continue"/>
          </w:tcPr>
          <w:p>
            <w:pPr>
              <w:rPr>
                <w:rFonts w:ascii="宋体" w:hAnsi="宋体" w:cs="宋体"/>
                <w:szCs w:val="21"/>
              </w:rPr>
            </w:pPr>
          </w:p>
        </w:tc>
        <w:tc>
          <w:tcPr>
            <w:tcW w:w="644" w:type="dxa"/>
          </w:tcPr>
          <w:p>
            <w:pPr>
              <w:jc w:val="center"/>
              <w:rPr>
                <w:rFonts w:ascii="宋体" w:hAnsi="宋体" w:cs="宋体"/>
                <w:szCs w:val="21"/>
              </w:rPr>
            </w:pPr>
            <w:r>
              <w:rPr>
                <w:rFonts w:hint="eastAsia" w:ascii="宋体" w:hAnsi="宋体" w:cs="宋体"/>
                <w:szCs w:val="21"/>
              </w:rPr>
              <w:t>18</w:t>
            </w:r>
          </w:p>
        </w:tc>
        <w:tc>
          <w:tcPr>
            <w:tcW w:w="2821" w:type="dxa"/>
            <w:gridSpan w:val="3"/>
          </w:tcPr>
          <w:p>
            <w:pPr>
              <w:rPr>
                <w:rFonts w:ascii="宋体" w:hAnsi="宋体" w:cs="宋体"/>
                <w:szCs w:val="21"/>
              </w:rPr>
            </w:pPr>
            <w:r>
              <w:rPr>
                <w:rFonts w:hint="eastAsia" w:ascii="宋体" w:hAnsi="宋体" w:cs="宋体"/>
                <w:szCs w:val="21"/>
              </w:rPr>
              <w:t>焊缝探伤仪</w:t>
            </w:r>
          </w:p>
        </w:tc>
        <w:tc>
          <w:tcPr>
            <w:tcW w:w="2104" w:type="dxa"/>
            <w:gridSpan w:val="2"/>
          </w:tcPr>
          <w:p>
            <w:pPr>
              <w:rPr>
                <w:rFonts w:ascii="宋体" w:hAnsi="宋体" w:cs="宋体"/>
                <w:szCs w:val="21"/>
              </w:rPr>
            </w:pPr>
            <w:r>
              <w:rPr>
                <w:rFonts w:hint="eastAsia" w:ascii="宋体" w:hAnsi="宋体" w:cs="宋体"/>
                <w:szCs w:val="21"/>
              </w:rPr>
              <w:t>HT-9D</w:t>
            </w:r>
          </w:p>
        </w:tc>
        <w:tc>
          <w:tcPr>
            <w:tcW w:w="1400" w:type="dxa"/>
          </w:tcPr>
          <w:p>
            <w:pPr>
              <w:rPr>
                <w:rFonts w:ascii="宋体" w:hAnsi="宋体" w:cs="宋体"/>
                <w:szCs w:val="21"/>
              </w:rPr>
            </w:pPr>
            <w:r>
              <w:rPr>
                <w:rFonts w:hint="eastAsia" w:ascii="宋体" w:hAnsi="宋体" w:cs="宋体"/>
                <w:szCs w:val="21"/>
              </w:rPr>
              <w:t>1</w:t>
            </w:r>
          </w:p>
        </w:tc>
        <w:tc>
          <w:tcPr>
            <w:tcW w:w="1538" w:type="dxa"/>
            <w:gridSpan w:val="2"/>
          </w:tcPr>
          <w:p>
            <w:pPr>
              <w:rPr>
                <w:rFonts w:ascii="宋体" w:hAnsi="宋体" w:cs="宋体"/>
                <w:szCs w:val="21"/>
              </w:rPr>
            </w:pPr>
            <w:r>
              <w:rPr>
                <w:rFonts w:hint="eastAsia" w:ascii="宋体" w:hAnsi="宋体" w:cs="宋体"/>
                <w:szCs w:val="21"/>
              </w:rPr>
              <w:t>2021年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5" w:hRule="exact"/>
        </w:trPr>
        <w:tc>
          <w:tcPr>
            <w:tcW w:w="732" w:type="dxa"/>
            <w:vMerge w:val="continue"/>
          </w:tcPr>
          <w:p>
            <w:pPr>
              <w:rPr>
                <w:rFonts w:ascii="宋体" w:hAnsi="宋体" w:cs="宋体"/>
                <w:szCs w:val="21"/>
              </w:rPr>
            </w:pPr>
          </w:p>
        </w:tc>
        <w:tc>
          <w:tcPr>
            <w:tcW w:w="644" w:type="dxa"/>
          </w:tcPr>
          <w:p>
            <w:pPr>
              <w:jc w:val="center"/>
              <w:rPr>
                <w:rFonts w:ascii="宋体" w:hAnsi="宋体" w:cs="宋体"/>
                <w:szCs w:val="21"/>
              </w:rPr>
            </w:pPr>
            <w:r>
              <w:rPr>
                <w:rFonts w:hint="eastAsia" w:ascii="宋体" w:hAnsi="宋体" w:cs="宋体"/>
                <w:szCs w:val="21"/>
              </w:rPr>
              <w:t>19</w:t>
            </w:r>
          </w:p>
        </w:tc>
        <w:tc>
          <w:tcPr>
            <w:tcW w:w="2821" w:type="dxa"/>
            <w:gridSpan w:val="3"/>
          </w:tcPr>
          <w:p>
            <w:pPr>
              <w:rPr>
                <w:rFonts w:ascii="宋体" w:hAnsi="宋体" w:cs="宋体"/>
                <w:szCs w:val="21"/>
              </w:rPr>
            </w:pPr>
            <w:r>
              <w:rPr>
                <w:rFonts w:hint="eastAsia" w:ascii="宋体" w:hAnsi="宋体" w:cs="宋体"/>
                <w:szCs w:val="21"/>
              </w:rPr>
              <w:t>钢轨探伤仪</w:t>
            </w:r>
          </w:p>
        </w:tc>
        <w:tc>
          <w:tcPr>
            <w:tcW w:w="2104" w:type="dxa"/>
            <w:gridSpan w:val="2"/>
          </w:tcPr>
          <w:p>
            <w:pPr>
              <w:rPr>
                <w:rFonts w:ascii="宋体" w:hAnsi="宋体" w:cs="宋体"/>
                <w:szCs w:val="21"/>
              </w:rPr>
            </w:pPr>
            <w:r>
              <w:rPr>
                <w:rFonts w:hint="eastAsia" w:ascii="宋体" w:hAnsi="宋体" w:cs="宋体"/>
                <w:szCs w:val="21"/>
              </w:rPr>
              <w:t>GCT-11</w:t>
            </w:r>
          </w:p>
        </w:tc>
        <w:tc>
          <w:tcPr>
            <w:tcW w:w="1400" w:type="dxa"/>
          </w:tcPr>
          <w:p>
            <w:pPr>
              <w:rPr>
                <w:rFonts w:ascii="宋体" w:hAnsi="宋体" w:cs="宋体"/>
                <w:szCs w:val="21"/>
              </w:rPr>
            </w:pPr>
            <w:r>
              <w:rPr>
                <w:rFonts w:hint="eastAsia" w:ascii="宋体" w:hAnsi="宋体" w:cs="宋体"/>
                <w:szCs w:val="21"/>
              </w:rPr>
              <w:t>1</w:t>
            </w:r>
          </w:p>
        </w:tc>
        <w:tc>
          <w:tcPr>
            <w:tcW w:w="1538" w:type="dxa"/>
            <w:gridSpan w:val="2"/>
          </w:tcPr>
          <w:p>
            <w:pPr>
              <w:rPr>
                <w:rFonts w:ascii="宋体" w:hAnsi="宋体" w:cs="宋体"/>
                <w:szCs w:val="21"/>
              </w:rPr>
            </w:pPr>
            <w:r>
              <w:rPr>
                <w:rFonts w:hint="eastAsia" w:ascii="宋体" w:hAnsi="宋体" w:cs="宋体"/>
                <w:szCs w:val="21"/>
              </w:rPr>
              <w:t>2021年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5" w:hRule="exact"/>
        </w:trPr>
        <w:tc>
          <w:tcPr>
            <w:tcW w:w="732" w:type="dxa"/>
            <w:vMerge w:val="continue"/>
          </w:tcPr>
          <w:p>
            <w:pPr>
              <w:rPr>
                <w:rFonts w:ascii="宋体" w:hAnsi="宋体" w:cs="宋体"/>
                <w:szCs w:val="21"/>
              </w:rPr>
            </w:pPr>
          </w:p>
        </w:tc>
        <w:tc>
          <w:tcPr>
            <w:tcW w:w="644" w:type="dxa"/>
          </w:tcPr>
          <w:p>
            <w:pPr>
              <w:jc w:val="center"/>
              <w:rPr>
                <w:rFonts w:ascii="宋体" w:hAnsi="宋体" w:cs="宋体"/>
                <w:szCs w:val="21"/>
              </w:rPr>
            </w:pPr>
            <w:r>
              <w:rPr>
                <w:rFonts w:hint="eastAsia" w:ascii="宋体" w:hAnsi="宋体" w:cs="宋体"/>
                <w:szCs w:val="21"/>
              </w:rPr>
              <w:t>20</w:t>
            </w:r>
          </w:p>
        </w:tc>
        <w:tc>
          <w:tcPr>
            <w:tcW w:w="2821" w:type="dxa"/>
            <w:gridSpan w:val="3"/>
          </w:tcPr>
          <w:p>
            <w:pPr>
              <w:rPr>
                <w:rFonts w:ascii="宋体" w:hAnsi="宋体" w:cs="宋体"/>
                <w:szCs w:val="21"/>
              </w:rPr>
            </w:pPr>
            <w:r>
              <w:rPr>
                <w:rFonts w:hint="eastAsia" w:ascii="宋体" w:hAnsi="宋体" w:cs="宋体"/>
                <w:szCs w:val="21"/>
              </w:rPr>
              <w:t>铁路专用试块</w:t>
            </w:r>
          </w:p>
        </w:tc>
        <w:tc>
          <w:tcPr>
            <w:tcW w:w="2104" w:type="dxa"/>
            <w:gridSpan w:val="2"/>
          </w:tcPr>
          <w:p>
            <w:pPr>
              <w:rPr>
                <w:rFonts w:ascii="宋体" w:hAnsi="宋体" w:cs="宋体"/>
                <w:szCs w:val="21"/>
              </w:rPr>
            </w:pPr>
            <w:r>
              <w:rPr>
                <w:rFonts w:hint="eastAsia" w:ascii="宋体" w:hAnsi="宋体" w:cs="宋体"/>
                <w:szCs w:val="21"/>
              </w:rPr>
              <w:t>GHT-1 GHT-5</w:t>
            </w:r>
          </w:p>
        </w:tc>
        <w:tc>
          <w:tcPr>
            <w:tcW w:w="1400" w:type="dxa"/>
          </w:tcPr>
          <w:p>
            <w:pPr>
              <w:rPr>
                <w:rFonts w:ascii="宋体" w:hAnsi="宋体" w:cs="宋体"/>
                <w:szCs w:val="21"/>
              </w:rPr>
            </w:pPr>
            <w:r>
              <w:rPr>
                <w:rFonts w:hint="eastAsia" w:ascii="宋体" w:hAnsi="宋体" w:cs="宋体"/>
                <w:szCs w:val="21"/>
              </w:rPr>
              <w:t>2</w:t>
            </w:r>
          </w:p>
        </w:tc>
        <w:tc>
          <w:tcPr>
            <w:tcW w:w="1538" w:type="dxa"/>
            <w:gridSpan w:val="2"/>
          </w:tcPr>
          <w:p>
            <w:pP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exact"/>
        </w:trPr>
        <w:tc>
          <w:tcPr>
            <w:tcW w:w="732" w:type="dxa"/>
            <w:vMerge w:val="continue"/>
          </w:tcPr>
          <w:p>
            <w:pPr>
              <w:rPr>
                <w:rFonts w:ascii="宋体" w:hAnsi="宋体" w:cs="宋体"/>
                <w:szCs w:val="21"/>
              </w:rPr>
            </w:pPr>
          </w:p>
        </w:tc>
        <w:tc>
          <w:tcPr>
            <w:tcW w:w="644" w:type="dxa"/>
          </w:tcPr>
          <w:p>
            <w:pPr>
              <w:jc w:val="center"/>
              <w:rPr>
                <w:rFonts w:ascii="宋体" w:hAnsi="宋体" w:cs="宋体"/>
                <w:szCs w:val="21"/>
              </w:rPr>
            </w:pPr>
            <w:r>
              <w:rPr>
                <w:rFonts w:hint="eastAsia" w:ascii="宋体" w:hAnsi="宋体" w:cs="宋体"/>
                <w:szCs w:val="21"/>
              </w:rPr>
              <w:t>21</w:t>
            </w:r>
          </w:p>
        </w:tc>
        <w:tc>
          <w:tcPr>
            <w:tcW w:w="2821" w:type="dxa"/>
            <w:gridSpan w:val="3"/>
          </w:tcPr>
          <w:p>
            <w:pPr>
              <w:rPr>
                <w:rFonts w:ascii="宋体" w:hAnsi="宋体" w:cs="宋体"/>
                <w:szCs w:val="21"/>
              </w:rPr>
            </w:pPr>
            <w:r>
              <w:rPr>
                <w:rFonts w:hint="eastAsia" w:ascii="宋体" w:hAnsi="宋体" w:cs="宋体"/>
                <w:szCs w:val="21"/>
              </w:rPr>
              <w:t>轨道板及扣件</w:t>
            </w:r>
          </w:p>
        </w:tc>
        <w:tc>
          <w:tcPr>
            <w:tcW w:w="2104" w:type="dxa"/>
            <w:gridSpan w:val="2"/>
          </w:tcPr>
          <w:p>
            <w:pPr>
              <w:rPr>
                <w:rFonts w:ascii="宋体" w:hAnsi="宋体" w:cs="宋体"/>
                <w:szCs w:val="21"/>
              </w:rPr>
            </w:pPr>
            <w:r>
              <w:rPr>
                <w:rFonts w:hint="eastAsia" w:ascii="宋体" w:hAnsi="宋体" w:cs="宋体"/>
                <w:szCs w:val="21"/>
              </w:rPr>
              <w:t>CRTSIII型板、</w:t>
            </w:r>
          </w:p>
        </w:tc>
        <w:tc>
          <w:tcPr>
            <w:tcW w:w="1400" w:type="dxa"/>
          </w:tcPr>
          <w:p>
            <w:pPr>
              <w:rPr>
                <w:rFonts w:ascii="宋体" w:hAnsi="宋体" w:cs="宋体"/>
                <w:szCs w:val="21"/>
              </w:rPr>
            </w:pPr>
            <w:r>
              <w:rPr>
                <w:rFonts w:hint="eastAsia" w:ascii="宋体" w:hAnsi="宋体" w:cs="宋体"/>
                <w:szCs w:val="21"/>
              </w:rPr>
              <w:t>2</w:t>
            </w:r>
          </w:p>
        </w:tc>
        <w:tc>
          <w:tcPr>
            <w:tcW w:w="1538" w:type="dxa"/>
            <w:gridSpan w:val="2"/>
          </w:tcPr>
          <w:p>
            <w:pPr>
              <w:rPr>
                <w:rFonts w:ascii="宋体" w:hAnsi="宋体" w:cs="宋体"/>
                <w:szCs w:val="21"/>
              </w:rPr>
            </w:pPr>
            <w:r>
              <w:rPr>
                <w:rFonts w:hint="eastAsia" w:ascii="宋体" w:hAnsi="宋体" w:cs="宋体"/>
                <w:szCs w:val="21"/>
              </w:rPr>
              <w:t>2021年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4" w:hRule="exact"/>
        </w:trPr>
        <w:tc>
          <w:tcPr>
            <w:tcW w:w="732" w:type="dxa"/>
            <w:vMerge w:val="continue"/>
          </w:tcPr>
          <w:p>
            <w:pPr>
              <w:rPr>
                <w:rFonts w:ascii="宋体" w:hAnsi="宋体" w:cs="宋体"/>
                <w:szCs w:val="21"/>
              </w:rPr>
            </w:pPr>
          </w:p>
        </w:tc>
        <w:tc>
          <w:tcPr>
            <w:tcW w:w="644" w:type="dxa"/>
          </w:tcPr>
          <w:p>
            <w:pPr>
              <w:jc w:val="center"/>
              <w:rPr>
                <w:rFonts w:ascii="宋体" w:hAnsi="宋体" w:cs="宋体"/>
                <w:szCs w:val="21"/>
              </w:rPr>
            </w:pPr>
            <w:r>
              <w:rPr>
                <w:rFonts w:hint="eastAsia" w:ascii="宋体" w:hAnsi="宋体" w:cs="宋体"/>
                <w:szCs w:val="21"/>
              </w:rPr>
              <w:t>22</w:t>
            </w:r>
          </w:p>
        </w:tc>
        <w:tc>
          <w:tcPr>
            <w:tcW w:w="2821" w:type="dxa"/>
            <w:gridSpan w:val="3"/>
          </w:tcPr>
          <w:p>
            <w:pPr>
              <w:rPr>
                <w:rFonts w:ascii="宋体" w:hAnsi="宋体" w:cs="宋体"/>
                <w:szCs w:val="21"/>
              </w:rPr>
            </w:pPr>
            <w:r>
              <w:rPr>
                <w:rFonts w:hint="eastAsia" w:ascii="宋体" w:hAnsi="宋体" w:cs="宋体"/>
                <w:szCs w:val="21"/>
              </w:rPr>
              <w:t>双块式轨枕及扣件</w:t>
            </w:r>
          </w:p>
        </w:tc>
        <w:tc>
          <w:tcPr>
            <w:tcW w:w="2104" w:type="dxa"/>
            <w:gridSpan w:val="2"/>
          </w:tcPr>
          <w:p>
            <w:pPr>
              <w:rPr>
                <w:rFonts w:ascii="宋体" w:hAnsi="宋体" w:cs="宋体"/>
                <w:szCs w:val="21"/>
              </w:rPr>
            </w:pPr>
            <w:r>
              <w:rPr>
                <w:rFonts w:hint="eastAsia" w:ascii="宋体" w:hAnsi="宋体" w:cs="宋体"/>
                <w:szCs w:val="21"/>
              </w:rPr>
              <w:t>SK-2型、</w:t>
            </w:r>
          </w:p>
        </w:tc>
        <w:tc>
          <w:tcPr>
            <w:tcW w:w="1400" w:type="dxa"/>
          </w:tcPr>
          <w:p>
            <w:pPr>
              <w:rPr>
                <w:rFonts w:ascii="宋体" w:hAnsi="宋体" w:cs="宋体"/>
                <w:szCs w:val="21"/>
              </w:rPr>
            </w:pPr>
            <w:r>
              <w:rPr>
                <w:rFonts w:hint="eastAsia" w:ascii="宋体" w:hAnsi="宋体" w:cs="宋体"/>
                <w:szCs w:val="21"/>
              </w:rPr>
              <w:t>11</w:t>
            </w:r>
          </w:p>
        </w:tc>
        <w:tc>
          <w:tcPr>
            <w:tcW w:w="1538" w:type="dxa"/>
            <w:gridSpan w:val="2"/>
          </w:tcPr>
          <w:p>
            <w:pPr>
              <w:rPr>
                <w:rFonts w:ascii="宋体" w:hAnsi="宋体" w:cs="宋体"/>
                <w:szCs w:val="21"/>
              </w:rPr>
            </w:pPr>
            <w:r>
              <w:rPr>
                <w:rFonts w:hint="eastAsia" w:ascii="宋体" w:hAnsi="宋体" w:cs="宋体"/>
                <w:szCs w:val="21"/>
              </w:rPr>
              <w:t>2021年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exact"/>
        </w:trPr>
        <w:tc>
          <w:tcPr>
            <w:tcW w:w="732" w:type="dxa"/>
            <w:vMerge w:val="continue"/>
          </w:tcPr>
          <w:p>
            <w:pPr>
              <w:rPr>
                <w:rFonts w:ascii="宋体" w:hAnsi="宋体" w:cs="宋体"/>
                <w:szCs w:val="21"/>
              </w:rPr>
            </w:pPr>
          </w:p>
        </w:tc>
        <w:tc>
          <w:tcPr>
            <w:tcW w:w="644" w:type="dxa"/>
          </w:tcPr>
          <w:p>
            <w:pPr>
              <w:jc w:val="center"/>
              <w:rPr>
                <w:rFonts w:ascii="宋体" w:hAnsi="宋体" w:cs="宋体"/>
                <w:szCs w:val="21"/>
              </w:rPr>
            </w:pPr>
            <w:r>
              <w:rPr>
                <w:rFonts w:hint="eastAsia" w:ascii="宋体" w:hAnsi="宋体" w:cs="宋体"/>
                <w:szCs w:val="21"/>
              </w:rPr>
              <w:t>23</w:t>
            </w:r>
          </w:p>
        </w:tc>
        <w:tc>
          <w:tcPr>
            <w:tcW w:w="2821" w:type="dxa"/>
            <w:gridSpan w:val="3"/>
          </w:tcPr>
          <w:p>
            <w:pPr>
              <w:rPr>
                <w:rFonts w:ascii="宋体" w:hAnsi="宋体" w:cs="宋体"/>
                <w:szCs w:val="21"/>
              </w:rPr>
            </w:pPr>
            <w:r>
              <w:rPr>
                <w:rFonts w:hint="eastAsia" w:ascii="宋体" w:hAnsi="宋体" w:cs="宋体"/>
                <w:szCs w:val="21"/>
              </w:rPr>
              <w:t>9号单开道岔</w:t>
            </w:r>
          </w:p>
        </w:tc>
        <w:tc>
          <w:tcPr>
            <w:tcW w:w="2104" w:type="dxa"/>
            <w:gridSpan w:val="2"/>
          </w:tcPr>
          <w:p>
            <w:pPr>
              <w:rPr>
                <w:rFonts w:ascii="宋体" w:hAnsi="宋体" w:cs="宋体"/>
                <w:szCs w:val="21"/>
              </w:rPr>
            </w:pPr>
            <w:r>
              <w:rPr>
                <w:rFonts w:hint="eastAsia" w:ascii="宋体" w:hAnsi="宋体" w:cs="宋体"/>
                <w:szCs w:val="21"/>
              </w:rPr>
              <w:t>60kg/9号单开道岔CZ577</w:t>
            </w:r>
          </w:p>
        </w:tc>
        <w:tc>
          <w:tcPr>
            <w:tcW w:w="1400" w:type="dxa"/>
          </w:tcPr>
          <w:p>
            <w:pPr>
              <w:rPr>
                <w:rFonts w:ascii="宋体" w:hAnsi="宋体" w:cs="宋体"/>
                <w:szCs w:val="21"/>
              </w:rPr>
            </w:pPr>
            <w:r>
              <w:rPr>
                <w:rFonts w:hint="eastAsia" w:ascii="宋体" w:hAnsi="宋体" w:cs="宋体"/>
                <w:szCs w:val="21"/>
              </w:rPr>
              <w:t>1</w:t>
            </w:r>
          </w:p>
        </w:tc>
        <w:tc>
          <w:tcPr>
            <w:tcW w:w="1538" w:type="dxa"/>
            <w:gridSpan w:val="2"/>
          </w:tcPr>
          <w:p>
            <w:pPr>
              <w:rPr>
                <w:rFonts w:ascii="宋体" w:hAnsi="宋体" w:cs="宋体"/>
                <w:szCs w:val="21"/>
              </w:rPr>
            </w:pPr>
            <w:r>
              <w:rPr>
                <w:rFonts w:hint="eastAsia" w:ascii="宋体" w:hAnsi="宋体" w:cs="宋体"/>
                <w:szCs w:val="21"/>
              </w:rPr>
              <w:t>2021年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3" w:hRule="exact"/>
        </w:trPr>
        <w:tc>
          <w:tcPr>
            <w:tcW w:w="732" w:type="dxa"/>
            <w:vMerge w:val="continue"/>
          </w:tcPr>
          <w:p>
            <w:pPr>
              <w:rPr>
                <w:rFonts w:ascii="宋体" w:hAnsi="宋体" w:cs="宋体"/>
                <w:szCs w:val="21"/>
              </w:rPr>
            </w:pPr>
          </w:p>
        </w:tc>
        <w:tc>
          <w:tcPr>
            <w:tcW w:w="644" w:type="dxa"/>
          </w:tcPr>
          <w:p>
            <w:pPr>
              <w:jc w:val="center"/>
              <w:rPr>
                <w:rFonts w:ascii="宋体" w:hAnsi="宋体" w:cs="宋体"/>
                <w:szCs w:val="21"/>
              </w:rPr>
            </w:pPr>
            <w:r>
              <w:rPr>
                <w:rFonts w:hint="eastAsia" w:ascii="宋体" w:hAnsi="宋体" w:cs="宋体"/>
                <w:szCs w:val="21"/>
              </w:rPr>
              <w:t>24</w:t>
            </w:r>
          </w:p>
        </w:tc>
        <w:tc>
          <w:tcPr>
            <w:tcW w:w="2821" w:type="dxa"/>
            <w:gridSpan w:val="3"/>
          </w:tcPr>
          <w:p>
            <w:pPr>
              <w:rPr>
                <w:rFonts w:ascii="宋体" w:hAnsi="宋体" w:cs="宋体"/>
                <w:szCs w:val="21"/>
              </w:rPr>
            </w:pPr>
            <w:r>
              <w:rPr>
                <w:rFonts w:hint="eastAsia" w:ascii="宋体" w:hAnsi="宋体" w:cs="宋体"/>
                <w:szCs w:val="21"/>
              </w:rPr>
              <w:t>0级数显轨距尺</w:t>
            </w:r>
          </w:p>
        </w:tc>
        <w:tc>
          <w:tcPr>
            <w:tcW w:w="2104" w:type="dxa"/>
            <w:gridSpan w:val="2"/>
          </w:tcPr>
          <w:p>
            <w:pPr>
              <w:rPr>
                <w:rFonts w:ascii="宋体" w:hAnsi="宋体" w:cs="宋体"/>
                <w:szCs w:val="21"/>
              </w:rPr>
            </w:pPr>
            <w:r>
              <w:rPr>
                <w:rFonts w:hint="eastAsia" w:ascii="宋体" w:hAnsi="宋体" w:cs="宋体"/>
                <w:szCs w:val="21"/>
              </w:rPr>
              <w:t>GJC-HTS0W</w:t>
            </w:r>
          </w:p>
        </w:tc>
        <w:tc>
          <w:tcPr>
            <w:tcW w:w="1400" w:type="dxa"/>
          </w:tcPr>
          <w:p>
            <w:pPr>
              <w:rPr>
                <w:rFonts w:ascii="宋体" w:hAnsi="宋体" w:cs="宋体"/>
                <w:szCs w:val="21"/>
              </w:rPr>
            </w:pPr>
            <w:r>
              <w:rPr>
                <w:rFonts w:hint="eastAsia" w:ascii="宋体" w:hAnsi="宋体" w:cs="宋体"/>
                <w:szCs w:val="21"/>
              </w:rPr>
              <w:t>5</w:t>
            </w:r>
          </w:p>
        </w:tc>
        <w:tc>
          <w:tcPr>
            <w:tcW w:w="1538" w:type="dxa"/>
            <w:gridSpan w:val="2"/>
          </w:tcPr>
          <w:p>
            <w:pPr>
              <w:rPr>
                <w:rFonts w:ascii="宋体" w:hAnsi="宋体" w:cs="宋体"/>
                <w:szCs w:val="21"/>
              </w:rPr>
            </w:pPr>
            <w:r>
              <w:rPr>
                <w:rFonts w:hint="eastAsia" w:ascii="宋体" w:hAnsi="宋体" w:cs="宋体"/>
                <w:szCs w:val="21"/>
              </w:rPr>
              <w:t>2021年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1" w:hRule="exact"/>
        </w:trPr>
        <w:tc>
          <w:tcPr>
            <w:tcW w:w="732" w:type="dxa"/>
            <w:vMerge w:val="continue"/>
          </w:tcPr>
          <w:p>
            <w:pPr>
              <w:rPr>
                <w:rFonts w:ascii="宋体" w:hAnsi="宋体" w:cs="宋体"/>
                <w:szCs w:val="21"/>
              </w:rPr>
            </w:pPr>
          </w:p>
        </w:tc>
        <w:tc>
          <w:tcPr>
            <w:tcW w:w="644" w:type="dxa"/>
          </w:tcPr>
          <w:p>
            <w:pPr>
              <w:jc w:val="center"/>
              <w:rPr>
                <w:rFonts w:ascii="宋体" w:hAnsi="宋体" w:cs="宋体"/>
                <w:szCs w:val="21"/>
              </w:rPr>
            </w:pPr>
            <w:r>
              <w:rPr>
                <w:rFonts w:hint="eastAsia" w:ascii="宋体" w:hAnsi="宋体" w:cs="宋体"/>
                <w:szCs w:val="21"/>
              </w:rPr>
              <w:t>25</w:t>
            </w:r>
          </w:p>
        </w:tc>
        <w:tc>
          <w:tcPr>
            <w:tcW w:w="2821" w:type="dxa"/>
            <w:gridSpan w:val="3"/>
          </w:tcPr>
          <w:p>
            <w:pPr>
              <w:rPr>
                <w:rFonts w:ascii="宋体" w:hAnsi="宋体" w:cs="宋体"/>
                <w:szCs w:val="21"/>
              </w:rPr>
            </w:pPr>
            <w:r>
              <w:rPr>
                <w:rFonts w:hint="eastAsia" w:ascii="宋体" w:hAnsi="宋体" w:cs="宋体"/>
                <w:szCs w:val="21"/>
              </w:rPr>
              <w:t>万能轨距尺</w:t>
            </w:r>
          </w:p>
        </w:tc>
        <w:tc>
          <w:tcPr>
            <w:tcW w:w="2104" w:type="dxa"/>
            <w:gridSpan w:val="2"/>
          </w:tcPr>
          <w:p>
            <w:pPr>
              <w:rPr>
                <w:rFonts w:ascii="宋体" w:hAnsi="宋体" w:cs="宋体"/>
                <w:szCs w:val="21"/>
              </w:rPr>
            </w:pPr>
            <w:r>
              <w:rPr>
                <w:rFonts w:hint="eastAsia" w:ascii="宋体" w:hAnsi="宋体" w:cs="宋体"/>
                <w:szCs w:val="21"/>
              </w:rPr>
              <w:t>TGC-1W</w:t>
            </w:r>
          </w:p>
        </w:tc>
        <w:tc>
          <w:tcPr>
            <w:tcW w:w="1400" w:type="dxa"/>
          </w:tcPr>
          <w:p>
            <w:pPr>
              <w:rPr>
                <w:rFonts w:ascii="宋体" w:hAnsi="宋体" w:cs="宋体"/>
                <w:szCs w:val="21"/>
              </w:rPr>
            </w:pPr>
            <w:r>
              <w:rPr>
                <w:rFonts w:hint="eastAsia" w:ascii="宋体" w:hAnsi="宋体" w:cs="宋体"/>
                <w:szCs w:val="21"/>
              </w:rPr>
              <w:t>4</w:t>
            </w:r>
          </w:p>
        </w:tc>
        <w:tc>
          <w:tcPr>
            <w:tcW w:w="1538" w:type="dxa"/>
            <w:gridSpan w:val="2"/>
          </w:tcPr>
          <w:p>
            <w:pPr>
              <w:rPr>
                <w:rFonts w:ascii="宋体" w:hAnsi="宋体" w:cs="宋体"/>
                <w:szCs w:val="21"/>
              </w:rPr>
            </w:pPr>
            <w:r>
              <w:rPr>
                <w:rFonts w:hint="eastAsia" w:ascii="宋体" w:hAnsi="宋体" w:cs="宋体"/>
                <w:szCs w:val="21"/>
              </w:rPr>
              <w:t>2021年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4" w:hRule="exact"/>
        </w:trPr>
        <w:tc>
          <w:tcPr>
            <w:tcW w:w="732" w:type="dxa"/>
            <w:vMerge w:val="continue"/>
          </w:tcPr>
          <w:p>
            <w:pPr>
              <w:rPr>
                <w:rFonts w:ascii="宋体" w:hAnsi="宋体" w:cs="宋体"/>
                <w:szCs w:val="21"/>
              </w:rPr>
            </w:pPr>
          </w:p>
        </w:tc>
        <w:tc>
          <w:tcPr>
            <w:tcW w:w="644" w:type="dxa"/>
          </w:tcPr>
          <w:p>
            <w:pPr>
              <w:jc w:val="center"/>
              <w:rPr>
                <w:rFonts w:ascii="宋体" w:hAnsi="宋体" w:cs="宋体"/>
                <w:szCs w:val="21"/>
              </w:rPr>
            </w:pPr>
            <w:r>
              <w:rPr>
                <w:rFonts w:hint="eastAsia" w:ascii="宋体" w:hAnsi="宋体" w:cs="宋体"/>
                <w:szCs w:val="21"/>
              </w:rPr>
              <w:t>26</w:t>
            </w:r>
          </w:p>
        </w:tc>
        <w:tc>
          <w:tcPr>
            <w:tcW w:w="2821" w:type="dxa"/>
            <w:gridSpan w:val="3"/>
          </w:tcPr>
          <w:p>
            <w:pPr>
              <w:rPr>
                <w:rFonts w:ascii="宋体" w:hAnsi="宋体" w:cs="宋体"/>
                <w:szCs w:val="21"/>
              </w:rPr>
            </w:pPr>
            <w:r>
              <w:rPr>
                <w:rFonts w:hint="eastAsia" w:ascii="宋体" w:hAnsi="宋体" w:cs="宋体"/>
                <w:szCs w:val="21"/>
              </w:rPr>
              <w:t>支距尺</w:t>
            </w:r>
          </w:p>
        </w:tc>
        <w:tc>
          <w:tcPr>
            <w:tcW w:w="2104" w:type="dxa"/>
            <w:gridSpan w:val="2"/>
          </w:tcPr>
          <w:p>
            <w:pPr>
              <w:rPr>
                <w:rFonts w:ascii="宋体" w:hAnsi="宋体" w:cs="宋体"/>
                <w:szCs w:val="21"/>
              </w:rPr>
            </w:pPr>
            <w:r>
              <w:rPr>
                <w:rFonts w:hint="eastAsia" w:ascii="宋体" w:hAnsi="宋体" w:cs="宋体"/>
                <w:szCs w:val="21"/>
              </w:rPr>
              <w:t>HTZJC-2</w:t>
            </w:r>
          </w:p>
        </w:tc>
        <w:tc>
          <w:tcPr>
            <w:tcW w:w="1400" w:type="dxa"/>
          </w:tcPr>
          <w:p>
            <w:pPr>
              <w:rPr>
                <w:rFonts w:ascii="宋体" w:hAnsi="宋体" w:cs="宋体"/>
                <w:szCs w:val="21"/>
              </w:rPr>
            </w:pPr>
            <w:r>
              <w:rPr>
                <w:rFonts w:hint="eastAsia" w:ascii="宋体" w:hAnsi="宋体" w:cs="宋体"/>
                <w:szCs w:val="21"/>
              </w:rPr>
              <w:t>2</w:t>
            </w:r>
          </w:p>
        </w:tc>
        <w:tc>
          <w:tcPr>
            <w:tcW w:w="1538" w:type="dxa"/>
            <w:gridSpan w:val="2"/>
          </w:tcPr>
          <w:p>
            <w:pPr>
              <w:rPr>
                <w:rFonts w:ascii="宋体" w:hAnsi="宋体" w:cs="宋体"/>
                <w:szCs w:val="21"/>
              </w:rPr>
            </w:pPr>
            <w:r>
              <w:rPr>
                <w:rFonts w:hint="eastAsia" w:ascii="宋体" w:hAnsi="宋体" w:cs="宋体"/>
                <w:szCs w:val="21"/>
              </w:rPr>
              <w:t>2021年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8" w:hRule="exact"/>
        </w:trPr>
        <w:tc>
          <w:tcPr>
            <w:tcW w:w="732" w:type="dxa"/>
            <w:vMerge w:val="continue"/>
          </w:tcPr>
          <w:p>
            <w:pPr>
              <w:rPr>
                <w:rFonts w:ascii="宋体" w:hAnsi="宋体" w:cs="宋体"/>
                <w:szCs w:val="21"/>
              </w:rPr>
            </w:pPr>
          </w:p>
        </w:tc>
        <w:tc>
          <w:tcPr>
            <w:tcW w:w="644" w:type="dxa"/>
          </w:tcPr>
          <w:p>
            <w:pPr>
              <w:jc w:val="center"/>
              <w:rPr>
                <w:rFonts w:ascii="宋体" w:hAnsi="宋体" w:cs="宋体"/>
                <w:szCs w:val="21"/>
              </w:rPr>
            </w:pPr>
            <w:r>
              <w:rPr>
                <w:rFonts w:hint="eastAsia" w:ascii="宋体" w:hAnsi="宋体" w:cs="宋体"/>
                <w:szCs w:val="21"/>
              </w:rPr>
              <w:t>27</w:t>
            </w:r>
          </w:p>
        </w:tc>
        <w:tc>
          <w:tcPr>
            <w:tcW w:w="2821" w:type="dxa"/>
            <w:gridSpan w:val="3"/>
          </w:tcPr>
          <w:p>
            <w:pPr>
              <w:rPr>
                <w:rFonts w:ascii="宋体" w:hAnsi="宋体" w:cs="宋体"/>
                <w:szCs w:val="21"/>
              </w:rPr>
            </w:pPr>
            <w:r>
              <w:rPr>
                <w:rFonts w:hint="eastAsia" w:ascii="宋体" w:hAnsi="宋体" w:cs="宋体"/>
                <w:szCs w:val="21"/>
              </w:rPr>
              <w:t>钢轨磨耗测量仪（数显）</w:t>
            </w:r>
          </w:p>
        </w:tc>
        <w:tc>
          <w:tcPr>
            <w:tcW w:w="2104" w:type="dxa"/>
            <w:gridSpan w:val="2"/>
          </w:tcPr>
          <w:p>
            <w:pPr>
              <w:rPr>
                <w:rFonts w:ascii="宋体" w:hAnsi="宋体" w:cs="宋体"/>
                <w:szCs w:val="21"/>
              </w:rPr>
            </w:pPr>
            <w:r>
              <w:rPr>
                <w:rFonts w:hint="eastAsia" w:ascii="宋体" w:hAnsi="宋体" w:cs="宋体"/>
                <w:szCs w:val="21"/>
              </w:rPr>
              <w:t>GMC-60</w:t>
            </w:r>
          </w:p>
        </w:tc>
        <w:tc>
          <w:tcPr>
            <w:tcW w:w="1400" w:type="dxa"/>
          </w:tcPr>
          <w:p>
            <w:pPr>
              <w:rPr>
                <w:rFonts w:ascii="宋体" w:hAnsi="宋体" w:cs="宋体"/>
                <w:szCs w:val="21"/>
              </w:rPr>
            </w:pPr>
            <w:r>
              <w:rPr>
                <w:rFonts w:hint="eastAsia" w:ascii="宋体" w:hAnsi="宋体" w:cs="宋体"/>
                <w:szCs w:val="21"/>
              </w:rPr>
              <w:t>2</w:t>
            </w:r>
          </w:p>
        </w:tc>
        <w:tc>
          <w:tcPr>
            <w:tcW w:w="1538" w:type="dxa"/>
            <w:gridSpan w:val="2"/>
          </w:tcPr>
          <w:p>
            <w:pPr>
              <w:rPr>
                <w:rFonts w:ascii="宋体" w:hAnsi="宋体" w:cs="宋体"/>
                <w:szCs w:val="21"/>
              </w:rPr>
            </w:pPr>
            <w:r>
              <w:rPr>
                <w:rFonts w:hint="eastAsia" w:ascii="宋体" w:hAnsi="宋体" w:cs="宋体"/>
                <w:szCs w:val="21"/>
              </w:rPr>
              <w:t>2021年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8" w:hRule="exact"/>
        </w:trPr>
        <w:tc>
          <w:tcPr>
            <w:tcW w:w="732" w:type="dxa"/>
            <w:vMerge w:val="continue"/>
          </w:tcPr>
          <w:p>
            <w:pPr>
              <w:rPr>
                <w:rFonts w:ascii="宋体" w:hAnsi="宋体" w:cs="宋体"/>
                <w:szCs w:val="21"/>
              </w:rPr>
            </w:pPr>
          </w:p>
        </w:tc>
        <w:tc>
          <w:tcPr>
            <w:tcW w:w="644" w:type="dxa"/>
          </w:tcPr>
          <w:p>
            <w:pPr>
              <w:jc w:val="center"/>
              <w:rPr>
                <w:rFonts w:ascii="宋体" w:hAnsi="宋体" w:cs="宋体"/>
                <w:szCs w:val="21"/>
              </w:rPr>
            </w:pPr>
            <w:r>
              <w:rPr>
                <w:rFonts w:hint="eastAsia" w:ascii="宋体" w:hAnsi="宋体" w:cs="宋体"/>
                <w:szCs w:val="21"/>
              </w:rPr>
              <w:t>28</w:t>
            </w:r>
          </w:p>
        </w:tc>
        <w:tc>
          <w:tcPr>
            <w:tcW w:w="2821" w:type="dxa"/>
            <w:gridSpan w:val="3"/>
          </w:tcPr>
          <w:p>
            <w:pPr>
              <w:rPr>
                <w:rFonts w:ascii="宋体" w:hAnsi="宋体" w:cs="宋体"/>
                <w:szCs w:val="21"/>
              </w:rPr>
            </w:pPr>
            <w:r>
              <w:rPr>
                <w:rFonts w:hint="eastAsia" w:ascii="宋体" w:hAnsi="宋体" w:cs="宋体"/>
                <w:szCs w:val="21"/>
              </w:rPr>
              <w:t>轨温计</w:t>
            </w:r>
          </w:p>
        </w:tc>
        <w:tc>
          <w:tcPr>
            <w:tcW w:w="2104" w:type="dxa"/>
            <w:gridSpan w:val="2"/>
          </w:tcPr>
          <w:p>
            <w:pPr>
              <w:rPr>
                <w:rFonts w:ascii="宋体" w:hAnsi="宋体" w:cs="宋体"/>
                <w:szCs w:val="21"/>
              </w:rPr>
            </w:pPr>
            <w:r>
              <w:rPr>
                <w:rFonts w:hint="eastAsia" w:ascii="宋体" w:hAnsi="宋体" w:cs="宋体"/>
                <w:szCs w:val="21"/>
              </w:rPr>
              <w:t>SGW-II</w:t>
            </w:r>
          </w:p>
        </w:tc>
        <w:tc>
          <w:tcPr>
            <w:tcW w:w="1400" w:type="dxa"/>
          </w:tcPr>
          <w:p>
            <w:pPr>
              <w:rPr>
                <w:rFonts w:ascii="宋体" w:hAnsi="宋体" w:cs="宋体"/>
                <w:szCs w:val="21"/>
              </w:rPr>
            </w:pPr>
            <w:r>
              <w:rPr>
                <w:rFonts w:hint="eastAsia" w:ascii="宋体" w:hAnsi="宋体" w:cs="宋体"/>
                <w:szCs w:val="21"/>
              </w:rPr>
              <w:t>1</w:t>
            </w:r>
          </w:p>
        </w:tc>
        <w:tc>
          <w:tcPr>
            <w:tcW w:w="1538" w:type="dxa"/>
            <w:gridSpan w:val="2"/>
          </w:tcPr>
          <w:p>
            <w:pPr>
              <w:rPr>
                <w:rFonts w:ascii="宋体" w:hAnsi="宋体" w:cs="宋体"/>
                <w:szCs w:val="21"/>
              </w:rPr>
            </w:pPr>
            <w:r>
              <w:rPr>
                <w:rFonts w:hint="eastAsia" w:ascii="宋体" w:hAnsi="宋体" w:cs="宋体"/>
                <w:szCs w:val="21"/>
              </w:rPr>
              <w:t>2021年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8" w:hRule="exact"/>
        </w:trPr>
        <w:tc>
          <w:tcPr>
            <w:tcW w:w="732" w:type="dxa"/>
            <w:vMerge w:val="continue"/>
          </w:tcPr>
          <w:p>
            <w:pPr>
              <w:rPr>
                <w:rFonts w:ascii="宋体" w:hAnsi="宋体" w:cs="宋体"/>
                <w:szCs w:val="21"/>
              </w:rPr>
            </w:pPr>
          </w:p>
        </w:tc>
        <w:tc>
          <w:tcPr>
            <w:tcW w:w="644" w:type="dxa"/>
          </w:tcPr>
          <w:p>
            <w:pPr>
              <w:jc w:val="center"/>
              <w:rPr>
                <w:rFonts w:ascii="宋体" w:hAnsi="宋体" w:cs="宋体"/>
                <w:szCs w:val="21"/>
              </w:rPr>
            </w:pPr>
            <w:r>
              <w:rPr>
                <w:rFonts w:hint="eastAsia" w:ascii="宋体" w:hAnsi="宋体" w:cs="宋体"/>
                <w:szCs w:val="21"/>
              </w:rPr>
              <w:t>29</w:t>
            </w:r>
          </w:p>
        </w:tc>
        <w:tc>
          <w:tcPr>
            <w:tcW w:w="2821" w:type="dxa"/>
            <w:gridSpan w:val="3"/>
          </w:tcPr>
          <w:p>
            <w:pPr>
              <w:rPr>
                <w:rFonts w:ascii="宋体" w:hAnsi="宋体" w:cs="宋体"/>
                <w:szCs w:val="21"/>
              </w:rPr>
            </w:pPr>
            <w:r>
              <w:rPr>
                <w:rFonts w:hint="eastAsia" w:ascii="宋体" w:hAnsi="宋体" w:cs="宋体"/>
                <w:szCs w:val="21"/>
              </w:rPr>
              <w:t>辙叉磨耗测量仪</w:t>
            </w:r>
          </w:p>
        </w:tc>
        <w:tc>
          <w:tcPr>
            <w:tcW w:w="2104" w:type="dxa"/>
            <w:gridSpan w:val="2"/>
          </w:tcPr>
          <w:p>
            <w:pPr>
              <w:rPr>
                <w:rFonts w:ascii="宋体" w:hAnsi="宋体" w:cs="宋体"/>
                <w:szCs w:val="21"/>
              </w:rPr>
            </w:pPr>
            <w:r>
              <w:rPr>
                <w:rFonts w:hint="eastAsia" w:ascii="宋体" w:hAnsi="宋体" w:cs="宋体"/>
                <w:szCs w:val="21"/>
              </w:rPr>
              <w:t>ZCY-A</w:t>
            </w:r>
          </w:p>
        </w:tc>
        <w:tc>
          <w:tcPr>
            <w:tcW w:w="1400" w:type="dxa"/>
          </w:tcPr>
          <w:p>
            <w:pPr>
              <w:rPr>
                <w:rFonts w:ascii="宋体" w:hAnsi="宋体" w:cs="宋体"/>
                <w:szCs w:val="21"/>
              </w:rPr>
            </w:pPr>
            <w:r>
              <w:rPr>
                <w:rFonts w:hint="eastAsia" w:ascii="宋体" w:hAnsi="宋体" w:cs="宋体"/>
                <w:szCs w:val="21"/>
              </w:rPr>
              <w:t>1</w:t>
            </w:r>
          </w:p>
        </w:tc>
        <w:tc>
          <w:tcPr>
            <w:tcW w:w="1538" w:type="dxa"/>
            <w:gridSpan w:val="2"/>
          </w:tcPr>
          <w:p>
            <w:pPr>
              <w:rPr>
                <w:rFonts w:ascii="宋体" w:hAnsi="宋体" w:cs="宋体"/>
                <w:szCs w:val="21"/>
              </w:rPr>
            </w:pPr>
            <w:r>
              <w:rPr>
                <w:rFonts w:hint="eastAsia" w:ascii="宋体" w:hAnsi="宋体" w:cs="宋体"/>
                <w:szCs w:val="21"/>
              </w:rPr>
              <w:t>2021年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7" w:hRule="exact"/>
        </w:trPr>
        <w:tc>
          <w:tcPr>
            <w:tcW w:w="732" w:type="dxa"/>
            <w:vMerge w:val="continue"/>
          </w:tcPr>
          <w:p>
            <w:pPr>
              <w:rPr>
                <w:rFonts w:ascii="宋体" w:hAnsi="宋体" w:cs="宋体"/>
                <w:szCs w:val="21"/>
              </w:rPr>
            </w:pPr>
          </w:p>
        </w:tc>
        <w:tc>
          <w:tcPr>
            <w:tcW w:w="644" w:type="dxa"/>
          </w:tcPr>
          <w:p>
            <w:pPr>
              <w:jc w:val="center"/>
              <w:rPr>
                <w:rFonts w:ascii="宋体" w:hAnsi="宋体" w:cs="宋体"/>
                <w:szCs w:val="21"/>
              </w:rPr>
            </w:pPr>
            <w:r>
              <w:rPr>
                <w:rFonts w:hint="eastAsia" w:ascii="宋体" w:hAnsi="宋体" w:cs="宋体"/>
                <w:szCs w:val="21"/>
              </w:rPr>
              <w:t>30</w:t>
            </w:r>
          </w:p>
        </w:tc>
        <w:tc>
          <w:tcPr>
            <w:tcW w:w="2821" w:type="dxa"/>
            <w:gridSpan w:val="3"/>
          </w:tcPr>
          <w:p>
            <w:pPr>
              <w:rPr>
                <w:rFonts w:ascii="宋体" w:hAnsi="宋体" w:cs="宋体"/>
                <w:szCs w:val="21"/>
              </w:rPr>
            </w:pPr>
            <w:r>
              <w:rPr>
                <w:rFonts w:hint="eastAsia" w:ascii="宋体" w:hAnsi="宋体" w:cs="宋体"/>
                <w:szCs w:val="21"/>
              </w:rPr>
              <w:t>RTK测量系统</w:t>
            </w:r>
          </w:p>
        </w:tc>
        <w:tc>
          <w:tcPr>
            <w:tcW w:w="2104" w:type="dxa"/>
            <w:gridSpan w:val="2"/>
          </w:tcPr>
          <w:p>
            <w:pPr>
              <w:rPr>
                <w:rFonts w:ascii="宋体" w:hAnsi="宋体" w:cs="宋体"/>
                <w:szCs w:val="21"/>
              </w:rPr>
            </w:pPr>
            <w:r>
              <w:rPr>
                <w:rFonts w:hint="eastAsia" w:ascii="宋体" w:hAnsi="宋体" w:cs="宋体"/>
                <w:szCs w:val="21"/>
              </w:rPr>
              <w:t>K1 pro</w:t>
            </w:r>
          </w:p>
        </w:tc>
        <w:tc>
          <w:tcPr>
            <w:tcW w:w="1400" w:type="dxa"/>
          </w:tcPr>
          <w:p>
            <w:pPr>
              <w:rPr>
                <w:rFonts w:ascii="宋体" w:hAnsi="宋体" w:cs="宋体"/>
                <w:szCs w:val="21"/>
              </w:rPr>
            </w:pPr>
            <w:r>
              <w:rPr>
                <w:rFonts w:hint="eastAsia" w:ascii="宋体" w:hAnsi="宋体" w:cs="宋体"/>
                <w:szCs w:val="21"/>
              </w:rPr>
              <w:t>3</w:t>
            </w:r>
          </w:p>
        </w:tc>
        <w:tc>
          <w:tcPr>
            <w:tcW w:w="1538" w:type="dxa"/>
            <w:gridSpan w:val="2"/>
          </w:tcPr>
          <w:p>
            <w:pPr>
              <w:rPr>
                <w:rFonts w:ascii="宋体" w:hAnsi="宋体" w:cs="宋体"/>
                <w:szCs w:val="21"/>
              </w:rPr>
            </w:pPr>
            <w:r>
              <w:rPr>
                <w:rFonts w:hint="eastAsia" w:ascii="宋体" w:hAnsi="宋体" w:cs="宋体"/>
                <w:szCs w:val="21"/>
              </w:rPr>
              <w:t>2021年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1" w:hRule="exact"/>
        </w:trPr>
        <w:tc>
          <w:tcPr>
            <w:tcW w:w="732" w:type="dxa"/>
            <w:vMerge w:val="continue"/>
          </w:tcPr>
          <w:p>
            <w:pPr>
              <w:rPr>
                <w:rFonts w:ascii="宋体" w:hAnsi="宋体" w:cs="宋体"/>
                <w:szCs w:val="21"/>
              </w:rPr>
            </w:pPr>
          </w:p>
        </w:tc>
        <w:tc>
          <w:tcPr>
            <w:tcW w:w="644" w:type="dxa"/>
          </w:tcPr>
          <w:p>
            <w:pPr>
              <w:jc w:val="center"/>
              <w:rPr>
                <w:rFonts w:ascii="宋体" w:hAnsi="宋体" w:cs="宋体"/>
                <w:szCs w:val="21"/>
              </w:rPr>
            </w:pPr>
            <w:r>
              <w:rPr>
                <w:rFonts w:hint="eastAsia" w:ascii="宋体" w:hAnsi="宋体" w:cs="宋体"/>
                <w:szCs w:val="21"/>
              </w:rPr>
              <w:t>31</w:t>
            </w:r>
          </w:p>
        </w:tc>
        <w:tc>
          <w:tcPr>
            <w:tcW w:w="2821" w:type="dxa"/>
            <w:gridSpan w:val="3"/>
          </w:tcPr>
          <w:p>
            <w:pPr>
              <w:rPr>
                <w:rFonts w:ascii="宋体" w:hAnsi="宋体" w:cs="宋体"/>
                <w:szCs w:val="21"/>
              </w:rPr>
            </w:pPr>
            <w:r>
              <w:rPr>
                <w:rFonts w:hint="eastAsia" w:ascii="宋体" w:hAnsi="宋体" w:cs="宋体"/>
                <w:szCs w:val="21"/>
              </w:rPr>
              <w:t>电子水准仪</w:t>
            </w:r>
          </w:p>
        </w:tc>
        <w:tc>
          <w:tcPr>
            <w:tcW w:w="2104" w:type="dxa"/>
            <w:gridSpan w:val="2"/>
          </w:tcPr>
          <w:p>
            <w:pPr>
              <w:rPr>
                <w:rFonts w:ascii="宋体" w:hAnsi="宋体" w:cs="宋体"/>
                <w:szCs w:val="21"/>
              </w:rPr>
            </w:pPr>
            <w:r>
              <w:rPr>
                <w:rFonts w:hint="eastAsia" w:ascii="宋体" w:hAnsi="宋体" w:cs="宋体"/>
                <w:szCs w:val="21"/>
              </w:rPr>
              <w:t>DL2003AG</w:t>
            </w:r>
          </w:p>
        </w:tc>
        <w:tc>
          <w:tcPr>
            <w:tcW w:w="1400" w:type="dxa"/>
          </w:tcPr>
          <w:p>
            <w:pPr>
              <w:rPr>
                <w:rFonts w:ascii="宋体" w:hAnsi="宋体" w:cs="宋体"/>
                <w:szCs w:val="21"/>
              </w:rPr>
            </w:pPr>
            <w:r>
              <w:rPr>
                <w:rFonts w:hint="eastAsia" w:ascii="宋体" w:hAnsi="宋体" w:cs="宋体"/>
                <w:szCs w:val="21"/>
              </w:rPr>
              <w:t>1</w:t>
            </w:r>
          </w:p>
        </w:tc>
        <w:tc>
          <w:tcPr>
            <w:tcW w:w="1538" w:type="dxa"/>
            <w:gridSpan w:val="2"/>
          </w:tcPr>
          <w:p>
            <w:pPr>
              <w:rPr>
                <w:rFonts w:ascii="宋体" w:hAnsi="宋体" w:cs="宋体"/>
                <w:szCs w:val="21"/>
              </w:rPr>
            </w:pPr>
            <w:r>
              <w:rPr>
                <w:rFonts w:hint="eastAsia" w:ascii="宋体" w:hAnsi="宋体" w:cs="宋体"/>
                <w:szCs w:val="21"/>
              </w:rPr>
              <w:t>2021年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1" w:hRule="exact"/>
        </w:trPr>
        <w:tc>
          <w:tcPr>
            <w:tcW w:w="732" w:type="dxa"/>
            <w:vMerge w:val="continue"/>
          </w:tcPr>
          <w:p>
            <w:pPr>
              <w:rPr>
                <w:rFonts w:ascii="宋体" w:hAnsi="宋体" w:cs="宋体"/>
                <w:szCs w:val="21"/>
              </w:rPr>
            </w:pPr>
          </w:p>
        </w:tc>
        <w:tc>
          <w:tcPr>
            <w:tcW w:w="644" w:type="dxa"/>
          </w:tcPr>
          <w:p>
            <w:pPr>
              <w:jc w:val="center"/>
              <w:rPr>
                <w:rFonts w:ascii="宋体" w:hAnsi="宋体" w:cs="宋体"/>
                <w:szCs w:val="21"/>
              </w:rPr>
            </w:pPr>
            <w:r>
              <w:rPr>
                <w:rFonts w:hint="eastAsia" w:ascii="宋体" w:hAnsi="宋体" w:cs="宋体"/>
                <w:szCs w:val="21"/>
              </w:rPr>
              <w:t>32</w:t>
            </w:r>
          </w:p>
        </w:tc>
        <w:tc>
          <w:tcPr>
            <w:tcW w:w="2821" w:type="dxa"/>
            <w:gridSpan w:val="3"/>
          </w:tcPr>
          <w:p>
            <w:pPr>
              <w:rPr>
                <w:rFonts w:ascii="宋体" w:hAnsi="宋体" w:cs="宋体"/>
                <w:szCs w:val="21"/>
              </w:rPr>
            </w:pPr>
            <w:r>
              <w:rPr>
                <w:rFonts w:hint="eastAsia" w:ascii="宋体" w:hAnsi="宋体" w:cs="宋体"/>
                <w:szCs w:val="21"/>
              </w:rPr>
              <w:t>电子水准仪</w:t>
            </w:r>
          </w:p>
        </w:tc>
        <w:tc>
          <w:tcPr>
            <w:tcW w:w="2104" w:type="dxa"/>
            <w:gridSpan w:val="2"/>
          </w:tcPr>
          <w:p>
            <w:pPr>
              <w:rPr>
                <w:rFonts w:ascii="宋体" w:hAnsi="宋体" w:cs="宋体"/>
                <w:szCs w:val="21"/>
              </w:rPr>
            </w:pPr>
            <w:r>
              <w:rPr>
                <w:rFonts w:hint="eastAsia" w:ascii="宋体" w:hAnsi="宋体" w:cs="宋体"/>
                <w:szCs w:val="21"/>
              </w:rPr>
              <w:t>DINI03</w:t>
            </w:r>
          </w:p>
        </w:tc>
        <w:tc>
          <w:tcPr>
            <w:tcW w:w="1400" w:type="dxa"/>
          </w:tcPr>
          <w:p>
            <w:pPr>
              <w:rPr>
                <w:rFonts w:ascii="宋体" w:hAnsi="宋体" w:cs="宋体"/>
                <w:szCs w:val="21"/>
              </w:rPr>
            </w:pPr>
            <w:r>
              <w:rPr>
                <w:rFonts w:hint="eastAsia" w:ascii="宋体" w:hAnsi="宋体" w:cs="宋体"/>
                <w:szCs w:val="21"/>
              </w:rPr>
              <w:t>1</w:t>
            </w:r>
          </w:p>
        </w:tc>
        <w:tc>
          <w:tcPr>
            <w:tcW w:w="1538" w:type="dxa"/>
            <w:gridSpan w:val="2"/>
          </w:tcPr>
          <w:p>
            <w:pPr>
              <w:rPr>
                <w:rFonts w:ascii="宋体" w:hAnsi="宋体" w:cs="宋体"/>
                <w:szCs w:val="21"/>
              </w:rPr>
            </w:pPr>
            <w:r>
              <w:rPr>
                <w:rFonts w:hint="eastAsia" w:ascii="宋体" w:hAnsi="宋体" w:cs="宋体"/>
                <w:szCs w:val="21"/>
              </w:rPr>
              <w:t>2021年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6" w:hRule="exact"/>
        </w:trPr>
        <w:tc>
          <w:tcPr>
            <w:tcW w:w="732" w:type="dxa"/>
            <w:vMerge w:val="continue"/>
          </w:tcPr>
          <w:p>
            <w:pPr>
              <w:rPr>
                <w:rFonts w:ascii="宋体" w:hAnsi="宋体" w:cs="宋体"/>
                <w:szCs w:val="21"/>
              </w:rPr>
            </w:pPr>
          </w:p>
        </w:tc>
        <w:tc>
          <w:tcPr>
            <w:tcW w:w="644" w:type="dxa"/>
          </w:tcPr>
          <w:p>
            <w:pPr>
              <w:jc w:val="center"/>
              <w:rPr>
                <w:rFonts w:ascii="宋体" w:hAnsi="宋体" w:cs="宋体"/>
                <w:szCs w:val="21"/>
              </w:rPr>
            </w:pPr>
            <w:r>
              <w:rPr>
                <w:rFonts w:hint="eastAsia" w:ascii="宋体" w:hAnsi="宋体" w:cs="宋体"/>
                <w:szCs w:val="21"/>
              </w:rPr>
              <w:t>33</w:t>
            </w:r>
          </w:p>
        </w:tc>
        <w:tc>
          <w:tcPr>
            <w:tcW w:w="2821" w:type="dxa"/>
            <w:gridSpan w:val="3"/>
          </w:tcPr>
          <w:p>
            <w:pPr>
              <w:rPr>
                <w:rFonts w:ascii="宋体" w:hAnsi="宋体" w:cs="宋体"/>
                <w:szCs w:val="21"/>
              </w:rPr>
            </w:pPr>
            <w:r>
              <w:rPr>
                <w:rFonts w:hint="eastAsia" w:ascii="宋体" w:hAnsi="宋体" w:cs="宋体"/>
                <w:szCs w:val="21"/>
              </w:rPr>
              <w:t>液压起拨道器</w:t>
            </w:r>
          </w:p>
        </w:tc>
        <w:tc>
          <w:tcPr>
            <w:tcW w:w="2104" w:type="dxa"/>
            <w:gridSpan w:val="2"/>
          </w:tcPr>
          <w:p>
            <w:pPr>
              <w:rPr>
                <w:rFonts w:ascii="宋体" w:hAnsi="宋体" w:cs="宋体"/>
                <w:szCs w:val="21"/>
              </w:rPr>
            </w:pPr>
            <w:r>
              <w:rPr>
                <w:rFonts w:hint="eastAsia" w:ascii="宋体" w:hAnsi="宋体" w:cs="宋体"/>
                <w:szCs w:val="21"/>
              </w:rPr>
              <w:t>YQB</w:t>
            </w:r>
          </w:p>
        </w:tc>
        <w:tc>
          <w:tcPr>
            <w:tcW w:w="1400" w:type="dxa"/>
          </w:tcPr>
          <w:p>
            <w:pPr>
              <w:rPr>
                <w:rFonts w:ascii="宋体" w:hAnsi="宋体" w:cs="宋体"/>
                <w:szCs w:val="21"/>
              </w:rPr>
            </w:pPr>
            <w:r>
              <w:rPr>
                <w:rFonts w:hint="eastAsia" w:ascii="宋体" w:hAnsi="宋体" w:cs="宋体"/>
                <w:szCs w:val="21"/>
              </w:rPr>
              <w:t>1</w:t>
            </w:r>
          </w:p>
        </w:tc>
        <w:tc>
          <w:tcPr>
            <w:tcW w:w="1538" w:type="dxa"/>
            <w:gridSpan w:val="2"/>
          </w:tcPr>
          <w:p>
            <w:pPr>
              <w:rPr>
                <w:rFonts w:ascii="宋体" w:hAnsi="宋体" w:cs="宋体"/>
                <w:szCs w:val="21"/>
              </w:rPr>
            </w:pPr>
            <w:r>
              <w:rPr>
                <w:rFonts w:hint="eastAsia" w:ascii="宋体" w:hAnsi="宋体" w:cs="宋体"/>
                <w:szCs w:val="21"/>
              </w:rPr>
              <w:t>2021年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4" w:hRule="exact"/>
        </w:trPr>
        <w:tc>
          <w:tcPr>
            <w:tcW w:w="732" w:type="dxa"/>
            <w:vMerge w:val="continue"/>
          </w:tcPr>
          <w:p>
            <w:pPr>
              <w:rPr>
                <w:rFonts w:ascii="宋体" w:hAnsi="宋体" w:cs="宋体"/>
                <w:szCs w:val="21"/>
              </w:rPr>
            </w:pPr>
          </w:p>
        </w:tc>
        <w:tc>
          <w:tcPr>
            <w:tcW w:w="644" w:type="dxa"/>
          </w:tcPr>
          <w:p>
            <w:pPr>
              <w:jc w:val="center"/>
              <w:rPr>
                <w:rFonts w:ascii="宋体" w:hAnsi="宋体" w:cs="宋体"/>
                <w:szCs w:val="21"/>
              </w:rPr>
            </w:pPr>
            <w:r>
              <w:rPr>
                <w:rFonts w:hint="eastAsia" w:ascii="宋体" w:hAnsi="宋体" w:cs="宋体"/>
                <w:szCs w:val="21"/>
              </w:rPr>
              <w:t>34</w:t>
            </w:r>
          </w:p>
        </w:tc>
        <w:tc>
          <w:tcPr>
            <w:tcW w:w="2821" w:type="dxa"/>
            <w:gridSpan w:val="3"/>
          </w:tcPr>
          <w:p>
            <w:pPr>
              <w:rPr>
                <w:rFonts w:ascii="宋体" w:hAnsi="宋体" w:cs="宋体"/>
                <w:szCs w:val="21"/>
              </w:rPr>
            </w:pPr>
            <w:r>
              <w:rPr>
                <w:rFonts w:hint="eastAsia" w:ascii="宋体" w:hAnsi="宋体" w:cs="宋体"/>
                <w:szCs w:val="21"/>
              </w:rPr>
              <w:t>内燃捣固机</w:t>
            </w:r>
          </w:p>
        </w:tc>
        <w:tc>
          <w:tcPr>
            <w:tcW w:w="2104" w:type="dxa"/>
            <w:gridSpan w:val="2"/>
          </w:tcPr>
          <w:p>
            <w:pPr>
              <w:rPr>
                <w:rFonts w:ascii="宋体" w:hAnsi="宋体" w:cs="宋体"/>
                <w:szCs w:val="21"/>
              </w:rPr>
            </w:pPr>
            <w:r>
              <w:rPr>
                <w:rFonts w:hint="eastAsia" w:ascii="宋体" w:hAnsi="宋体" w:cs="宋体"/>
                <w:szCs w:val="21"/>
              </w:rPr>
              <w:t>ND-4</w:t>
            </w:r>
          </w:p>
        </w:tc>
        <w:tc>
          <w:tcPr>
            <w:tcW w:w="1400" w:type="dxa"/>
          </w:tcPr>
          <w:p>
            <w:pPr>
              <w:rPr>
                <w:rFonts w:ascii="宋体" w:hAnsi="宋体" w:cs="宋体"/>
                <w:szCs w:val="21"/>
              </w:rPr>
            </w:pPr>
            <w:r>
              <w:rPr>
                <w:rFonts w:hint="eastAsia" w:ascii="宋体" w:hAnsi="宋体" w:cs="宋体"/>
                <w:szCs w:val="21"/>
              </w:rPr>
              <w:t>1</w:t>
            </w:r>
          </w:p>
        </w:tc>
        <w:tc>
          <w:tcPr>
            <w:tcW w:w="1538" w:type="dxa"/>
            <w:gridSpan w:val="2"/>
          </w:tcPr>
          <w:p>
            <w:pPr>
              <w:rPr>
                <w:rFonts w:ascii="宋体" w:hAnsi="宋体" w:cs="宋体"/>
                <w:szCs w:val="21"/>
              </w:rPr>
            </w:pPr>
            <w:r>
              <w:rPr>
                <w:rFonts w:hint="eastAsia" w:ascii="宋体" w:hAnsi="宋体" w:cs="宋体"/>
                <w:szCs w:val="21"/>
              </w:rPr>
              <w:t>2021年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1" w:hRule="exact"/>
        </w:trPr>
        <w:tc>
          <w:tcPr>
            <w:tcW w:w="732" w:type="dxa"/>
            <w:vMerge w:val="continue"/>
          </w:tcPr>
          <w:p>
            <w:pPr>
              <w:rPr>
                <w:rFonts w:ascii="宋体" w:hAnsi="宋体" w:cs="宋体"/>
                <w:szCs w:val="21"/>
              </w:rPr>
            </w:pPr>
          </w:p>
        </w:tc>
        <w:tc>
          <w:tcPr>
            <w:tcW w:w="644" w:type="dxa"/>
          </w:tcPr>
          <w:p>
            <w:pPr>
              <w:jc w:val="center"/>
              <w:rPr>
                <w:rFonts w:ascii="宋体" w:hAnsi="宋体" w:cs="宋体"/>
                <w:szCs w:val="21"/>
              </w:rPr>
            </w:pPr>
            <w:r>
              <w:rPr>
                <w:rFonts w:hint="eastAsia" w:ascii="宋体" w:hAnsi="宋体" w:cs="宋体"/>
                <w:szCs w:val="21"/>
              </w:rPr>
              <w:t>35</w:t>
            </w:r>
          </w:p>
        </w:tc>
        <w:tc>
          <w:tcPr>
            <w:tcW w:w="2821" w:type="dxa"/>
            <w:gridSpan w:val="3"/>
          </w:tcPr>
          <w:p>
            <w:pPr>
              <w:rPr>
                <w:rFonts w:ascii="宋体" w:hAnsi="宋体" w:cs="宋体"/>
                <w:szCs w:val="21"/>
              </w:rPr>
            </w:pPr>
            <w:r>
              <w:rPr>
                <w:rFonts w:hint="eastAsia" w:ascii="宋体" w:hAnsi="宋体" w:cs="宋体"/>
                <w:szCs w:val="21"/>
              </w:rPr>
              <w:t>手持式内燃冲击螺栓扳手</w:t>
            </w:r>
          </w:p>
        </w:tc>
        <w:tc>
          <w:tcPr>
            <w:tcW w:w="2104" w:type="dxa"/>
            <w:gridSpan w:val="2"/>
          </w:tcPr>
          <w:p>
            <w:pPr>
              <w:rPr>
                <w:rFonts w:ascii="宋体" w:hAnsi="宋体" w:cs="宋体"/>
                <w:szCs w:val="21"/>
              </w:rPr>
            </w:pPr>
            <w:r>
              <w:rPr>
                <w:rFonts w:hint="eastAsia" w:ascii="宋体" w:hAnsi="宋体" w:cs="宋体"/>
                <w:szCs w:val="21"/>
              </w:rPr>
              <w:t>ND550</w:t>
            </w:r>
          </w:p>
        </w:tc>
        <w:tc>
          <w:tcPr>
            <w:tcW w:w="1400" w:type="dxa"/>
          </w:tcPr>
          <w:p>
            <w:pPr>
              <w:rPr>
                <w:rFonts w:ascii="宋体" w:hAnsi="宋体" w:cs="宋体"/>
                <w:szCs w:val="21"/>
              </w:rPr>
            </w:pPr>
            <w:r>
              <w:rPr>
                <w:rFonts w:hint="eastAsia" w:ascii="宋体" w:hAnsi="宋体" w:cs="宋体"/>
                <w:szCs w:val="21"/>
              </w:rPr>
              <w:t>1</w:t>
            </w:r>
          </w:p>
        </w:tc>
        <w:tc>
          <w:tcPr>
            <w:tcW w:w="1538" w:type="dxa"/>
            <w:gridSpan w:val="2"/>
          </w:tcPr>
          <w:p>
            <w:pPr>
              <w:rPr>
                <w:rFonts w:ascii="宋体" w:hAnsi="宋体" w:cs="宋体"/>
                <w:szCs w:val="21"/>
              </w:rPr>
            </w:pPr>
            <w:r>
              <w:rPr>
                <w:rFonts w:hint="eastAsia" w:ascii="宋体" w:hAnsi="宋体" w:cs="宋体"/>
                <w:szCs w:val="21"/>
              </w:rPr>
              <w:t>2021年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9" w:hRule="exact"/>
        </w:trPr>
        <w:tc>
          <w:tcPr>
            <w:tcW w:w="732" w:type="dxa"/>
            <w:vMerge w:val="continue"/>
          </w:tcPr>
          <w:p>
            <w:pPr>
              <w:rPr>
                <w:rFonts w:ascii="宋体" w:hAnsi="宋体" w:cs="宋体"/>
                <w:szCs w:val="21"/>
              </w:rPr>
            </w:pPr>
          </w:p>
        </w:tc>
        <w:tc>
          <w:tcPr>
            <w:tcW w:w="644" w:type="dxa"/>
          </w:tcPr>
          <w:p>
            <w:pPr>
              <w:jc w:val="center"/>
              <w:rPr>
                <w:rFonts w:ascii="宋体" w:hAnsi="宋体" w:cs="宋体"/>
                <w:szCs w:val="21"/>
              </w:rPr>
            </w:pPr>
            <w:r>
              <w:rPr>
                <w:rFonts w:hint="eastAsia" w:ascii="宋体" w:hAnsi="宋体" w:cs="宋体"/>
                <w:szCs w:val="21"/>
              </w:rPr>
              <w:t>36</w:t>
            </w:r>
          </w:p>
        </w:tc>
        <w:tc>
          <w:tcPr>
            <w:tcW w:w="2821" w:type="dxa"/>
            <w:gridSpan w:val="3"/>
          </w:tcPr>
          <w:p>
            <w:pPr>
              <w:rPr>
                <w:rFonts w:ascii="宋体" w:hAnsi="宋体" w:cs="宋体"/>
                <w:szCs w:val="21"/>
              </w:rPr>
            </w:pPr>
            <w:r>
              <w:rPr>
                <w:rFonts w:hint="eastAsia" w:ascii="宋体" w:hAnsi="宋体" w:cs="宋体"/>
                <w:szCs w:val="21"/>
              </w:rPr>
              <w:t>全站仪</w:t>
            </w:r>
          </w:p>
        </w:tc>
        <w:tc>
          <w:tcPr>
            <w:tcW w:w="2104" w:type="dxa"/>
            <w:gridSpan w:val="2"/>
          </w:tcPr>
          <w:p>
            <w:pPr>
              <w:rPr>
                <w:rFonts w:ascii="宋体" w:hAnsi="宋体" w:cs="宋体"/>
                <w:szCs w:val="21"/>
              </w:rPr>
            </w:pPr>
            <w:r>
              <w:rPr>
                <w:rFonts w:hint="eastAsia" w:ascii="宋体" w:hAnsi="宋体" w:cs="宋体"/>
                <w:szCs w:val="21"/>
              </w:rPr>
              <w:t>TS-16</w:t>
            </w:r>
          </w:p>
        </w:tc>
        <w:tc>
          <w:tcPr>
            <w:tcW w:w="1400" w:type="dxa"/>
          </w:tcPr>
          <w:p>
            <w:pPr>
              <w:rPr>
                <w:rFonts w:ascii="宋体" w:hAnsi="宋体" w:cs="宋体"/>
                <w:szCs w:val="21"/>
              </w:rPr>
            </w:pPr>
            <w:r>
              <w:rPr>
                <w:rFonts w:hint="eastAsia" w:ascii="宋体" w:hAnsi="宋体" w:cs="宋体"/>
                <w:szCs w:val="21"/>
              </w:rPr>
              <w:t>1</w:t>
            </w:r>
          </w:p>
        </w:tc>
        <w:tc>
          <w:tcPr>
            <w:tcW w:w="1538" w:type="dxa"/>
            <w:gridSpan w:val="2"/>
          </w:tcPr>
          <w:p>
            <w:pPr>
              <w:rPr>
                <w:rFonts w:ascii="宋体" w:hAnsi="宋体" w:cs="宋体"/>
                <w:szCs w:val="21"/>
              </w:rPr>
            </w:pPr>
            <w:r>
              <w:rPr>
                <w:rFonts w:hint="eastAsia" w:ascii="宋体" w:hAnsi="宋体" w:cs="宋体"/>
                <w:szCs w:val="21"/>
              </w:rPr>
              <w:t>2021年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9" w:hRule="exact"/>
        </w:trPr>
        <w:tc>
          <w:tcPr>
            <w:tcW w:w="732" w:type="dxa"/>
            <w:vMerge w:val="continue"/>
          </w:tcPr>
          <w:p>
            <w:pPr>
              <w:rPr>
                <w:rFonts w:ascii="宋体" w:hAnsi="宋体" w:cs="宋体"/>
                <w:szCs w:val="21"/>
              </w:rPr>
            </w:pPr>
          </w:p>
        </w:tc>
        <w:tc>
          <w:tcPr>
            <w:tcW w:w="644" w:type="dxa"/>
          </w:tcPr>
          <w:p>
            <w:pPr>
              <w:jc w:val="center"/>
              <w:rPr>
                <w:rFonts w:ascii="宋体" w:hAnsi="宋体" w:cs="宋体"/>
                <w:szCs w:val="21"/>
              </w:rPr>
            </w:pPr>
            <w:r>
              <w:rPr>
                <w:rFonts w:hint="eastAsia" w:ascii="宋体" w:hAnsi="宋体" w:cs="宋体"/>
                <w:szCs w:val="21"/>
              </w:rPr>
              <w:t>37</w:t>
            </w:r>
          </w:p>
        </w:tc>
        <w:tc>
          <w:tcPr>
            <w:tcW w:w="2821" w:type="dxa"/>
            <w:gridSpan w:val="3"/>
          </w:tcPr>
          <w:p>
            <w:pPr>
              <w:rPr>
                <w:rFonts w:ascii="宋体" w:hAnsi="宋体" w:cs="宋体"/>
                <w:szCs w:val="21"/>
              </w:rPr>
            </w:pPr>
            <w:r>
              <w:rPr>
                <w:rFonts w:hint="eastAsia" w:ascii="宋体" w:hAnsi="宋体" w:cs="宋体"/>
                <w:szCs w:val="21"/>
              </w:rPr>
              <w:t>电热鼓风干燥箱</w:t>
            </w:r>
          </w:p>
        </w:tc>
        <w:tc>
          <w:tcPr>
            <w:tcW w:w="2104" w:type="dxa"/>
            <w:gridSpan w:val="2"/>
          </w:tcPr>
          <w:p>
            <w:pPr>
              <w:rPr>
                <w:rFonts w:ascii="宋体" w:hAnsi="宋体" w:cs="宋体"/>
                <w:szCs w:val="21"/>
              </w:rPr>
            </w:pPr>
            <w:r>
              <w:rPr>
                <w:rFonts w:hint="eastAsia" w:ascii="宋体" w:hAnsi="宋体" w:cs="宋体"/>
                <w:szCs w:val="21"/>
              </w:rPr>
              <w:t>101-2</w:t>
            </w:r>
          </w:p>
        </w:tc>
        <w:tc>
          <w:tcPr>
            <w:tcW w:w="1400" w:type="dxa"/>
          </w:tcPr>
          <w:p>
            <w:pPr>
              <w:rPr>
                <w:rFonts w:ascii="宋体" w:hAnsi="宋体" w:cs="宋体"/>
                <w:szCs w:val="21"/>
              </w:rPr>
            </w:pPr>
            <w:r>
              <w:rPr>
                <w:rFonts w:hint="eastAsia" w:ascii="宋体" w:hAnsi="宋体" w:cs="宋体"/>
                <w:szCs w:val="21"/>
              </w:rPr>
              <w:t>1</w:t>
            </w:r>
          </w:p>
        </w:tc>
        <w:tc>
          <w:tcPr>
            <w:tcW w:w="1538" w:type="dxa"/>
            <w:gridSpan w:val="2"/>
          </w:tcPr>
          <w:p>
            <w:pPr>
              <w:rPr>
                <w:rFonts w:ascii="宋体" w:hAnsi="宋体" w:cs="宋体"/>
                <w:szCs w:val="21"/>
              </w:rPr>
            </w:pPr>
            <w:r>
              <w:rPr>
                <w:rFonts w:hint="eastAsia" w:ascii="宋体" w:hAnsi="宋体" w:cs="宋体"/>
                <w:szCs w:val="21"/>
              </w:rPr>
              <w:t>2021年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8" w:hRule="exact"/>
        </w:trPr>
        <w:tc>
          <w:tcPr>
            <w:tcW w:w="732" w:type="dxa"/>
            <w:vMerge w:val="continue"/>
          </w:tcPr>
          <w:p>
            <w:pPr>
              <w:rPr>
                <w:rFonts w:ascii="宋体" w:hAnsi="宋体" w:cs="宋体"/>
                <w:szCs w:val="21"/>
              </w:rPr>
            </w:pPr>
          </w:p>
        </w:tc>
        <w:tc>
          <w:tcPr>
            <w:tcW w:w="644" w:type="dxa"/>
          </w:tcPr>
          <w:p>
            <w:pPr>
              <w:jc w:val="center"/>
              <w:rPr>
                <w:rFonts w:ascii="宋体" w:hAnsi="宋体" w:cs="宋体"/>
                <w:szCs w:val="21"/>
              </w:rPr>
            </w:pPr>
            <w:r>
              <w:rPr>
                <w:rFonts w:hint="eastAsia" w:ascii="宋体" w:hAnsi="宋体" w:cs="宋体"/>
                <w:szCs w:val="21"/>
              </w:rPr>
              <w:t>38</w:t>
            </w:r>
          </w:p>
        </w:tc>
        <w:tc>
          <w:tcPr>
            <w:tcW w:w="2821" w:type="dxa"/>
            <w:gridSpan w:val="3"/>
          </w:tcPr>
          <w:p>
            <w:pPr>
              <w:rPr>
                <w:rFonts w:ascii="宋体" w:hAnsi="宋体" w:cs="宋体"/>
                <w:szCs w:val="21"/>
              </w:rPr>
            </w:pPr>
            <w:r>
              <w:rPr>
                <w:rFonts w:hint="eastAsia" w:ascii="宋体" w:hAnsi="宋体" w:cs="宋体"/>
                <w:szCs w:val="21"/>
              </w:rPr>
              <w:t>RTK测量系统</w:t>
            </w:r>
          </w:p>
        </w:tc>
        <w:tc>
          <w:tcPr>
            <w:tcW w:w="2104" w:type="dxa"/>
            <w:gridSpan w:val="2"/>
          </w:tcPr>
          <w:p>
            <w:pPr>
              <w:rPr>
                <w:rFonts w:ascii="宋体" w:hAnsi="宋体" w:cs="宋体"/>
                <w:szCs w:val="21"/>
              </w:rPr>
            </w:pPr>
            <w:r>
              <w:rPr>
                <w:rFonts w:hint="eastAsia" w:ascii="宋体" w:hAnsi="宋体" w:cs="宋体"/>
                <w:szCs w:val="21"/>
              </w:rPr>
              <w:t xml:space="preserve">K3 </w:t>
            </w:r>
          </w:p>
        </w:tc>
        <w:tc>
          <w:tcPr>
            <w:tcW w:w="1400" w:type="dxa"/>
          </w:tcPr>
          <w:p>
            <w:pPr>
              <w:rPr>
                <w:rFonts w:ascii="宋体" w:hAnsi="宋体" w:cs="宋体"/>
                <w:szCs w:val="21"/>
              </w:rPr>
            </w:pPr>
            <w:r>
              <w:rPr>
                <w:rFonts w:hint="eastAsia" w:ascii="宋体" w:hAnsi="宋体" w:cs="宋体"/>
                <w:szCs w:val="21"/>
              </w:rPr>
              <w:t>1</w:t>
            </w:r>
          </w:p>
        </w:tc>
        <w:tc>
          <w:tcPr>
            <w:tcW w:w="1538" w:type="dxa"/>
            <w:gridSpan w:val="2"/>
          </w:tcPr>
          <w:p>
            <w:pPr>
              <w:rPr>
                <w:rFonts w:ascii="宋体" w:hAnsi="宋体" w:cs="宋体"/>
                <w:szCs w:val="21"/>
              </w:rPr>
            </w:pPr>
            <w:r>
              <w:rPr>
                <w:rFonts w:hint="eastAsia" w:ascii="宋体" w:hAnsi="宋体" w:cs="宋体"/>
                <w:szCs w:val="21"/>
              </w:rPr>
              <w:t>2019年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2" w:hRule="exact"/>
        </w:trPr>
        <w:tc>
          <w:tcPr>
            <w:tcW w:w="732" w:type="dxa"/>
            <w:vMerge w:val="continue"/>
          </w:tcPr>
          <w:p>
            <w:pPr>
              <w:rPr>
                <w:rFonts w:ascii="宋体" w:hAnsi="宋体" w:cs="宋体"/>
                <w:szCs w:val="21"/>
              </w:rPr>
            </w:pPr>
          </w:p>
        </w:tc>
        <w:tc>
          <w:tcPr>
            <w:tcW w:w="644" w:type="dxa"/>
          </w:tcPr>
          <w:p>
            <w:pPr>
              <w:jc w:val="center"/>
              <w:rPr>
                <w:rFonts w:ascii="宋体" w:hAnsi="宋体" w:cs="宋体"/>
                <w:szCs w:val="21"/>
              </w:rPr>
            </w:pPr>
            <w:r>
              <w:rPr>
                <w:rFonts w:hint="eastAsia" w:ascii="宋体" w:hAnsi="宋体" w:cs="宋体"/>
                <w:szCs w:val="21"/>
              </w:rPr>
              <w:t>39</w:t>
            </w:r>
          </w:p>
        </w:tc>
        <w:tc>
          <w:tcPr>
            <w:tcW w:w="2821" w:type="dxa"/>
            <w:gridSpan w:val="3"/>
          </w:tcPr>
          <w:p>
            <w:pPr>
              <w:rPr>
                <w:rFonts w:ascii="宋体" w:hAnsi="宋体" w:cs="宋体"/>
                <w:szCs w:val="21"/>
              </w:rPr>
            </w:pPr>
            <w:r>
              <w:rPr>
                <w:rFonts w:hint="eastAsia" w:ascii="宋体" w:hAnsi="宋体" w:cs="宋体"/>
                <w:szCs w:val="21"/>
              </w:rPr>
              <w:t>全站仪</w:t>
            </w:r>
          </w:p>
        </w:tc>
        <w:tc>
          <w:tcPr>
            <w:tcW w:w="2104" w:type="dxa"/>
            <w:gridSpan w:val="2"/>
          </w:tcPr>
          <w:p>
            <w:pPr>
              <w:rPr>
                <w:rFonts w:ascii="宋体" w:hAnsi="宋体" w:cs="宋体"/>
                <w:szCs w:val="21"/>
              </w:rPr>
            </w:pPr>
            <w:r>
              <w:rPr>
                <w:rFonts w:hint="eastAsia" w:ascii="宋体" w:hAnsi="宋体" w:cs="宋体"/>
                <w:szCs w:val="21"/>
              </w:rPr>
              <w:t>KTS-472R</w:t>
            </w:r>
          </w:p>
        </w:tc>
        <w:tc>
          <w:tcPr>
            <w:tcW w:w="1400" w:type="dxa"/>
          </w:tcPr>
          <w:p>
            <w:pPr>
              <w:rPr>
                <w:rFonts w:ascii="宋体" w:hAnsi="宋体" w:cs="宋体"/>
                <w:szCs w:val="21"/>
              </w:rPr>
            </w:pPr>
            <w:r>
              <w:rPr>
                <w:rFonts w:hint="eastAsia" w:ascii="宋体" w:hAnsi="宋体" w:cs="宋体"/>
                <w:szCs w:val="21"/>
              </w:rPr>
              <w:t>4</w:t>
            </w:r>
          </w:p>
        </w:tc>
        <w:tc>
          <w:tcPr>
            <w:tcW w:w="1538" w:type="dxa"/>
            <w:gridSpan w:val="2"/>
          </w:tcPr>
          <w:p>
            <w:pPr>
              <w:rPr>
                <w:rFonts w:ascii="宋体" w:hAnsi="宋体" w:cs="宋体"/>
                <w:szCs w:val="21"/>
              </w:rPr>
            </w:pPr>
            <w:r>
              <w:rPr>
                <w:rFonts w:hint="eastAsia" w:ascii="宋体" w:hAnsi="宋体" w:cs="宋体"/>
                <w:szCs w:val="21"/>
              </w:rPr>
              <w:t>2019年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2" w:hRule="exact"/>
        </w:trPr>
        <w:tc>
          <w:tcPr>
            <w:tcW w:w="732" w:type="dxa"/>
            <w:vMerge w:val="continue"/>
          </w:tcPr>
          <w:p>
            <w:pPr>
              <w:rPr>
                <w:rFonts w:ascii="宋体" w:hAnsi="宋体" w:cs="宋体"/>
                <w:szCs w:val="21"/>
              </w:rPr>
            </w:pPr>
          </w:p>
        </w:tc>
        <w:tc>
          <w:tcPr>
            <w:tcW w:w="644" w:type="dxa"/>
          </w:tcPr>
          <w:p>
            <w:pPr>
              <w:jc w:val="center"/>
              <w:rPr>
                <w:rFonts w:ascii="宋体" w:hAnsi="宋体" w:cs="宋体"/>
                <w:szCs w:val="21"/>
              </w:rPr>
            </w:pPr>
            <w:r>
              <w:rPr>
                <w:rFonts w:hint="eastAsia" w:ascii="宋体" w:hAnsi="宋体" w:cs="宋体"/>
                <w:szCs w:val="21"/>
              </w:rPr>
              <w:t>40</w:t>
            </w:r>
          </w:p>
        </w:tc>
        <w:tc>
          <w:tcPr>
            <w:tcW w:w="2821" w:type="dxa"/>
            <w:gridSpan w:val="3"/>
          </w:tcPr>
          <w:p>
            <w:pPr>
              <w:rPr>
                <w:rFonts w:ascii="宋体" w:hAnsi="宋体" w:cs="宋体"/>
                <w:szCs w:val="21"/>
              </w:rPr>
            </w:pPr>
            <w:r>
              <w:rPr>
                <w:rFonts w:hint="eastAsia" w:ascii="宋体" w:hAnsi="宋体" w:cs="宋体"/>
                <w:szCs w:val="21"/>
              </w:rPr>
              <w:t>全站仪</w:t>
            </w:r>
          </w:p>
        </w:tc>
        <w:tc>
          <w:tcPr>
            <w:tcW w:w="2104" w:type="dxa"/>
            <w:gridSpan w:val="2"/>
          </w:tcPr>
          <w:p>
            <w:pPr>
              <w:rPr>
                <w:rFonts w:ascii="宋体" w:hAnsi="宋体" w:cs="宋体"/>
                <w:szCs w:val="21"/>
              </w:rPr>
            </w:pPr>
            <w:r>
              <w:rPr>
                <w:rFonts w:hint="eastAsia" w:ascii="宋体" w:hAnsi="宋体" w:cs="宋体"/>
                <w:szCs w:val="21"/>
              </w:rPr>
              <w:t>DTS-200</w:t>
            </w:r>
          </w:p>
        </w:tc>
        <w:tc>
          <w:tcPr>
            <w:tcW w:w="1400" w:type="dxa"/>
          </w:tcPr>
          <w:p>
            <w:pPr>
              <w:rPr>
                <w:rFonts w:ascii="宋体" w:hAnsi="宋体" w:cs="宋体"/>
                <w:szCs w:val="21"/>
              </w:rPr>
            </w:pPr>
            <w:r>
              <w:rPr>
                <w:rFonts w:hint="eastAsia" w:ascii="宋体" w:hAnsi="宋体" w:cs="宋体"/>
                <w:szCs w:val="21"/>
              </w:rPr>
              <w:t>2</w:t>
            </w:r>
          </w:p>
        </w:tc>
        <w:tc>
          <w:tcPr>
            <w:tcW w:w="1538" w:type="dxa"/>
            <w:gridSpan w:val="2"/>
          </w:tcPr>
          <w:p>
            <w:pPr>
              <w:rPr>
                <w:rFonts w:ascii="宋体" w:hAnsi="宋体" w:cs="宋体"/>
                <w:szCs w:val="21"/>
              </w:rPr>
            </w:pPr>
            <w:r>
              <w:rPr>
                <w:rFonts w:hint="eastAsia" w:ascii="宋体" w:hAnsi="宋体" w:cs="宋体"/>
                <w:szCs w:val="21"/>
              </w:rPr>
              <w:t>2017年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2" w:hRule="exact"/>
        </w:trPr>
        <w:tc>
          <w:tcPr>
            <w:tcW w:w="732" w:type="dxa"/>
            <w:vMerge w:val="continue"/>
          </w:tcPr>
          <w:p>
            <w:pPr>
              <w:rPr>
                <w:rFonts w:ascii="宋体" w:hAnsi="宋体" w:cs="宋体"/>
                <w:szCs w:val="21"/>
              </w:rPr>
            </w:pPr>
          </w:p>
        </w:tc>
        <w:tc>
          <w:tcPr>
            <w:tcW w:w="644" w:type="dxa"/>
          </w:tcPr>
          <w:p>
            <w:pPr>
              <w:jc w:val="center"/>
              <w:rPr>
                <w:rFonts w:ascii="宋体" w:hAnsi="宋体" w:cs="宋体"/>
                <w:szCs w:val="21"/>
              </w:rPr>
            </w:pPr>
            <w:r>
              <w:rPr>
                <w:rFonts w:hint="eastAsia" w:ascii="宋体" w:hAnsi="宋体" w:cs="宋体"/>
                <w:szCs w:val="21"/>
              </w:rPr>
              <w:t>41</w:t>
            </w:r>
          </w:p>
        </w:tc>
        <w:tc>
          <w:tcPr>
            <w:tcW w:w="2821" w:type="dxa"/>
            <w:gridSpan w:val="3"/>
          </w:tcPr>
          <w:p>
            <w:pPr>
              <w:rPr>
                <w:rFonts w:ascii="宋体" w:hAnsi="宋体" w:cs="宋体"/>
                <w:szCs w:val="21"/>
              </w:rPr>
            </w:pPr>
            <w:r>
              <w:rPr>
                <w:rFonts w:hint="eastAsia" w:ascii="宋体" w:hAnsi="宋体" w:cs="宋体"/>
                <w:szCs w:val="21"/>
              </w:rPr>
              <w:t>电子经纬仪</w:t>
            </w:r>
          </w:p>
        </w:tc>
        <w:tc>
          <w:tcPr>
            <w:tcW w:w="2104" w:type="dxa"/>
            <w:gridSpan w:val="2"/>
          </w:tcPr>
          <w:p>
            <w:pPr>
              <w:rPr>
                <w:rFonts w:ascii="宋体" w:hAnsi="宋体" w:cs="宋体"/>
                <w:szCs w:val="21"/>
              </w:rPr>
            </w:pPr>
            <w:r>
              <w:rPr>
                <w:rFonts w:hint="eastAsia" w:ascii="宋体" w:hAnsi="宋体" w:cs="宋体"/>
                <w:szCs w:val="21"/>
              </w:rPr>
              <w:t>DT-2</w:t>
            </w:r>
          </w:p>
        </w:tc>
        <w:tc>
          <w:tcPr>
            <w:tcW w:w="1400" w:type="dxa"/>
          </w:tcPr>
          <w:p>
            <w:pPr>
              <w:rPr>
                <w:rFonts w:ascii="宋体" w:hAnsi="宋体" w:cs="宋体"/>
                <w:szCs w:val="21"/>
              </w:rPr>
            </w:pPr>
            <w:r>
              <w:rPr>
                <w:rFonts w:hint="eastAsia" w:ascii="宋体" w:hAnsi="宋体" w:cs="宋体"/>
                <w:szCs w:val="21"/>
              </w:rPr>
              <w:t>4</w:t>
            </w:r>
          </w:p>
        </w:tc>
        <w:tc>
          <w:tcPr>
            <w:tcW w:w="1538" w:type="dxa"/>
            <w:gridSpan w:val="2"/>
          </w:tcPr>
          <w:p>
            <w:pPr>
              <w:rPr>
                <w:rFonts w:ascii="宋体" w:hAnsi="宋体" w:cs="宋体"/>
                <w:szCs w:val="21"/>
              </w:rPr>
            </w:pPr>
            <w:r>
              <w:rPr>
                <w:rFonts w:hint="eastAsia" w:ascii="宋体" w:hAnsi="宋体" w:cs="宋体"/>
                <w:szCs w:val="21"/>
              </w:rPr>
              <w:t>2017年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2" w:hRule="exact"/>
        </w:trPr>
        <w:tc>
          <w:tcPr>
            <w:tcW w:w="732" w:type="dxa"/>
            <w:vMerge w:val="continue"/>
          </w:tcPr>
          <w:p>
            <w:pPr>
              <w:rPr>
                <w:rFonts w:ascii="宋体" w:hAnsi="宋体" w:cs="宋体"/>
                <w:szCs w:val="21"/>
              </w:rPr>
            </w:pPr>
          </w:p>
        </w:tc>
        <w:tc>
          <w:tcPr>
            <w:tcW w:w="644" w:type="dxa"/>
          </w:tcPr>
          <w:p>
            <w:pPr>
              <w:jc w:val="center"/>
              <w:rPr>
                <w:rFonts w:ascii="宋体" w:hAnsi="宋体" w:cs="宋体"/>
                <w:szCs w:val="21"/>
              </w:rPr>
            </w:pPr>
            <w:r>
              <w:rPr>
                <w:rFonts w:hint="eastAsia" w:ascii="宋体" w:hAnsi="宋体" w:cs="宋体"/>
                <w:szCs w:val="21"/>
              </w:rPr>
              <w:t>42</w:t>
            </w:r>
          </w:p>
        </w:tc>
        <w:tc>
          <w:tcPr>
            <w:tcW w:w="2821" w:type="dxa"/>
            <w:gridSpan w:val="3"/>
          </w:tcPr>
          <w:p>
            <w:pPr>
              <w:rPr>
                <w:rFonts w:ascii="宋体" w:hAnsi="宋体" w:cs="宋体"/>
                <w:szCs w:val="21"/>
              </w:rPr>
            </w:pPr>
            <w:r>
              <w:rPr>
                <w:rFonts w:hint="eastAsia" w:ascii="宋体" w:hAnsi="宋体" w:cs="宋体"/>
                <w:szCs w:val="21"/>
              </w:rPr>
              <w:t>标准电动振筛机</w:t>
            </w:r>
          </w:p>
        </w:tc>
        <w:tc>
          <w:tcPr>
            <w:tcW w:w="2104" w:type="dxa"/>
            <w:gridSpan w:val="2"/>
          </w:tcPr>
          <w:p>
            <w:pPr>
              <w:rPr>
                <w:rFonts w:ascii="宋体" w:hAnsi="宋体" w:cs="宋体"/>
                <w:szCs w:val="21"/>
              </w:rPr>
            </w:pPr>
            <w:r>
              <w:rPr>
                <w:rFonts w:hint="eastAsia" w:ascii="宋体" w:hAnsi="宋体" w:cs="宋体"/>
                <w:szCs w:val="21"/>
              </w:rPr>
              <w:t>300型</w:t>
            </w:r>
          </w:p>
        </w:tc>
        <w:tc>
          <w:tcPr>
            <w:tcW w:w="1400" w:type="dxa"/>
          </w:tcPr>
          <w:p>
            <w:pPr>
              <w:rPr>
                <w:rFonts w:ascii="宋体" w:hAnsi="宋体" w:cs="宋体"/>
                <w:szCs w:val="21"/>
              </w:rPr>
            </w:pPr>
            <w:r>
              <w:rPr>
                <w:rFonts w:hint="eastAsia" w:ascii="宋体" w:hAnsi="宋体" w:cs="宋体"/>
                <w:szCs w:val="21"/>
              </w:rPr>
              <w:t>4</w:t>
            </w:r>
          </w:p>
        </w:tc>
        <w:tc>
          <w:tcPr>
            <w:tcW w:w="1538" w:type="dxa"/>
            <w:gridSpan w:val="2"/>
          </w:tcPr>
          <w:p>
            <w:pPr>
              <w:rPr>
                <w:rFonts w:ascii="宋体" w:hAnsi="宋体" w:cs="宋体"/>
                <w:szCs w:val="21"/>
              </w:rPr>
            </w:pPr>
            <w:r>
              <w:rPr>
                <w:rFonts w:hint="eastAsia" w:ascii="宋体" w:hAnsi="宋体" w:cs="宋体"/>
                <w:szCs w:val="21"/>
              </w:rPr>
              <w:t>2017年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2" w:hRule="exact"/>
        </w:trPr>
        <w:tc>
          <w:tcPr>
            <w:tcW w:w="732" w:type="dxa"/>
            <w:vMerge w:val="continue"/>
          </w:tcPr>
          <w:p>
            <w:pPr>
              <w:rPr>
                <w:rFonts w:ascii="宋体" w:hAnsi="宋体" w:cs="宋体"/>
                <w:szCs w:val="21"/>
              </w:rPr>
            </w:pPr>
          </w:p>
        </w:tc>
        <w:tc>
          <w:tcPr>
            <w:tcW w:w="644" w:type="dxa"/>
          </w:tcPr>
          <w:p>
            <w:pPr>
              <w:jc w:val="center"/>
              <w:rPr>
                <w:rFonts w:ascii="宋体" w:hAnsi="宋体" w:cs="宋体"/>
                <w:szCs w:val="21"/>
              </w:rPr>
            </w:pPr>
            <w:r>
              <w:rPr>
                <w:rFonts w:hint="eastAsia" w:ascii="宋体" w:hAnsi="宋体" w:cs="宋体"/>
                <w:szCs w:val="21"/>
              </w:rPr>
              <w:t>43</w:t>
            </w:r>
          </w:p>
        </w:tc>
        <w:tc>
          <w:tcPr>
            <w:tcW w:w="2821" w:type="dxa"/>
            <w:gridSpan w:val="3"/>
          </w:tcPr>
          <w:p>
            <w:pPr>
              <w:jc w:val="left"/>
              <w:rPr>
                <w:rFonts w:ascii="宋体" w:hAnsi="宋体" w:cs="宋体"/>
                <w:szCs w:val="21"/>
              </w:rPr>
            </w:pPr>
            <w:r>
              <w:rPr>
                <w:rFonts w:hint="eastAsia" w:ascii="宋体" w:hAnsi="宋体" w:cs="宋体"/>
                <w:szCs w:val="21"/>
              </w:rPr>
              <w:t>混凝土压力试验机</w:t>
            </w:r>
          </w:p>
          <w:p>
            <w:pPr>
              <w:rPr>
                <w:rFonts w:ascii="宋体" w:hAnsi="宋体" w:cs="宋体"/>
                <w:szCs w:val="21"/>
              </w:rPr>
            </w:pPr>
          </w:p>
        </w:tc>
        <w:tc>
          <w:tcPr>
            <w:tcW w:w="2104" w:type="dxa"/>
            <w:gridSpan w:val="2"/>
          </w:tcPr>
          <w:p>
            <w:pPr>
              <w:rPr>
                <w:rFonts w:ascii="宋体" w:hAnsi="宋体" w:cs="宋体"/>
                <w:szCs w:val="21"/>
              </w:rPr>
            </w:pPr>
            <w:r>
              <w:rPr>
                <w:rFonts w:hint="eastAsia" w:ascii="宋体" w:hAnsi="宋体" w:cs="宋体"/>
                <w:szCs w:val="21"/>
              </w:rPr>
              <w:t>200吨</w:t>
            </w:r>
          </w:p>
        </w:tc>
        <w:tc>
          <w:tcPr>
            <w:tcW w:w="1400" w:type="dxa"/>
          </w:tcPr>
          <w:p>
            <w:pPr>
              <w:rPr>
                <w:rFonts w:ascii="宋体" w:hAnsi="宋体" w:cs="宋体"/>
                <w:szCs w:val="21"/>
              </w:rPr>
            </w:pPr>
            <w:r>
              <w:rPr>
                <w:rFonts w:hint="eastAsia" w:ascii="宋体" w:hAnsi="宋体" w:cs="宋体"/>
                <w:szCs w:val="21"/>
              </w:rPr>
              <w:t>2</w:t>
            </w:r>
          </w:p>
        </w:tc>
        <w:tc>
          <w:tcPr>
            <w:tcW w:w="1538" w:type="dxa"/>
            <w:gridSpan w:val="2"/>
          </w:tcPr>
          <w:p>
            <w:pPr>
              <w:rPr>
                <w:rFonts w:ascii="宋体" w:hAnsi="宋体" w:cs="宋体"/>
                <w:szCs w:val="21"/>
              </w:rPr>
            </w:pPr>
            <w:r>
              <w:rPr>
                <w:rFonts w:hint="eastAsia" w:ascii="宋体" w:hAnsi="宋体" w:cs="宋体"/>
                <w:szCs w:val="21"/>
              </w:rPr>
              <w:t>2017年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2" w:hRule="exact"/>
        </w:trPr>
        <w:tc>
          <w:tcPr>
            <w:tcW w:w="732" w:type="dxa"/>
            <w:vMerge w:val="continue"/>
          </w:tcPr>
          <w:p>
            <w:pPr>
              <w:rPr>
                <w:rFonts w:ascii="宋体" w:hAnsi="宋体" w:cs="宋体"/>
                <w:szCs w:val="21"/>
              </w:rPr>
            </w:pPr>
          </w:p>
        </w:tc>
        <w:tc>
          <w:tcPr>
            <w:tcW w:w="644" w:type="dxa"/>
          </w:tcPr>
          <w:p>
            <w:pPr>
              <w:jc w:val="center"/>
              <w:rPr>
                <w:rFonts w:ascii="宋体" w:hAnsi="宋体" w:cs="宋体"/>
                <w:szCs w:val="21"/>
              </w:rPr>
            </w:pPr>
            <w:r>
              <w:rPr>
                <w:rFonts w:hint="eastAsia" w:ascii="宋体" w:hAnsi="宋体" w:cs="宋体"/>
                <w:szCs w:val="21"/>
              </w:rPr>
              <w:t>44</w:t>
            </w:r>
          </w:p>
        </w:tc>
        <w:tc>
          <w:tcPr>
            <w:tcW w:w="2821" w:type="dxa"/>
            <w:gridSpan w:val="3"/>
          </w:tcPr>
          <w:p>
            <w:pPr>
              <w:rPr>
                <w:rFonts w:ascii="宋体" w:hAnsi="宋体" w:cs="宋体"/>
                <w:szCs w:val="21"/>
              </w:rPr>
            </w:pPr>
            <w:r>
              <w:rPr>
                <w:rFonts w:hint="eastAsia" w:ascii="宋体" w:hAnsi="宋体" w:cs="宋体"/>
                <w:szCs w:val="21"/>
              </w:rPr>
              <w:t>水泥标准养护箱(湿气养护)箱）</w:t>
            </w:r>
          </w:p>
        </w:tc>
        <w:tc>
          <w:tcPr>
            <w:tcW w:w="2104" w:type="dxa"/>
            <w:gridSpan w:val="2"/>
          </w:tcPr>
          <w:p>
            <w:pPr>
              <w:rPr>
                <w:rFonts w:ascii="宋体" w:hAnsi="宋体" w:cs="宋体"/>
                <w:szCs w:val="21"/>
              </w:rPr>
            </w:pPr>
            <w:r>
              <w:rPr>
                <w:rFonts w:hint="eastAsia" w:ascii="宋体" w:hAnsi="宋体" w:cs="宋体"/>
                <w:szCs w:val="21"/>
              </w:rPr>
              <w:t>SBY-32</w:t>
            </w:r>
          </w:p>
        </w:tc>
        <w:tc>
          <w:tcPr>
            <w:tcW w:w="1400" w:type="dxa"/>
          </w:tcPr>
          <w:p>
            <w:pPr>
              <w:rPr>
                <w:rFonts w:ascii="宋体" w:hAnsi="宋体" w:cs="宋体"/>
                <w:szCs w:val="21"/>
              </w:rPr>
            </w:pPr>
            <w:r>
              <w:rPr>
                <w:rFonts w:hint="eastAsia" w:ascii="宋体" w:hAnsi="宋体" w:cs="宋体"/>
                <w:szCs w:val="21"/>
              </w:rPr>
              <w:t>2</w:t>
            </w:r>
          </w:p>
        </w:tc>
        <w:tc>
          <w:tcPr>
            <w:tcW w:w="1538" w:type="dxa"/>
            <w:gridSpan w:val="2"/>
          </w:tcPr>
          <w:p>
            <w:pPr>
              <w:rPr>
                <w:rFonts w:ascii="宋体" w:hAnsi="宋体" w:cs="宋体"/>
                <w:szCs w:val="21"/>
              </w:rPr>
            </w:pPr>
            <w:r>
              <w:rPr>
                <w:rFonts w:hint="eastAsia" w:ascii="宋体" w:hAnsi="宋体" w:cs="宋体"/>
                <w:szCs w:val="21"/>
              </w:rPr>
              <w:t>2017年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2" w:hRule="exact"/>
        </w:trPr>
        <w:tc>
          <w:tcPr>
            <w:tcW w:w="732" w:type="dxa"/>
            <w:vMerge w:val="continue"/>
          </w:tcPr>
          <w:p>
            <w:pPr>
              <w:rPr>
                <w:rFonts w:ascii="宋体" w:hAnsi="宋体" w:cs="宋体"/>
                <w:szCs w:val="21"/>
              </w:rPr>
            </w:pPr>
          </w:p>
        </w:tc>
        <w:tc>
          <w:tcPr>
            <w:tcW w:w="644" w:type="dxa"/>
          </w:tcPr>
          <w:p>
            <w:pPr>
              <w:jc w:val="center"/>
              <w:rPr>
                <w:rFonts w:ascii="宋体" w:hAnsi="宋体" w:cs="宋体"/>
                <w:szCs w:val="21"/>
              </w:rPr>
            </w:pPr>
            <w:r>
              <w:rPr>
                <w:rFonts w:hint="eastAsia" w:ascii="宋体" w:hAnsi="宋体" w:cs="宋体"/>
                <w:szCs w:val="21"/>
              </w:rPr>
              <w:t>45</w:t>
            </w:r>
          </w:p>
        </w:tc>
        <w:tc>
          <w:tcPr>
            <w:tcW w:w="2821" w:type="dxa"/>
            <w:gridSpan w:val="3"/>
          </w:tcPr>
          <w:p>
            <w:pPr>
              <w:rPr>
                <w:rFonts w:ascii="宋体" w:hAnsi="宋体" w:cs="宋体"/>
                <w:szCs w:val="21"/>
              </w:rPr>
            </w:pPr>
            <w:r>
              <w:rPr>
                <w:rFonts w:hint="eastAsia" w:ascii="宋体" w:hAnsi="宋体" w:cs="宋体"/>
                <w:szCs w:val="21"/>
              </w:rPr>
              <w:t>行星式水泥胶砂搅拌机</w:t>
            </w:r>
          </w:p>
        </w:tc>
        <w:tc>
          <w:tcPr>
            <w:tcW w:w="2104" w:type="dxa"/>
            <w:gridSpan w:val="2"/>
          </w:tcPr>
          <w:p>
            <w:pPr>
              <w:rPr>
                <w:rFonts w:ascii="宋体" w:hAnsi="宋体" w:cs="宋体"/>
                <w:szCs w:val="21"/>
              </w:rPr>
            </w:pPr>
            <w:r>
              <w:rPr>
                <w:rFonts w:hint="eastAsia" w:ascii="宋体" w:hAnsi="宋体" w:cs="宋体"/>
                <w:szCs w:val="21"/>
              </w:rPr>
              <w:t>JJ-5型</w:t>
            </w:r>
          </w:p>
        </w:tc>
        <w:tc>
          <w:tcPr>
            <w:tcW w:w="1400" w:type="dxa"/>
          </w:tcPr>
          <w:p>
            <w:pPr>
              <w:rPr>
                <w:rFonts w:ascii="宋体" w:hAnsi="宋体" w:cs="宋体"/>
                <w:szCs w:val="21"/>
              </w:rPr>
            </w:pPr>
            <w:r>
              <w:rPr>
                <w:rFonts w:hint="eastAsia" w:ascii="宋体" w:hAnsi="宋体" w:cs="宋体"/>
                <w:szCs w:val="21"/>
              </w:rPr>
              <w:t>4</w:t>
            </w:r>
          </w:p>
        </w:tc>
        <w:tc>
          <w:tcPr>
            <w:tcW w:w="1538" w:type="dxa"/>
            <w:gridSpan w:val="2"/>
          </w:tcPr>
          <w:p>
            <w:pPr>
              <w:rPr>
                <w:rFonts w:ascii="宋体" w:hAnsi="宋体" w:cs="宋体"/>
                <w:szCs w:val="21"/>
              </w:rPr>
            </w:pPr>
            <w:r>
              <w:rPr>
                <w:rFonts w:hint="eastAsia" w:ascii="宋体" w:hAnsi="宋体" w:cs="宋体"/>
                <w:szCs w:val="21"/>
              </w:rPr>
              <w:t>2017年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2" w:hRule="exact"/>
        </w:trPr>
        <w:tc>
          <w:tcPr>
            <w:tcW w:w="732" w:type="dxa"/>
            <w:vMerge w:val="continue"/>
          </w:tcPr>
          <w:p>
            <w:pPr>
              <w:rPr>
                <w:rFonts w:ascii="宋体" w:hAnsi="宋体" w:cs="宋体"/>
                <w:szCs w:val="21"/>
              </w:rPr>
            </w:pPr>
          </w:p>
        </w:tc>
        <w:tc>
          <w:tcPr>
            <w:tcW w:w="644" w:type="dxa"/>
          </w:tcPr>
          <w:p>
            <w:pPr>
              <w:jc w:val="center"/>
              <w:rPr>
                <w:rFonts w:ascii="宋体" w:hAnsi="宋体" w:cs="宋体"/>
                <w:szCs w:val="21"/>
              </w:rPr>
            </w:pPr>
            <w:r>
              <w:rPr>
                <w:rFonts w:hint="eastAsia" w:ascii="宋体" w:hAnsi="宋体" w:cs="宋体"/>
                <w:szCs w:val="21"/>
              </w:rPr>
              <w:t>46</w:t>
            </w:r>
          </w:p>
        </w:tc>
        <w:tc>
          <w:tcPr>
            <w:tcW w:w="2821" w:type="dxa"/>
            <w:gridSpan w:val="3"/>
          </w:tcPr>
          <w:p>
            <w:pPr>
              <w:rPr>
                <w:rFonts w:ascii="宋体" w:hAnsi="宋体" w:cs="宋体"/>
                <w:szCs w:val="21"/>
              </w:rPr>
            </w:pPr>
            <w:r>
              <w:rPr>
                <w:rFonts w:hint="eastAsia" w:ascii="宋体" w:hAnsi="宋体" w:cs="宋体"/>
                <w:szCs w:val="21"/>
              </w:rPr>
              <w:t>光学水准仪</w:t>
            </w:r>
          </w:p>
        </w:tc>
        <w:tc>
          <w:tcPr>
            <w:tcW w:w="2104" w:type="dxa"/>
            <w:gridSpan w:val="2"/>
          </w:tcPr>
          <w:p>
            <w:pPr>
              <w:rPr>
                <w:rFonts w:ascii="宋体" w:hAnsi="宋体" w:cs="宋体"/>
                <w:szCs w:val="21"/>
              </w:rPr>
            </w:pPr>
            <w:r>
              <w:rPr>
                <w:rFonts w:hint="eastAsia" w:ascii="宋体" w:hAnsi="宋体" w:cs="宋体"/>
                <w:szCs w:val="21"/>
              </w:rPr>
              <w:t>KL-90、DSZ</w:t>
            </w:r>
          </w:p>
        </w:tc>
        <w:tc>
          <w:tcPr>
            <w:tcW w:w="1400" w:type="dxa"/>
          </w:tcPr>
          <w:p>
            <w:pPr>
              <w:rPr>
                <w:rFonts w:ascii="宋体" w:hAnsi="宋体" w:cs="宋体"/>
                <w:szCs w:val="21"/>
              </w:rPr>
            </w:pPr>
            <w:r>
              <w:rPr>
                <w:rFonts w:hint="eastAsia" w:ascii="宋体" w:hAnsi="宋体" w:cs="宋体"/>
                <w:szCs w:val="21"/>
              </w:rPr>
              <w:t>10</w:t>
            </w:r>
          </w:p>
        </w:tc>
        <w:tc>
          <w:tcPr>
            <w:tcW w:w="1538" w:type="dxa"/>
            <w:gridSpan w:val="2"/>
          </w:tcPr>
          <w:p>
            <w:pPr>
              <w:rPr>
                <w:rFonts w:ascii="宋体" w:hAnsi="宋体" w:cs="宋体"/>
                <w:szCs w:val="21"/>
              </w:rPr>
            </w:pPr>
            <w:r>
              <w:rPr>
                <w:rFonts w:hint="eastAsia" w:ascii="宋体" w:hAnsi="宋体" w:cs="宋体"/>
                <w:szCs w:val="21"/>
              </w:rPr>
              <w:t>2017年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2" w:hRule="exact"/>
        </w:trPr>
        <w:tc>
          <w:tcPr>
            <w:tcW w:w="732" w:type="dxa"/>
            <w:vMerge w:val="continue"/>
          </w:tcPr>
          <w:p>
            <w:pPr>
              <w:rPr>
                <w:rFonts w:ascii="宋体" w:hAnsi="宋体" w:cs="宋体"/>
                <w:szCs w:val="21"/>
              </w:rPr>
            </w:pPr>
          </w:p>
        </w:tc>
        <w:tc>
          <w:tcPr>
            <w:tcW w:w="644" w:type="dxa"/>
          </w:tcPr>
          <w:p>
            <w:pPr>
              <w:jc w:val="center"/>
              <w:rPr>
                <w:rFonts w:ascii="宋体" w:hAnsi="宋体" w:cs="宋体"/>
                <w:szCs w:val="21"/>
              </w:rPr>
            </w:pPr>
            <w:r>
              <w:rPr>
                <w:rFonts w:hint="eastAsia" w:ascii="宋体" w:hAnsi="宋体" w:cs="宋体"/>
                <w:szCs w:val="21"/>
              </w:rPr>
              <w:t>47</w:t>
            </w:r>
          </w:p>
        </w:tc>
        <w:tc>
          <w:tcPr>
            <w:tcW w:w="2821" w:type="dxa"/>
            <w:gridSpan w:val="3"/>
          </w:tcPr>
          <w:p>
            <w:pPr>
              <w:rPr>
                <w:rFonts w:ascii="宋体" w:hAnsi="宋体" w:cs="宋体"/>
                <w:szCs w:val="21"/>
              </w:rPr>
            </w:pPr>
            <w:r>
              <w:rPr>
                <w:rFonts w:hint="eastAsia" w:ascii="宋体" w:hAnsi="宋体" w:cs="宋体"/>
                <w:szCs w:val="21"/>
              </w:rPr>
              <w:t>BIM土建计量软件</w:t>
            </w:r>
          </w:p>
        </w:tc>
        <w:tc>
          <w:tcPr>
            <w:tcW w:w="2104" w:type="dxa"/>
            <w:gridSpan w:val="2"/>
          </w:tcPr>
          <w:p>
            <w:pPr>
              <w:rPr>
                <w:rFonts w:ascii="宋体" w:hAnsi="宋体" w:cs="宋体"/>
                <w:szCs w:val="21"/>
              </w:rPr>
            </w:pPr>
            <w:r>
              <w:rPr>
                <w:rFonts w:hint="eastAsia" w:ascii="仿宋_GB2312" w:eastAsia="仿宋_GB2312"/>
                <w:sz w:val="22"/>
              </w:rPr>
              <w:t>V1.0.25</w:t>
            </w:r>
          </w:p>
        </w:tc>
        <w:tc>
          <w:tcPr>
            <w:tcW w:w="1400" w:type="dxa"/>
          </w:tcPr>
          <w:p>
            <w:pPr>
              <w:rPr>
                <w:rFonts w:ascii="宋体" w:hAnsi="宋体" w:cs="宋体"/>
                <w:szCs w:val="21"/>
              </w:rPr>
            </w:pPr>
            <w:r>
              <w:rPr>
                <w:rFonts w:hint="eastAsia" w:ascii="宋体" w:hAnsi="宋体" w:cs="宋体"/>
                <w:szCs w:val="21"/>
              </w:rPr>
              <w:t>50</w:t>
            </w:r>
          </w:p>
        </w:tc>
        <w:tc>
          <w:tcPr>
            <w:tcW w:w="1538" w:type="dxa"/>
            <w:gridSpan w:val="2"/>
          </w:tcPr>
          <w:p>
            <w:pPr>
              <w:rPr>
                <w:rFonts w:ascii="宋体" w:hAnsi="宋体" w:cs="宋体"/>
                <w:szCs w:val="21"/>
              </w:rPr>
            </w:pPr>
            <w:r>
              <w:rPr>
                <w:rFonts w:hint="eastAsia" w:ascii="宋体" w:hAnsi="宋体" w:cs="宋体"/>
                <w:szCs w:val="21"/>
              </w:rPr>
              <w:t>2021年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4" w:hRule="exact"/>
        </w:trPr>
        <w:tc>
          <w:tcPr>
            <w:tcW w:w="732" w:type="dxa"/>
            <w:vMerge w:val="restart"/>
            <w:vAlign w:val="center"/>
          </w:tcPr>
          <w:p>
            <w:pPr>
              <w:rPr>
                <w:rFonts w:ascii="宋体" w:hAnsi="宋体" w:cs="宋体"/>
                <w:szCs w:val="21"/>
              </w:rPr>
            </w:pPr>
            <w:r>
              <w:rPr>
                <w:rFonts w:hint="eastAsia" w:ascii="宋体" w:hAnsi="宋体" w:cs="宋体"/>
                <w:szCs w:val="21"/>
              </w:rPr>
              <w:t>专业实习实训基地情况</w:t>
            </w:r>
          </w:p>
        </w:tc>
        <w:tc>
          <w:tcPr>
            <w:tcW w:w="644" w:type="dxa"/>
            <w:tcBorders>
              <w:top w:val="single" w:color="auto" w:sz="4" w:space="0"/>
            </w:tcBorders>
            <w:vAlign w:val="center"/>
          </w:tcPr>
          <w:p>
            <w:pPr>
              <w:rPr>
                <w:rFonts w:ascii="宋体" w:hAnsi="宋体" w:cs="宋体"/>
                <w:spacing w:val="-11"/>
                <w:szCs w:val="21"/>
              </w:rPr>
            </w:pPr>
            <w:r>
              <w:rPr>
                <w:rFonts w:hint="eastAsia" w:ascii="宋体" w:hAnsi="宋体" w:cs="宋体"/>
                <w:spacing w:val="-11"/>
                <w:szCs w:val="21"/>
              </w:rPr>
              <w:t>序号</w:t>
            </w:r>
          </w:p>
        </w:tc>
        <w:tc>
          <w:tcPr>
            <w:tcW w:w="2821" w:type="dxa"/>
            <w:gridSpan w:val="3"/>
            <w:tcBorders>
              <w:top w:val="single" w:color="auto" w:sz="4" w:space="0"/>
            </w:tcBorders>
            <w:vAlign w:val="center"/>
          </w:tcPr>
          <w:p>
            <w:pPr>
              <w:jc w:val="center"/>
              <w:rPr>
                <w:rFonts w:ascii="宋体" w:hAnsi="宋体" w:cs="宋体"/>
                <w:spacing w:val="-11"/>
                <w:szCs w:val="21"/>
              </w:rPr>
            </w:pPr>
            <w:r>
              <w:rPr>
                <w:rFonts w:hint="eastAsia" w:ascii="宋体" w:hAnsi="宋体" w:cs="宋体"/>
                <w:spacing w:val="-11"/>
                <w:szCs w:val="21"/>
              </w:rPr>
              <w:t>实训基地名称</w:t>
            </w:r>
          </w:p>
        </w:tc>
        <w:tc>
          <w:tcPr>
            <w:tcW w:w="2104" w:type="dxa"/>
            <w:gridSpan w:val="2"/>
            <w:tcBorders>
              <w:top w:val="single" w:color="auto" w:sz="4" w:space="0"/>
            </w:tcBorders>
            <w:vAlign w:val="center"/>
          </w:tcPr>
          <w:p>
            <w:pPr>
              <w:jc w:val="center"/>
              <w:rPr>
                <w:rFonts w:ascii="宋体" w:hAnsi="宋体" w:cs="宋体"/>
                <w:spacing w:val="-11"/>
                <w:szCs w:val="21"/>
              </w:rPr>
            </w:pPr>
            <w:r>
              <w:rPr>
                <w:rFonts w:hint="eastAsia" w:ascii="宋体" w:hAnsi="宋体" w:cs="宋体"/>
                <w:spacing w:val="-11"/>
                <w:szCs w:val="21"/>
              </w:rPr>
              <w:t>合作单位</w:t>
            </w:r>
          </w:p>
        </w:tc>
        <w:tc>
          <w:tcPr>
            <w:tcW w:w="1400" w:type="dxa"/>
            <w:tcBorders>
              <w:top w:val="single" w:color="auto" w:sz="4" w:space="0"/>
            </w:tcBorders>
            <w:vAlign w:val="center"/>
          </w:tcPr>
          <w:p>
            <w:pPr>
              <w:jc w:val="center"/>
              <w:rPr>
                <w:rFonts w:ascii="宋体" w:hAnsi="宋体" w:cs="宋体"/>
                <w:spacing w:val="-11"/>
                <w:szCs w:val="21"/>
              </w:rPr>
            </w:pPr>
            <w:r>
              <w:rPr>
                <w:rFonts w:hint="eastAsia" w:ascii="宋体" w:hAnsi="宋体" w:cs="宋体"/>
                <w:spacing w:val="-11"/>
                <w:szCs w:val="21"/>
              </w:rPr>
              <w:t>校内</w:t>
            </w:r>
            <w:r>
              <w:rPr>
                <w:rFonts w:hint="eastAsia" w:ascii="宋体" w:hAnsi="宋体" w:cs="宋体"/>
                <w:b/>
                <w:spacing w:val="-11"/>
                <w:szCs w:val="21"/>
              </w:rPr>
              <w:t>/</w:t>
            </w:r>
            <w:r>
              <w:rPr>
                <w:rFonts w:hint="eastAsia" w:ascii="宋体" w:hAnsi="宋体" w:cs="宋体"/>
                <w:spacing w:val="-11"/>
                <w:szCs w:val="21"/>
              </w:rPr>
              <w:t>外</w:t>
            </w:r>
          </w:p>
        </w:tc>
        <w:tc>
          <w:tcPr>
            <w:tcW w:w="1538" w:type="dxa"/>
            <w:gridSpan w:val="2"/>
            <w:tcBorders>
              <w:top w:val="single" w:color="auto" w:sz="4" w:space="0"/>
            </w:tcBorders>
            <w:vAlign w:val="center"/>
          </w:tcPr>
          <w:p>
            <w:pPr>
              <w:jc w:val="center"/>
              <w:rPr>
                <w:rFonts w:ascii="宋体" w:hAnsi="宋体" w:cs="宋体"/>
                <w:spacing w:val="-11"/>
                <w:szCs w:val="21"/>
              </w:rPr>
            </w:pPr>
            <w:r>
              <w:rPr>
                <w:rFonts w:hint="eastAsia" w:ascii="宋体" w:hAnsi="宋体" w:cs="宋体"/>
                <w:spacing w:val="-11"/>
                <w:szCs w:val="21"/>
              </w:rPr>
              <w:t>实训项目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5" w:hRule="exact"/>
        </w:trPr>
        <w:tc>
          <w:tcPr>
            <w:tcW w:w="732" w:type="dxa"/>
            <w:vMerge w:val="continue"/>
          </w:tcPr>
          <w:p>
            <w:pPr>
              <w:rPr>
                <w:rFonts w:ascii="宋体" w:hAnsi="宋体" w:cs="宋体"/>
                <w:szCs w:val="21"/>
              </w:rPr>
            </w:pPr>
          </w:p>
        </w:tc>
        <w:tc>
          <w:tcPr>
            <w:tcW w:w="644" w:type="dxa"/>
          </w:tcPr>
          <w:p>
            <w:pPr>
              <w:jc w:val="center"/>
              <w:rPr>
                <w:rFonts w:ascii="宋体" w:hAnsi="宋体" w:cs="宋体"/>
                <w:szCs w:val="21"/>
              </w:rPr>
            </w:pPr>
            <w:r>
              <w:rPr>
                <w:rFonts w:hint="eastAsia" w:ascii="宋体" w:hAnsi="宋体" w:cs="宋体"/>
                <w:szCs w:val="21"/>
              </w:rPr>
              <w:t>1</w:t>
            </w:r>
          </w:p>
        </w:tc>
        <w:tc>
          <w:tcPr>
            <w:tcW w:w="2821" w:type="dxa"/>
            <w:gridSpan w:val="3"/>
          </w:tcPr>
          <w:p>
            <w:pPr>
              <w:rPr>
                <w:rFonts w:ascii="宋体" w:hAnsi="宋体" w:cs="宋体"/>
                <w:szCs w:val="21"/>
              </w:rPr>
            </w:pPr>
            <w:r>
              <w:rPr>
                <w:rFonts w:hint="eastAsia" w:ascii="宋体" w:hAnsi="宋体" w:cs="宋体"/>
                <w:szCs w:val="21"/>
              </w:rPr>
              <w:t>轨道综合实训场</w:t>
            </w:r>
          </w:p>
        </w:tc>
        <w:tc>
          <w:tcPr>
            <w:tcW w:w="2104" w:type="dxa"/>
            <w:gridSpan w:val="2"/>
          </w:tcPr>
          <w:p>
            <w:pPr>
              <w:rPr>
                <w:rFonts w:ascii="宋体" w:hAnsi="宋体" w:cs="宋体"/>
                <w:szCs w:val="21"/>
              </w:rPr>
            </w:pPr>
          </w:p>
        </w:tc>
        <w:tc>
          <w:tcPr>
            <w:tcW w:w="1400" w:type="dxa"/>
          </w:tcPr>
          <w:p>
            <w:pPr>
              <w:jc w:val="center"/>
              <w:rPr>
                <w:rFonts w:ascii="宋体" w:hAnsi="宋体" w:cs="宋体"/>
                <w:szCs w:val="21"/>
              </w:rPr>
            </w:pPr>
            <w:r>
              <w:rPr>
                <w:rFonts w:hint="eastAsia" w:ascii="宋体" w:hAnsi="宋体" w:cs="宋体"/>
                <w:szCs w:val="21"/>
              </w:rPr>
              <w:t>校内</w:t>
            </w:r>
          </w:p>
        </w:tc>
        <w:tc>
          <w:tcPr>
            <w:tcW w:w="1538" w:type="dxa"/>
            <w:gridSpan w:val="2"/>
          </w:tcPr>
          <w:p>
            <w:pPr>
              <w:jc w:val="left"/>
              <w:rPr>
                <w:rFonts w:ascii="宋体" w:hAnsi="宋体" w:cs="宋体"/>
                <w:szCs w:val="21"/>
              </w:rPr>
            </w:pPr>
            <w:r>
              <w:rPr>
                <w:rFonts w:hint="eastAsia" w:ascii="宋体" w:hAnsi="宋体" w:cs="宋体"/>
                <w:szCs w:val="21"/>
              </w:rPr>
              <w:t>线路设备检测、修理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7" w:hRule="exact"/>
        </w:trPr>
        <w:tc>
          <w:tcPr>
            <w:tcW w:w="732" w:type="dxa"/>
            <w:vMerge w:val="continue"/>
          </w:tcPr>
          <w:p>
            <w:pPr>
              <w:rPr>
                <w:rFonts w:ascii="宋体" w:hAnsi="宋体" w:cs="宋体"/>
                <w:szCs w:val="21"/>
              </w:rPr>
            </w:pPr>
          </w:p>
        </w:tc>
        <w:tc>
          <w:tcPr>
            <w:tcW w:w="644" w:type="dxa"/>
          </w:tcPr>
          <w:p>
            <w:pPr>
              <w:jc w:val="center"/>
              <w:rPr>
                <w:rFonts w:ascii="宋体" w:hAnsi="宋体" w:cs="宋体"/>
                <w:szCs w:val="21"/>
              </w:rPr>
            </w:pPr>
            <w:r>
              <w:rPr>
                <w:rFonts w:hint="eastAsia" w:ascii="宋体" w:hAnsi="宋体" w:cs="宋体"/>
                <w:szCs w:val="21"/>
              </w:rPr>
              <w:t>2</w:t>
            </w:r>
          </w:p>
        </w:tc>
        <w:tc>
          <w:tcPr>
            <w:tcW w:w="2821" w:type="dxa"/>
            <w:gridSpan w:val="3"/>
          </w:tcPr>
          <w:p>
            <w:pPr>
              <w:rPr>
                <w:rFonts w:ascii="宋体" w:hAnsi="宋体" w:cs="宋体"/>
                <w:szCs w:val="21"/>
              </w:rPr>
            </w:pPr>
            <w:r>
              <w:rPr>
                <w:rFonts w:hint="eastAsia" w:ascii="宋体" w:hAnsi="宋体" w:cs="宋体"/>
                <w:szCs w:val="21"/>
              </w:rPr>
              <w:t>轨道精测精调实训室</w:t>
            </w:r>
          </w:p>
        </w:tc>
        <w:tc>
          <w:tcPr>
            <w:tcW w:w="2104" w:type="dxa"/>
            <w:gridSpan w:val="2"/>
          </w:tcPr>
          <w:p>
            <w:pPr>
              <w:rPr>
                <w:rFonts w:ascii="宋体" w:hAnsi="宋体" w:cs="宋体"/>
                <w:szCs w:val="21"/>
              </w:rPr>
            </w:pPr>
          </w:p>
        </w:tc>
        <w:tc>
          <w:tcPr>
            <w:tcW w:w="1400" w:type="dxa"/>
          </w:tcPr>
          <w:p>
            <w:pPr>
              <w:jc w:val="center"/>
              <w:rPr>
                <w:rFonts w:ascii="宋体" w:hAnsi="宋体" w:cs="宋体"/>
                <w:szCs w:val="21"/>
              </w:rPr>
            </w:pPr>
            <w:r>
              <w:rPr>
                <w:rFonts w:hint="eastAsia" w:ascii="宋体" w:hAnsi="宋体" w:cs="宋体"/>
                <w:szCs w:val="21"/>
              </w:rPr>
              <w:t>校内</w:t>
            </w:r>
          </w:p>
        </w:tc>
        <w:tc>
          <w:tcPr>
            <w:tcW w:w="1538" w:type="dxa"/>
            <w:gridSpan w:val="2"/>
          </w:tcPr>
          <w:p>
            <w:pPr>
              <w:rPr>
                <w:rFonts w:ascii="宋体" w:hAnsi="宋体" w:cs="宋体"/>
                <w:szCs w:val="21"/>
              </w:rPr>
            </w:pPr>
            <w:r>
              <w:rPr>
                <w:rFonts w:hint="eastAsia" w:ascii="宋体" w:hAnsi="宋体" w:cs="宋体"/>
                <w:szCs w:val="21"/>
              </w:rPr>
              <w:t>轨道静态检测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8" w:hRule="exact"/>
        </w:trPr>
        <w:tc>
          <w:tcPr>
            <w:tcW w:w="732" w:type="dxa"/>
            <w:vMerge w:val="continue"/>
          </w:tcPr>
          <w:p>
            <w:pPr>
              <w:rPr>
                <w:rFonts w:ascii="宋体" w:hAnsi="宋体" w:cs="宋体"/>
                <w:szCs w:val="21"/>
              </w:rPr>
            </w:pPr>
          </w:p>
        </w:tc>
        <w:tc>
          <w:tcPr>
            <w:tcW w:w="644" w:type="dxa"/>
          </w:tcPr>
          <w:p>
            <w:pPr>
              <w:jc w:val="center"/>
              <w:rPr>
                <w:rFonts w:ascii="宋体" w:hAnsi="宋体" w:cs="宋体"/>
                <w:szCs w:val="21"/>
              </w:rPr>
            </w:pPr>
            <w:r>
              <w:rPr>
                <w:rFonts w:hint="eastAsia" w:ascii="宋体" w:hAnsi="宋体" w:cs="宋体"/>
                <w:szCs w:val="21"/>
              </w:rPr>
              <w:t>3</w:t>
            </w:r>
          </w:p>
        </w:tc>
        <w:tc>
          <w:tcPr>
            <w:tcW w:w="2821" w:type="dxa"/>
            <w:gridSpan w:val="3"/>
          </w:tcPr>
          <w:p>
            <w:pPr>
              <w:rPr>
                <w:rFonts w:ascii="宋体" w:hAnsi="宋体" w:cs="宋体"/>
                <w:szCs w:val="21"/>
              </w:rPr>
            </w:pPr>
            <w:r>
              <w:rPr>
                <w:rFonts w:hint="eastAsia" w:ascii="宋体" w:hAnsi="宋体" w:cs="宋体"/>
                <w:szCs w:val="21"/>
              </w:rPr>
              <w:t>钢轨探伤实训室</w:t>
            </w:r>
          </w:p>
        </w:tc>
        <w:tc>
          <w:tcPr>
            <w:tcW w:w="2104" w:type="dxa"/>
            <w:gridSpan w:val="2"/>
          </w:tcPr>
          <w:p>
            <w:pPr>
              <w:rPr>
                <w:rFonts w:ascii="宋体" w:hAnsi="宋体" w:cs="宋体"/>
                <w:szCs w:val="21"/>
              </w:rPr>
            </w:pPr>
          </w:p>
        </w:tc>
        <w:tc>
          <w:tcPr>
            <w:tcW w:w="1400" w:type="dxa"/>
          </w:tcPr>
          <w:p>
            <w:pPr>
              <w:jc w:val="center"/>
              <w:rPr>
                <w:rFonts w:ascii="宋体" w:hAnsi="宋体" w:cs="宋体"/>
                <w:szCs w:val="21"/>
              </w:rPr>
            </w:pPr>
            <w:r>
              <w:rPr>
                <w:rFonts w:hint="eastAsia" w:ascii="宋体" w:hAnsi="宋体" w:cs="宋体"/>
                <w:szCs w:val="21"/>
              </w:rPr>
              <w:t>校内</w:t>
            </w:r>
          </w:p>
        </w:tc>
        <w:tc>
          <w:tcPr>
            <w:tcW w:w="1538" w:type="dxa"/>
            <w:gridSpan w:val="2"/>
          </w:tcPr>
          <w:p>
            <w:pPr>
              <w:rPr>
                <w:rFonts w:ascii="宋体" w:hAnsi="宋体" w:cs="宋体"/>
                <w:szCs w:val="21"/>
              </w:rPr>
            </w:pPr>
            <w:r>
              <w:rPr>
                <w:rFonts w:hint="eastAsia" w:ascii="宋体" w:hAnsi="宋体" w:cs="宋体"/>
                <w:szCs w:val="21"/>
              </w:rPr>
              <w:t>钢轨探伤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exact"/>
        </w:trPr>
        <w:tc>
          <w:tcPr>
            <w:tcW w:w="732" w:type="dxa"/>
            <w:vMerge w:val="continue"/>
          </w:tcPr>
          <w:p>
            <w:pPr>
              <w:rPr>
                <w:rFonts w:ascii="宋体" w:hAnsi="宋体" w:cs="宋体"/>
                <w:szCs w:val="21"/>
              </w:rPr>
            </w:pPr>
          </w:p>
        </w:tc>
        <w:tc>
          <w:tcPr>
            <w:tcW w:w="644" w:type="dxa"/>
          </w:tcPr>
          <w:p>
            <w:pPr>
              <w:jc w:val="center"/>
              <w:rPr>
                <w:rFonts w:ascii="宋体" w:hAnsi="宋体" w:cs="宋体"/>
                <w:szCs w:val="21"/>
              </w:rPr>
            </w:pPr>
            <w:r>
              <w:rPr>
                <w:rFonts w:hint="eastAsia" w:ascii="宋体" w:hAnsi="宋体" w:cs="宋体"/>
                <w:szCs w:val="21"/>
              </w:rPr>
              <w:t>4</w:t>
            </w:r>
          </w:p>
        </w:tc>
        <w:tc>
          <w:tcPr>
            <w:tcW w:w="2821" w:type="dxa"/>
            <w:gridSpan w:val="3"/>
          </w:tcPr>
          <w:p>
            <w:pPr>
              <w:rPr>
                <w:rFonts w:ascii="宋体" w:hAnsi="宋体" w:cs="宋体"/>
                <w:szCs w:val="21"/>
              </w:rPr>
            </w:pPr>
            <w:r>
              <w:rPr>
                <w:rFonts w:hint="eastAsia" w:ascii="宋体" w:hAnsi="宋体" w:cs="宋体"/>
                <w:szCs w:val="21"/>
              </w:rPr>
              <w:t>工务仪器实训室</w:t>
            </w:r>
          </w:p>
        </w:tc>
        <w:tc>
          <w:tcPr>
            <w:tcW w:w="2104" w:type="dxa"/>
            <w:gridSpan w:val="2"/>
          </w:tcPr>
          <w:p>
            <w:pPr>
              <w:rPr>
                <w:rFonts w:ascii="宋体" w:hAnsi="宋体" w:cs="宋体"/>
                <w:szCs w:val="21"/>
              </w:rPr>
            </w:pPr>
          </w:p>
        </w:tc>
        <w:tc>
          <w:tcPr>
            <w:tcW w:w="1400" w:type="dxa"/>
          </w:tcPr>
          <w:p>
            <w:pPr>
              <w:jc w:val="center"/>
              <w:rPr>
                <w:rFonts w:ascii="宋体" w:hAnsi="宋体" w:cs="宋体"/>
                <w:szCs w:val="21"/>
              </w:rPr>
            </w:pPr>
            <w:r>
              <w:rPr>
                <w:rFonts w:hint="eastAsia" w:ascii="宋体" w:hAnsi="宋体" w:cs="宋体"/>
                <w:szCs w:val="21"/>
              </w:rPr>
              <w:t>校内</w:t>
            </w:r>
          </w:p>
        </w:tc>
        <w:tc>
          <w:tcPr>
            <w:tcW w:w="1538" w:type="dxa"/>
            <w:gridSpan w:val="2"/>
          </w:tcPr>
          <w:p>
            <w:pPr>
              <w:rPr>
                <w:rFonts w:ascii="宋体" w:hAnsi="宋体" w:cs="宋体"/>
                <w:szCs w:val="21"/>
              </w:rPr>
            </w:pPr>
            <w:r>
              <w:rPr>
                <w:rFonts w:hint="eastAsia" w:ascii="宋体" w:hAnsi="宋体" w:cs="宋体"/>
                <w:szCs w:val="21"/>
              </w:rPr>
              <w:t>线路工技能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exact"/>
        </w:trPr>
        <w:tc>
          <w:tcPr>
            <w:tcW w:w="732" w:type="dxa"/>
            <w:vMerge w:val="continue"/>
          </w:tcPr>
          <w:p>
            <w:pPr>
              <w:rPr>
                <w:rFonts w:ascii="宋体" w:hAnsi="宋体" w:cs="宋体"/>
                <w:szCs w:val="21"/>
              </w:rPr>
            </w:pPr>
          </w:p>
        </w:tc>
        <w:tc>
          <w:tcPr>
            <w:tcW w:w="644" w:type="dxa"/>
          </w:tcPr>
          <w:p>
            <w:pPr>
              <w:jc w:val="center"/>
              <w:rPr>
                <w:rFonts w:ascii="宋体" w:hAnsi="宋体" w:cs="宋体"/>
                <w:szCs w:val="21"/>
              </w:rPr>
            </w:pPr>
            <w:r>
              <w:rPr>
                <w:rFonts w:hint="eastAsia" w:ascii="宋体" w:hAnsi="宋体" w:cs="宋体"/>
                <w:szCs w:val="21"/>
              </w:rPr>
              <w:t>5</w:t>
            </w:r>
          </w:p>
        </w:tc>
        <w:tc>
          <w:tcPr>
            <w:tcW w:w="2821" w:type="dxa"/>
            <w:gridSpan w:val="3"/>
          </w:tcPr>
          <w:p>
            <w:pPr>
              <w:rPr>
                <w:rFonts w:ascii="宋体" w:hAnsi="宋体" w:cs="宋体"/>
                <w:szCs w:val="21"/>
              </w:rPr>
            </w:pPr>
            <w:r>
              <w:rPr>
                <w:rFonts w:hint="eastAsia" w:ascii="宋体" w:hAnsi="宋体" w:cs="宋体"/>
                <w:szCs w:val="21"/>
              </w:rPr>
              <w:t>工程测量实训室</w:t>
            </w:r>
          </w:p>
        </w:tc>
        <w:tc>
          <w:tcPr>
            <w:tcW w:w="2104" w:type="dxa"/>
            <w:gridSpan w:val="2"/>
          </w:tcPr>
          <w:p>
            <w:pPr>
              <w:rPr>
                <w:rFonts w:ascii="宋体" w:hAnsi="宋体" w:cs="宋体"/>
                <w:szCs w:val="21"/>
              </w:rPr>
            </w:pPr>
          </w:p>
        </w:tc>
        <w:tc>
          <w:tcPr>
            <w:tcW w:w="1400" w:type="dxa"/>
          </w:tcPr>
          <w:p>
            <w:pPr>
              <w:jc w:val="center"/>
              <w:rPr>
                <w:rFonts w:ascii="宋体" w:hAnsi="宋体" w:cs="宋体"/>
                <w:szCs w:val="21"/>
              </w:rPr>
            </w:pPr>
            <w:r>
              <w:rPr>
                <w:rFonts w:hint="eastAsia" w:ascii="宋体" w:hAnsi="宋体" w:cs="宋体"/>
                <w:szCs w:val="21"/>
              </w:rPr>
              <w:t>校内</w:t>
            </w:r>
          </w:p>
        </w:tc>
        <w:tc>
          <w:tcPr>
            <w:tcW w:w="1538" w:type="dxa"/>
            <w:gridSpan w:val="2"/>
          </w:tcPr>
          <w:p>
            <w:pPr>
              <w:rPr>
                <w:rFonts w:ascii="宋体" w:hAnsi="宋体" w:cs="宋体"/>
                <w:szCs w:val="21"/>
              </w:rPr>
            </w:pPr>
            <w:r>
              <w:rPr>
                <w:rFonts w:hint="eastAsia" w:ascii="宋体" w:hAnsi="宋体" w:cs="宋体"/>
                <w:szCs w:val="21"/>
              </w:rPr>
              <w:t>工程测量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6" w:hRule="exact"/>
        </w:trPr>
        <w:tc>
          <w:tcPr>
            <w:tcW w:w="732" w:type="dxa"/>
            <w:vMerge w:val="continue"/>
          </w:tcPr>
          <w:p>
            <w:pPr>
              <w:rPr>
                <w:rFonts w:ascii="宋体" w:hAnsi="宋体" w:cs="宋体"/>
                <w:szCs w:val="21"/>
              </w:rPr>
            </w:pPr>
          </w:p>
        </w:tc>
        <w:tc>
          <w:tcPr>
            <w:tcW w:w="644" w:type="dxa"/>
          </w:tcPr>
          <w:p>
            <w:pPr>
              <w:jc w:val="center"/>
              <w:rPr>
                <w:rFonts w:ascii="宋体" w:hAnsi="宋体" w:cs="宋体"/>
                <w:szCs w:val="21"/>
              </w:rPr>
            </w:pPr>
            <w:r>
              <w:rPr>
                <w:rFonts w:hint="eastAsia" w:ascii="宋体" w:hAnsi="宋体" w:cs="宋体"/>
                <w:szCs w:val="21"/>
              </w:rPr>
              <w:t>6</w:t>
            </w:r>
          </w:p>
        </w:tc>
        <w:tc>
          <w:tcPr>
            <w:tcW w:w="2821" w:type="dxa"/>
            <w:gridSpan w:val="3"/>
          </w:tcPr>
          <w:p>
            <w:pPr>
              <w:rPr>
                <w:rFonts w:ascii="宋体" w:hAnsi="宋体" w:cs="宋体"/>
                <w:szCs w:val="21"/>
              </w:rPr>
            </w:pPr>
            <w:r>
              <w:rPr>
                <w:rFonts w:hint="eastAsia" w:ascii="宋体" w:hAnsi="宋体" w:cs="宋体"/>
                <w:szCs w:val="21"/>
              </w:rPr>
              <w:t>工程材料实训室</w:t>
            </w:r>
          </w:p>
        </w:tc>
        <w:tc>
          <w:tcPr>
            <w:tcW w:w="2104" w:type="dxa"/>
            <w:gridSpan w:val="2"/>
          </w:tcPr>
          <w:p>
            <w:pPr>
              <w:rPr>
                <w:rFonts w:ascii="宋体" w:hAnsi="宋体" w:cs="宋体"/>
                <w:szCs w:val="21"/>
              </w:rPr>
            </w:pPr>
          </w:p>
        </w:tc>
        <w:tc>
          <w:tcPr>
            <w:tcW w:w="1400" w:type="dxa"/>
          </w:tcPr>
          <w:p>
            <w:pPr>
              <w:jc w:val="center"/>
              <w:rPr>
                <w:rFonts w:ascii="宋体" w:hAnsi="宋体" w:cs="宋体"/>
                <w:szCs w:val="21"/>
              </w:rPr>
            </w:pPr>
            <w:r>
              <w:rPr>
                <w:rFonts w:hint="eastAsia" w:ascii="宋体" w:hAnsi="宋体" w:cs="宋体"/>
                <w:szCs w:val="21"/>
              </w:rPr>
              <w:t>校内</w:t>
            </w:r>
          </w:p>
        </w:tc>
        <w:tc>
          <w:tcPr>
            <w:tcW w:w="1538" w:type="dxa"/>
            <w:gridSpan w:val="2"/>
          </w:tcPr>
          <w:p>
            <w:pPr>
              <w:rPr>
                <w:rFonts w:ascii="宋体" w:hAnsi="宋体" w:cs="宋体"/>
                <w:szCs w:val="21"/>
              </w:rPr>
            </w:pPr>
            <w:r>
              <w:rPr>
                <w:rFonts w:hint="eastAsia" w:ascii="宋体" w:hAnsi="宋体" w:cs="宋体"/>
                <w:szCs w:val="21"/>
              </w:rPr>
              <w:t>工程材料试验与检测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exact"/>
        </w:trPr>
        <w:tc>
          <w:tcPr>
            <w:tcW w:w="732" w:type="dxa"/>
            <w:vMerge w:val="continue"/>
          </w:tcPr>
          <w:p>
            <w:pPr>
              <w:rPr>
                <w:rFonts w:ascii="宋体" w:hAnsi="宋体" w:cs="宋体"/>
                <w:szCs w:val="21"/>
              </w:rPr>
            </w:pPr>
          </w:p>
        </w:tc>
        <w:tc>
          <w:tcPr>
            <w:tcW w:w="644" w:type="dxa"/>
          </w:tcPr>
          <w:p>
            <w:pPr>
              <w:jc w:val="center"/>
              <w:rPr>
                <w:rFonts w:ascii="宋体" w:hAnsi="宋体" w:cs="宋体"/>
                <w:szCs w:val="21"/>
              </w:rPr>
            </w:pPr>
            <w:r>
              <w:rPr>
                <w:rFonts w:hint="eastAsia" w:ascii="宋体" w:hAnsi="宋体" w:cs="宋体"/>
                <w:szCs w:val="21"/>
              </w:rPr>
              <w:t>7</w:t>
            </w:r>
          </w:p>
        </w:tc>
        <w:tc>
          <w:tcPr>
            <w:tcW w:w="2821" w:type="dxa"/>
            <w:gridSpan w:val="3"/>
          </w:tcPr>
          <w:p>
            <w:pPr>
              <w:rPr>
                <w:rFonts w:ascii="宋体" w:hAnsi="宋体" w:cs="宋体"/>
                <w:szCs w:val="21"/>
              </w:rPr>
            </w:pPr>
            <w:r>
              <w:rPr>
                <w:rFonts w:hint="eastAsia" w:ascii="宋体" w:hAnsi="宋体" w:cs="宋体"/>
                <w:szCs w:val="21"/>
              </w:rPr>
              <w:t>工程制图实训室</w:t>
            </w:r>
          </w:p>
        </w:tc>
        <w:tc>
          <w:tcPr>
            <w:tcW w:w="2104" w:type="dxa"/>
            <w:gridSpan w:val="2"/>
          </w:tcPr>
          <w:p>
            <w:pPr>
              <w:rPr>
                <w:rFonts w:ascii="宋体" w:hAnsi="宋体" w:cs="宋体"/>
                <w:szCs w:val="21"/>
              </w:rPr>
            </w:pPr>
          </w:p>
        </w:tc>
        <w:tc>
          <w:tcPr>
            <w:tcW w:w="1400" w:type="dxa"/>
          </w:tcPr>
          <w:p>
            <w:pPr>
              <w:jc w:val="center"/>
              <w:rPr>
                <w:rFonts w:ascii="宋体" w:hAnsi="宋体" w:cs="宋体"/>
                <w:szCs w:val="21"/>
              </w:rPr>
            </w:pPr>
            <w:r>
              <w:rPr>
                <w:rFonts w:hint="eastAsia" w:ascii="宋体" w:hAnsi="宋体" w:cs="宋体"/>
                <w:szCs w:val="21"/>
              </w:rPr>
              <w:t>校内</w:t>
            </w:r>
          </w:p>
        </w:tc>
        <w:tc>
          <w:tcPr>
            <w:tcW w:w="1538" w:type="dxa"/>
            <w:gridSpan w:val="2"/>
          </w:tcPr>
          <w:p>
            <w:pPr>
              <w:rPr>
                <w:rFonts w:ascii="宋体" w:hAnsi="宋体" w:cs="宋体"/>
                <w:szCs w:val="21"/>
              </w:rPr>
            </w:pPr>
            <w:r>
              <w:rPr>
                <w:rFonts w:hint="eastAsia" w:ascii="宋体" w:hAnsi="宋体" w:cs="宋体"/>
                <w:szCs w:val="21"/>
              </w:rPr>
              <w:t>工程制图与识图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3" w:hRule="exact"/>
        </w:trPr>
        <w:tc>
          <w:tcPr>
            <w:tcW w:w="732" w:type="dxa"/>
            <w:vMerge w:val="continue"/>
          </w:tcPr>
          <w:p>
            <w:pPr>
              <w:rPr>
                <w:rFonts w:ascii="宋体" w:hAnsi="宋体" w:cs="宋体"/>
                <w:szCs w:val="21"/>
              </w:rPr>
            </w:pPr>
          </w:p>
        </w:tc>
        <w:tc>
          <w:tcPr>
            <w:tcW w:w="644" w:type="dxa"/>
          </w:tcPr>
          <w:p>
            <w:pPr>
              <w:jc w:val="center"/>
              <w:rPr>
                <w:rFonts w:ascii="宋体" w:hAnsi="宋体" w:cs="宋体"/>
                <w:szCs w:val="21"/>
              </w:rPr>
            </w:pPr>
            <w:r>
              <w:rPr>
                <w:rFonts w:hint="eastAsia" w:ascii="宋体" w:hAnsi="宋体" w:cs="宋体"/>
                <w:szCs w:val="21"/>
              </w:rPr>
              <w:t>8</w:t>
            </w:r>
          </w:p>
        </w:tc>
        <w:tc>
          <w:tcPr>
            <w:tcW w:w="2821" w:type="dxa"/>
            <w:gridSpan w:val="3"/>
          </w:tcPr>
          <w:p>
            <w:pPr>
              <w:rPr>
                <w:rFonts w:ascii="宋体" w:hAnsi="宋体" w:cs="宋体"/>
                <w:szCs w:val="21"/>
              </w:rPr>
            </w:pPr>
            <w:r>
              <w:rPr>
                <w:rFonts w:hint="eastAsia" w:ascii="宋体" w:hAnsi="宋体" w:cs="宋体"/>
                <w:szCs w:val="21"/>
              </w:rPr>
              <w:t>BIM技术实训室</w:t>
            </w:r>
          </w:p>
        </w:tc>
        <w:tc>
          <w:tcPr>
            <w:tcW w:w="2104" w:type="dxa"/>
            <w:gridSpan w:val="2"/>
          </w:tcPr>
          <w:p>
            <w:pPr>
              <w:rPr>
                <w:rFonts w:ascii="宋体" w:hAnsi="宋体" w:cs="宋体"/>
                <w:szCs w:val="21"/>
              </w:rPr>
            </w:pPr>
            <w:r>
              <w:rPr>
                <w:rFonts w:hint="eastAsia" w:ascii="宋体" w:hAnsi="宋体" w:cs="宋体"/>
                <w:szCs w:val="21"/>
              </w:rPr>
              <w:t>造价咨询公司</w:t>
            </w:r>
          </w:p>
        </w:tc>
        <w:tc>
          <w:tcPr>
            <w:tcW w:w="1400" w:type="dxa"/>
          </w:tcPr>
          <w:p>
            <w:pPr>
              <w:jc w:val="center"/>
              <w:rPr>
                <w:rFonts w:ascii="宋体" w:hAnsi="宋体" w:cs="宋体"/>
                <w:szCs w:val="21"/>
              </w:rPr>
            </w:pPr>
            <w:r>
              <w:rPr>
                <w:rFonts w:hint="eastAsia" w:ascii="宋体" w:hAnsi="宋体" w:cs="宋体"/>
                <w:szCs w:val="21"/>
              </w:rPr>
              <w:t>校内</w:t>
            </w:r>
          </w:p>
        </w:tc>
        <w:tc>
          <w:tcPr>
            <w:tcW w:w="1538" w:type="dxa"/>
            <w:gridSpan w:val="2"/>
          </w:tcPr>
          <w:p>
            <w:pPr>
              <w:rPr>
                <w:rFonts w:ascii="宋体" w:hAnsi="宋体" w:cs="宋体"/>
                <w:szCs w:val="21"/>
              </w:rPr>
            </w:pPr>
            <w:r>
              <w:rPr>
                <w:rFonts w:hint="eastAsia" w:ascii="宋体" w:hAnsi="宋体" w:cs="宋体"/>
                <w:szCs w:val="21"/>
              </w:rPr>
              <w:t>BIM建模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rPr>
        <w:tc>
          <w:tcPr>
            <w:tcW w:w="732" w:type="dxa"/>
            <w:vMerge w:val="continue"/>
          </w:tcPr>
          <w:p>
            <w:pPr>
              <w:rPr>
                <w:rFonts w:ascii="宋体" w:hAnsi="宋体" w:cs="宋体"/>
                <w:szCs w:val="21"/>
              </w:rPr>
            </w:pPr>
          </w:p>
        </w:tc>
        <w:tc>
          <w:tcPr>
            <w:tcW w:w="644" w:type="dxa"/>
          </w:tcPr>
          <w:p>
            <w:pPr>
              <w:jc w:val="center"/>
              <w:rPr>
                <w:rFonts w:ascii="宋体" w:hAnsi="宋体" w:cs="宋体"/>
                <w:szCs w:val="21"/>
              </w:rPr>
            </w:pPr>
            <w:r>
              <w:rPr>
                <w:rFonts w:hint="eastAsia" w:ascii="宋体" w:hAnsi="宋体" w:cs="宋体"/>
                <w:szCs w:val="21"/>
              </w:rPr>
              <w:t>9</w:t>
            </w:r>
          </w:p>
        </w:tc>
        <w:tc>
          <w:tcPr>
            <w:tcW w:w="2821" w:type="dxa"/>
            <w:gridSpan w:val="3"/>
          </w:tcPr>
          <w:p>
            <w:pPr>
              <w:rPr>
                <w:rFonts w:ascii="宋体" w:hAnsi="宋体" w:cs="宋体"/>
                <w:szCs w:val="21"/>
              </w:rPr>
            </w:pPr>
            <w:r>
              <w:rPr>
                <w:rFonts w:hint="eastAsia" w:ascii="宋体" w:hAnsi="宋体" w:cs="宋体"/>
                <w:szCs w:val="21"/>
              </w:rPr>
              <w:t>线路工实训基地</w:t>
            </w:r>
          </w:p>
        </w:tc>
        <w:tc>
          <w:tcPr>
            <w:tcW w:w="2104" w:type="dxa"/>
            <w:gridSpan w:val="2"/>
          </w:tcPr>
          <w:p>
            <w:pPr>
              <w:rPr>
                <w:rFonts w:ascii="宋体" w:hAnsi="宋体" w:cs="宋体"/>
                <w:szCs w:val="21"/>
              </w:rPr>
            </w:pPr>
            <w:r>
              <w:rPr>
                <w:rFonts w:hint="eastAsia" w:ascii="宋体" w:hAnsi="宋体" w:cs="宋体"/>
                <w:szCs w:val="21"/>
              </w:rPr>
              <w:t>太原高铁工务段</w:t>
            </w:r>
          </w:p>
        </w:tc>
        <w:tc>
          <w:tcPr>
            <w:tcW w:w="1400" w:type="dxa"/>
          </w:tcPr>
          <w:p>
            <w:pPr>
              <w:jc w:val="center"/>
              <w:rPr>
                <w:rFonts w:ascii="宋体" w:hAnsi="宋体" w:cs="宋体"/>
                <w:szCs w:val="21"/>
              </w:rPr>
            </w:pPr>
            <w:r>
              <w:rPr>
                <w:rFonts w:hint="eastAsia" w:ascii="宋体" w:hAnsi="宋体" w:cs="宋体"/>
                <w:szCs w:val="21"/>
              </w:rPr>
              <w:t>校外</w:t>
            </w:r>
          </w:p>
        </w:tc>
        <w:tc>
          <w:tcPr>
            <w:tcW w:w="1538" w:type="dxa"/>
            <w:gridSpan w:val="2"/>
          </w:tcPr>
          <w:p>
            <w:pPr>
              <w:rPr>
                <w:rFonts w:ascii="宋体" w:hAnsi="宋体" w:cs="宋体"/>
                <w:szCs w:val="21"/>
              </w:rPr>
            </w:pPr>
            <w:r>
              <w:rPr>
                <w:rFonts w:hint="eastAsia" w:ascii="宋体" w:hAnsi="宋体" w:cs="宋体"/>
                <w:szCs w:val="21"/>
              </w:rPr>
              <w:t>铁路工务实训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exact"/>
        </w:trPr>
        <w:tc>
          <w:tcPr>
            <w:tcW w:w="732" w:type="dxa"/>
            <w:vMerge w:val="continue"/>
          </w:tcPr>
          <w:p>
            <w:pPr>
              <w:rPr>
                <w:rFonts w:ascii="宋体" w:hAnsi="宋体" w:cs="宋体"/>
                <w:szCs w:val="21"/>
              </w:rPr>
            </w:pPr>
          </w:p>
        </w:tc>
        <w:tc>
          <w:tcPr>
            <w:tcW w:w="644" w:type="dxa"/>
          </w:tcPr>
          <w:p>
            <w:pPr>
              <w:jc w:val="center"/>
              <w:rPr>
                <w:rFonts w:ascii="宋体" w:hAnsi="宋体" w:cs="宋体"/>
                <w:szCs w:val="21"/>
              </w:rPr>
            </w:pPr>
            <w:r>
              <w:rPr>
                <w:rFonts w:hint="eastAsia" w:ascii="宋体" w:hAnsi="宋体" w:cs="宋体"/>
                <w:szCs w:val="21"/>
              </w:rPr>
              <w:t>10</w:t>
            </w:r>
          </w:p>
        </w:tc>
        <w:tc>
          <w:tcPr>
            <w:tcW w:w="2821" w:type="dxa"/>
            <w:gridSpan w:val="3"/>
          </w:tcPr>
          <w:p>
            <w:pPr>
              <w:rPr>
                <w:rFonts w:ascii="宋体" w:hAnsi="宋体" w:cs="宋体"/>
                <w:szCs w:val="21"/>
              </w:rPr>
            </w:pPr>
            <w:r>
              <w:rPr>
                <w:rFonts w:hint="eastAsia" w:ascii="宋体" w:hAnsi="宋体" w:cs="宋体"/>
                <w:szCs w:val="21"/>
              </w:rPr>
              <w:t>建筑施工、桥隧施工</w:t>
            </w:r>
          </w:p>
        </w:tc>
        <w:tc>
          <w:tcPr>
            <w:tcW w:w="2104" w:type="dxa"/>
            <w:gridSpan w:val="2"/>
          </w:tcPr>
          <w:p>
            <w:pPr>
              <w:rPr>
                <w:rFonts w:ascii="宋体" w:hAnsi="宋体" w:cs="宋体"/>
                <w:szCs w:val="21"/>
              </w:rPr>
            </w:pPr>
            <w:r>
              <w:rPr>
                <w:rFonts w:hint="eastAsia" w:ascii="宋体" w:hAnsi="宋体" w:cs="宋体"/>
                <w:szCs w:val="21"/>
              </w:rPr>
              <w:t>中铁十二局各项目部</w:t>
            </w:r>
          </w:p>
        </w:tc>
        <w:tc>
          <w:tcPr>
            <w:tcW w:w="1400" w:type="dxa"/>
          </w:tcPr>
          <w:p>
            <w:pPr>
              <w:jc w:val="center"/>
              <w:rPr>
                <w:rFonts w:ascii="宋体" w:hAnsi="宋体" w:cs="宋体"/>
                <w:szCs w:val="21"/>
              </w:rPr>
            </w:pPr>
            <w:r>
              <w:rPr>
                <w:rFonts w:hint="eastAsia" w:ascii="宋体" w:hAnsi="宋体" w:cs="宋体"/>
                <w:szCs w:val="21"/>
              </w:rPr>
              <w:t>校外</w:t>
            </w:r>
          </w:p>
        </w:tc>
        <w:tc>
          <w:tcPr>
            <w:tcW w:w="1538" w:type="dxa"/>
            <w:gridSpan w:val="2"/>
          </w:tcPr>
          <w:p>
            <w:pPr>
              <w:rPr>
                <w:rFonts w:ascii="宋体" w:hAnsi="宋体" w:cs="宋体"/>
                <w:szCs w:val="21"/>
              </w:rPr>
            </w:pPr>
            <w:r>
              <w:rPr>
                <w:rFonts w:hint="eastAsia" w:ascii="宋体" w:hAnsi="宋体" w:cs="宋体"/>
                <w:szCs w:val="21"/>
              </w:rPr>
              <w:t>认识实习、顶岗实习</w:t>
            </w:r>
          </w:p>
        </w:tc>
      </w:tr>
    </w:tbl>
    <w:p>
      <w:pPr>
        <w:pStyle w:val="2"/>
        <w:ind w:firstLine="0" w:firstLineChars="0"/>
        <w:rPr>
          <w:b/>
          <w:sz w:val="32"/>
          <w:szCs w:val="32"/>
        </w:rPr>
      </w:pPr>
    </w:p>
    <w:p>
      <w:pPr>
        <w:pStyle w:val="2"/>
        <w:ind w:firstLine="0" w:firstLineChars="0"/>
        <w:rPr>
          <w:b/>
          <w:sz w:val="32"/>
          <w:szCs w:val="32"/>
        </w:rPr>
      </w:pPr>
    </w:p>
    <w:p>
      <w:pPr>
        <w:numPr>
          <w:ilvl w:val="0"/>
          <w:numId w:val="2"/>
        </w:numPr>
        <w:spacing w:line="360" w:lineRule="auto"/>
        <w:ind w:left="10" w:hanging="10"/>
        <w:jc w:val="center"/>
        <w:rPr>
          <w:b/>
          <w:sz w:val="32"/>
          <w:szCs w:val="32"/>
        </w:rPr>
      </w:pPr>
      <w:r>
        <w:rPr>
          <w:b/>
          <w:sz w:val="32"/>
          <w:szCs w:val="32"/>
        </w:rPr>
        <w:t>申请增设专业建设规划</w:t>
      </w:r>
    </w:p>
    <w:tbl>
      <w:tblPr>
        <w:tblStyle w:val="15"/>
        <w:tblW w:w="900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885" w:hRule="atLeast"/>
          <w:jc w:val="center"/>
        </w:trPr>
        <w:tc>
          <w:tcPr>
            <w:tcW w:w="9007" w:type="dxa"/>
          </w:tcPr>
          <w:p>
            <w:pPr>
              <w:pStyle w:val="7"/>
              <w:keepNext w:val="0"/>
              <w:keepLines w:val="0"/>
              <w:pageBreakBefore w:val="0"/>
              <w:widowControl/>
              <w:kinsoku/>
              <w:wordWrap/>
              <w:overflowPunct/>
              <w:topLinePunct w:val="0"/>
              <w:autoSpaceDE/>
              <w:autoSpaceDN/>
              <w:bidi w:val="0"/>
              <w:adjustRightInd/>
              <w:snapToGrid/>
              <w:spacing w:before="157" w:beforeLines="50" w:beforeAutospacing="0" w:after="0" w:afterAutospacing="0" w:line="312" w:lineRule="auto"/>
              <w:ind w:firstLine="500" w:firstLineChars="200"/>
              <w:jc w:val="both"/>
              <w:textAlignment w:val="auto"/>
              <w:rPr>
                <w:rFonts w:asciiTheme="minorEastAsia" w:hAnsiTheme="minorEastAsia" w:eastAsiaTheme="minorEastAsia" w:cstheme="minorEastAsia"/>
              </w:rPr>
            </w:pPr>
            <w:r>
              <w:rPr>
                <w:rFonts w:hint="eastAsia" w:asciiTheme="minorEastAsia" w:hAnsiTheme="minorEastAsia" w:eastAsiaTheme="minorEastAsia" w:cstheme="minorEastAsia"/>
              </w:rPr>
              <w:t>依托行业背景，结合学院自身的特点和优势，坚持与企业进行深度合作，综合人力、财力和物力进行系统性地建设。</w:t>
            </w:r>
          </w:p>
          <w:p>
            <w:pPr>
              <w:pStyle w:val="7"/>
              <w:spacing w:before="0" w:beforeAutospacing="0" w:after="0" w:afterAutospacing="0" w:line="312" w:lineRule="auto"/>
              <w:ind w:firstLine="500" w:firstLineChars="200"/>
              <w:jc w:val="both"/>
              <w:rPr>
                <w:rFonts w:asciiTheme="minorEastAsia" w:hAnsiTheme="minorEastAsia" w:eastAsiaTheme="minorEastAsia" w:cstheme="minorEastAsia"/>
              </w:rPr>
            </w:pPr>
            <w:r>
              <w:rPr>
                <w:rFonts w:hint="eastAsia" w:asciiTheme="minorEastAsia" w:hAnsiTheme="minorEastAsia" w:eastAsiaTheme="minorEastAsia" w:cstheme="minorEastAsia"/>
              </w:rPr>
              <w:t>1、深化校企合作，完善“校企合作，产教融合”的人才培养模式改革</w:t>
            </w:r>
          </w:p>
          <w:p>
            <w:pPr>
              <w:pStyle w:val="7"/>
              <w:spacing w:before="0" w:beforeAutospacing="0" w:after="0" w:afterAutospacing="0" w:line="312" w:lineRule="auto"/>
              <w:ind w:firstLine="500" w:firstLineChars="200"/>
              <w:jc w:val="both"/>
              <w:rPr>
                <w:rFonts w:asciiTheme="minorEastAsia" w:hAnsiTheme="minorEastAsia" w:eastAsiaTheme="minorEastAsia" w:cstheme="minorEastAsia"/>
              </w:rPr>
            </w:pPr>
            <w:r>
              <w:rPr>
                <w:rFonts w:hint="eastAsia" w:asciiTheme="minorEastAsia" w:hAnsiTheme="minorEastAsia" w:eastAsiaTheme="minorEastAsia" w:cstheme="minorEastAsia"/>
              </w:rPr>
              <w:t>参照土木工程检测技术专业职业岗位任职要求，与企业共同制定人才培养方案，实现人才培养目标与企业岗位需求相融；校企共同构建课程体系，使课程体系与职业能力培养相融，在课程中引入行业企业标准、规范、规程、法规等，使课程标准与行业、企业技术标准相融；依托理实一体化教室与校外实训基地，根据企业需要，灵活调整教学计划和教学内容，使教学内容与工作任务相融。确立教学内容改革、教学形式改革、教学环节改革为主要内容的教改模式，并以此构建调动学生学习积极性、培养学生综合能力的教学方法体系，充分体现了教学活动中教师的主导地位和学生的主体地位。</w:t>
            </w:r>
          </w:p>
          <w:p>
            <w:pPr>
              <w:pStyle w:val="7"/>
              <w:spacing w:before="0" w:beforeAutospacing="0" w:after="0" w:afterAutospacing="0" w:line="312" w:lineRule="auto"/>
              <w:ind w:firstLine="500" w:firstLineChars="200"/>
              <w:jc w:val="both"/>
              <w:rPr>
                <w:rFonts w:asciiTheme="minorEastAsia" w:hAnsiTheme="minorEastAsia" w:eastAsiaTheme="minorEastAsia" w:cstheme="minorEastAsia"/>
              </w:rPr>
            </w:pPr>
            <w:r>
              <w:rPr>
                <w:rFonts w:hint="eastAsia" w:asciiTheme="minorEastAsia" w:hAnsiTheme="minorEastAsia" w:eastAsiaTheme="minorEastAsia" w:cstheme="minorEastAsia"/>
              </w:rPr>
              <w:t>2、师资队伍建设规划与实施</w:t>
            </w:r>
          </w:p>
          <w:p>
            <w:pPr>
              <w:pStyle w:val="7"/>
              <w:spacing w:before="0" w:beforeAutospacing="0" w:after="0" w:afterAutospacing="0" w:line="312" w:lineRule="auto"/>
              <w:ind w:firstLine="500" w:firstLineChars="200"/>
              <w:jc w:val="both"/>
              <w:rPr>
                <w:rFonts w:asciiTheme="minorEastAsia" w:hAnsiTheme="minorEastAsia" w:eastAsiaTheme="minorEastAsia" w:cstheme="minorEastAsia"/>
              </w:rPr>
            </w:pPr>
            <w:r>
              <w:rPr>
                <w:rFonts w:hint="eastAsia" w:asciiTheme="minorEastAsia" w:hAnsiTheme="minorEastAsia" w:eastAsiaTheme="minorEastAsia" w:cstheme="minorEastAsia"/>
              </w:rPr>
              <w:t>加强“双师结构教学队伍建设，构建专兼结合“工程型”专业教学团队。建立起以专业带头人为核心的“双师结构”和“双师素质”的高水平、高素质的教学团队，建设适应新型教学模式的“管理团队”。开展专业带头人建设规划、骨干教师队伍建设规划、“双师”教师队伍建设规划、兼职教师队伍建设规划。</w:t>
            </w:r>
          </w:p>
          <w:p>
            <w:pPr>
              <w:pStyle w:val="7"/>
              <w:spacing w:before="0" w:beforeAutospacing="0" w:after="0" w:afterAutospacing="0" w:line="312" w:lineRule="auto"/>
              <w:ind w:firstLine="500" w:firstLineChars="200"/>
              <w:jc w:val="both"/>
              <w:rPr>
                <w:rFonts w:asciiTheme="minorEastAsia" w:hAnsiTheme="minorEastAsia" w:eastAsiaTheme="minorEastAsia" w:cstheme="minorEastAsia"/>
              </w:rPr>
            </w:pPr>
            <w:r>
              <w:rPr>
                <w:rFonts w:hint="eastAsia" w:asciiTheme="minorEastAsia" w:hAnsiTheme="minorEastAsia" w:eastAsiaTheme="minorEastAsia" w:cstheme="minorEastAsia"/>
              </w:rPr>
              <w:t>3、课程改革开发规划与实施</w:t>
            </w:r>
          </w:p>
          <w:p>
            <w:pPr>
              <w:pStyle w:val="7"/>
              <w:spacing w:before="0" w:beforeAutospacing="0" w:after="0" w:afterAutospacing="0" w:line="312" w:lineRule="auto"/>
              <w:ind w:firstLine="500" w:firstLineChars="200"/>
              <w:jc w:val="both"/>
              <w:rPr>
                <w:rFonts w:asciiTheme="minorEastAsia" w:hAnsiTheme="minorEastAsia" w:eastAsiaTheme="minorEastAsia" w:cstheme="minorEastAsia"/>
              </w:rPr>
            </w:pPr>
            <w:r>
              <w:rPr>
                <w:rFonts w:hint="eastAsia" w:asciiTheme="minorEastAsia" w:hAnsiTheme="minorEastAsia" w:eastAsiaTheme="minorEastAsia" w:cstheme="minorEastAsia"/>
              </w:rPr>
              <w:t>引入国家标准，行业标准，企业标准，制定课程标准，根据职业岗位（群）所需职业能力的要求，结合行业职业资格标准，系统设计一职业素质为前提以职业技能为核心的优质专业课程体系；促进学生技能知识和职业素质协调发展，积极推行“五化”课改，即“标准化、一体化、全程化、多元化、网络化”。通过五年建设，使我专业的课程开发、实施、评价形式形成相对稳定模式，建成具有先进教学内容，创新教学模式，优质教学资源以及规范教学管理的课程体系。开展建设优质核心课程；建设专业实训课程；加强职业素质教育，强化职业道德。</w:t>
            </w:r>
          </w:p>
          <w:p>
            <w:pPr>
              <w:pStyle w:val="7"/>
              <w:spacing w:before="0" w:beforeAutospacing="0" w:after="0" w:afterAutospacing="0" w:line="312" w:lineRule="auto"/>
              <w:ind w:firstLine="500" w:firstLineChars="200"/>
              <w:jc w:val="both"/>
              <w:rPr>
                <w:rFonts w:asciiTheme="minorEastAsia" w:hAnsiTheme="minorEastAsia" w:eastAsiaTheme="minorEastAsia" w:cstheme="minorEastAsia"/>
              </w:rPr>
            </w:pPr>
            <w:r>
              <w:rPr>
                <w:rFonts w:hint="eastAsia" w:asciiTheme="minorEastAsia" w:hAnsiTheme="minorEastAsia" w:eastAsiaTheme="minorEastAsia" w:cstheme="minorEastAsia"/>
              </w:rPr>
              <w:t>4、校内外实训基地建设规划</w:t>
            </w:r>
          </w:p>
          <w:p>
            <w:pPr>
              <w:pStyle w:val="7"/>
              <w:spacing w:before="0" w:beforeAutospacing="0" w:after="0" w:afterAutospacing="0" w:line="312" w:lineRule="auto"/>
              <w:ind w:firstLine="500" w:firstLineChars="200"/>
              <w:jc w:val="both"/>
              <w:rPr>
                <w:b/>
                <w:bCs/>
                <w:sz w:val="32"/>
                <w:szCs w:val="32"/>
              </w:rPr>
            </w:pPr>
            <w:r>
              <w:rPr>
                <w:rFonts w:hint="eastAsia" w:asciiTheme="minorEastAsia" w:hAnsiTheme="minorEastAsia" w:eastAsiaTheme="minorEastAsia" w:cstheme="minorEastAsia"/>
              </w:rPr>
              <w:t>土木工程检测技术专业实训基地建设遵循“满足教学、适应生产、兼顾研究”的原则，建设与企业生产环境一致的实训室和实训场地。</w:t>
            </w:r>
            <w:r>
              <w:rPr>
                <w:rFonts w:hint="eastAsia"/>
                <w:color w:val="000000"/>
              </w:rPr>
              <w:t>通过五年建设，建</w:t>
            </w:r>
            <w:r>
              <w:rPr>
                <w:color w:val="000000"/>
              </w:rPr>
              <w:t>成</w:t>
            </w:r>
            <w:r>
              <w:rPr>
                <w:rFonts w:hint="eastAsia"/>
                <w:color w:val="000000"/>
              </w:rPr>
              <w:t>省内</w:t>
            </w:r>
            <w:r>
              <w:rPr>
                <w:color w:val="000000"/>
              </w:rPr>
              <w:t>设备先进、技术一流的</w:t>
            </w:r>
            <w:r>
              <w:rPr>
                <w:rFonts w:hint="eastAsia" w:asciiTheme="minorEastAsia" w:hAnsiTheme="minorEastAsia" w:eastAsiaTheme="minorEastAsia" w:cstheme="minorEastAsia"/>
              </w:rPr>
              <w:t>土木工程检测技术专业</w:t>
            </w:r>
            <w:r>
              <w:rPr>
                <w:color w:val="000000"/>
              </w:rPr>
              <w:t>实训基地</w:t>
            </w:r>
            <w:r>
              <w:rPr>
                <w:rFonts w:hint="eastAsia"/>
                <w:color w:val="000000"/>
              </w:rPr>
              <w:t>。</w:t>
            </w:r>
            <w:r>
              <w:rPr>
                <w:rFonts w:hint="eastAsia"/>
              </w:rPr>
              <w:t>根据工学结合的精神，以学生为纽带，采用走出去、请进来的方式，积极联系生产单位，先后与山西省交通监理有限责任公司，中铁十二局等多家大中型企业建立了长期合作稳定的合作关系，建立了多个长期合作的校外实训基地，</w:t>
            </w:r>
          </w:p>
        </w:tc>
      </w:tr>
    </w:tbl>
    <w:p>
      <w:pPr>
        <w:numPr>
          <w:ilvl w:val="0"/>
          <w:numId w:val="2"/>
        </w:numPr>
        <w:spacing w:line="360" w:lineRule="auto"/>
        <w:ind w:left="10" w:hanging="10"/>
        <w:jc w:val="center"/>
        <w:rPr>
          <w:b/>
          <w:sz w:val="32"/>
          <w:szCs w:val="32"/>
        </w:rPr>
      </w:pPr>
      <w:r>
        <w:rPr>
          <w:b/>
          <w:sz w:val="32"/>
          <w:szCs w:val="32"/>
        </w:rPr>
        <w:t>申请增设专业的论证报告</w:t>
      </w:r>
    </w:p>
    <w:tbl>
      <w:tblPr>
        <w:tblStyle w:val="15"/>
        <w:tblW w:w="942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52"/>
        <w:gridCol w:w="1491"/>
        <w:gridCol w:w="2126"/>
        <w:gridCol w:w="2042"/>
        <w:gridCol w:w="1568"/>
        <w:gridCol w:w="11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77" w:hRule="atLeast"/>
          <w:jc w:val="center"/>
        </w:trPr>
        <w:tc>
          <w:tcPr>
            <w:tcW w:w="9427" w:type="dxa"/>
            <w:gridSpan w:val="6"/>
            <w:tcBorders>
              <w:bottom w:val="single" w:color="auto" w:sz="4" w:space="0"/>
            </w:tcBorders>
          </w:tcPr>
          <w:p>
            <w:pPr>
              <w:pStyle w:val="7"/>
              <w:spacing w:before="0" w:beforeAutospacing="0" w:after="0" w:afterAutospacing="0" w:line="312" w:lineRule="auto"/>
              <w:ind w:firstLine="500" w:firstLineChars="200"/>
              <w:jc w:val="both"/>
              <w:rPr>
                <w:rFonts w:hint="eastAsia" w:asciiTheme="minorEastAsia" w:hAnsiTheme="minorEastAsia" w:eastAsiaTheme="minorEastAsia" w:cstheme="minorEastAsia"/>
              </w:rPr>
            </w:pPr>
            <w:r>
              <w:rPr>
                <w:rFonts w:hint="eastAsia" w:asciiTheme="minorEastAsia" w:hAnsiTheme="minorEastAsia" w:eastAsiaTheme="minorEastAsia" w:cstheme="minorEastAsia"/>
              </w:rPr>
              <w:t>土木工程检测技术专业面向铁路、公路、建筑、水利行业等建设企业的需求，对接施工员(技术员)、测量员、试验员、资料员、安全员等工作岗位，培养具有良好的职业道德、行为规范和敬业精神，具有创新意识和团结协作精神，掌握土木工程检测技术专业理论知识，有较强的技术专业技能和实际工作能力，德、智、体、美、劳全面发展的、能从事土木工程检测的高素质技术技能型人才。</w:t>
            </w:r>
          </w:p>
          <w:p>
            <w:pPr>
              <w:pStyle w:val="7"/>
              <w:spacing w:before="0" w:beforeAutospacing="0" w:after="0" w:afterAutospacing="0" w:line="312" w:lineRule="auto"/>
              <w:ind w:firstLine="500" w:firstLineChars="200"/>
              <w:jc w:val="both"/>
              <w:rPr>
                <w:rFonts w:hint="eastAsia" w:asciiTheme="minorEastAsia" w:hAnsiTheme="minorEastAsia" w:eastAsiaTheme="minorEastAsia" w:cstheme="minorEastAsia"/>
              </w:rPr>
            </w:pPr>
            <w:r>
              <w:rPr>
                <w:rFonts w:hint="eastAsia" w:asciiTheme="minorEastAsia" w:hAnsiTheme="minorEastAsia" w:eastAsiaTheme="minorEastAsia" w:cstheme="minorEastAsia"/>
              </w:rPr>
              <w:t>该专业培养目标明确，与国家“十四五”规划，山西省铁路、公路、建筑、水利建设发展情况发展对接；课程设置合理，符合企业对土木工程检测技术岗位群人才素质、能力、知识要求；聘请相关行业专家进行指导，与高校、企业开展合作，汇聚多方力量，共同加强专业建设。</w:t>
            </w:r>
          </w:p>
          <w:p>
            <w:pPr>
              <w:pStyle w:val="7"/>
              <w:spacing w:before="0" w:beforeAutospacing="0" w:after="0" w:afterAutospacing="0" w:line="312" w:lineRule="auto"/>
              <w:ind w:firstLine="500" w:firstLineChars="200"/>
              <w:jc w:val="both"/>
              <w:rPr>
                <w:rFonts w:hint="eastAsia" w:asciiTheme="minorEastAsia" w:hAnsiTheme="minorEastAsia" w:eastAsiaTheme="minorEastAsia" w:cstheme="minorEastAsia"/>
              </w:rPr>
            </w:pPr>
            <w:r>
              <w:rPr>
                <w:rFonts w:hint="eastAsia" w:asciiTheme="minorEastAsia" w:hAnsiTheme="minorEastAsia" w:eastAsiaTheme="minorEastAsia" w:cstheme="minorEastAsia"/>
              </w:rPr>
              <w:t>我省省域内土木工程检测技术相关企业人才需求量大，学院申报土木工程检测技术专业，培养符合企业需求的人才，可缓解企业所需人才不足的困境，为行业、企业发展贡献力量。</w:t>
            </w:r>
          </w:p>
          <w:p>
            <w:pPr>
              <w:ind w:firstLine="6510" w:firstLineChars="2100"/>
              <w:rPr>
                <w:b/>
                <w:bCs/>
                <w:sz w:val="32"/>
              </w:rPr>
            </w:pPr>
            <w:r>
              <w:rPr>
                <w:sz w:val="30"/>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5" w:hRule="atLeast"/>
          <w:jc w:val="center"/>
        </w:trPr>
        <w:tc>
          <w:tcPr>
            <w:tcW w:w="1052" w:type="dxa"/>
            <w:vAlign w:val="center"/>
          </w:tcPr>
          <w:p>
            <w:pPr>
              <w:jc w:val="center"/>
              <w:rPr>
                <w:sz w:val="24"/>
              </w:rPr>
            </w:pPr>
            <w:r>
              <w:rPr>
                <w:sz w:val="24"/>
              </w:rPr>
              <w:t>姓名</w:t>
            </w:r>
          </w:p>
        </w:tc>
        <w:tc>
          <w:tcPr>
            <w:tcW w:w="1491" w:type="dxa"/>
            <w:vAlign w:val="center"/>
          </w:tcPr>
          <w:p>
            <w:pPr>
              <w:jc w:val="center"/>
              <w:rPr>
                <w:sz w:val="24"/>
              </w:rPr>
            </w:pPr>
            <w:r>
              <w:rPr>
                <w:sz w:val="24"/>
              </w:rPr>
              <w:t>专业领域</w:t>
            </w:r>
          </w:p>
        </w:tc>
        <w:tc>
          <w:tcPr>
            <w:tcW w:w="2126" w:type="dxa"/>
            <w:vAlign w:val="center"/>
          </w:tcPr>
          <w:p>
            <w:pPr>
              <w:jc w:val="center"/>
              <w:rPr>
                <w:sz w:val="24"/>
              </w:rPr>
            </w:pPr>
            <w:r>
              <w:rPr>
                <w:sz w:val="24"/>
              </w:rPr>
              <w:t>所在单位</w:t>
            </w:r>
          </w:p>
        </w:tc>
        <w:tc>
          <w:tcPr>
            <w:tcW w:w="2042" w:type="dxa"/>
            <w:vAlign w:val="center"/>
          </w:tcPr>
          <w:p>
            <w:pPr>
              <w:jc w:val="center"/>
              <w:rPr>
                <w:sz w:val="24"/>
              </w:rPr>
            </w:pPr>
            <w:r>
              <w:rPr>
                <w:sz w:val="24"/>
              </w:rPr>
              <w:t>行政和专业职务</w:t>
            </w:r>
          </w:p>
        </w:tc>
        <w:tc>
          <w:tcPr>
            <w:tcW w:w="1568" w:type="dxa"/>
            <w:vAlign w:val="center"/>
          </w:tcPr>
          <w:p>
            <w:pPr>
              <w:jc w:val="center"/>
              <w:rPr>
                <w:sz w:val="24"/>
              </w:rPr>
            </w:pPr>
            <w:r>
              <w:rPr>
                <w:sz w:val="24"/>
              </w:rPr>
              <w:t>联系电话</w:t>
            </w:r>
          </w:p>
        </w:tc>
        <w:tc>
          <w:tcPr>
            <w:tcW w:w="1148" w:type="dxa"/>
            <w:tcBorders>
              <w:right w:val="single" w:color="auto" w:sz="4" w:space="0"/>
            </w:tcBorders>
            <w:vAlign w:val="center"/>
          </w:tcPr>
          <w:p>
            <w:pPr>
              <w:jc w:val="center"/>
              <w:rPr>
                <w:sz w:val="24"/>
              </w:rPr>
            </w:pPr>
            <w:r>
              <w:rPr>
                <w:sz w:val="24"/>
              </w:rPr>
              <w:t>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5" w:hRule="atLeast"/>
          <w:jc w:val="center"/>
        </w:trPr>
        <w:tc>
          <w:tcPr>
            <w:tcW w:w="1052" w:type="dxa"/>
            <w:vAlign w:val="center"/>
          </w:tcPr>
          <w:p>
            <w:pPr>
              <w:jc w:val="center"/>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杜红秀</w:t>
            </w:r>
          </w:p>
        </w:tc>
        <w:tc>
          <w:tcPr>
            <w:tcW w:w="1491" w:type="dxa"/>
            <w:vAlign w:val="center"/>
          </w:tcPr>
          <w:p>
            <w:pPr>
              <w:jc w:val="center"/>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建筑材料</w:t>
            </w:r>
          </w:p>
        </w:tc>
        <w:tc>
          <w:tcPr>
            <w:tcW w:w="2126" w:type="dxa"/>
            <w:vAlign w:val="center"/>
          </w:tcPr>
          <w:p>
            <w:pPr>
              <w:jc w:val="center"/>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太原理工大学</w:t>
            </w:r>
          </w:p>
        </w:tc>
        <w:tc>
          <w:tcPr>
            <w:tcW w:w="2042" w:type="dxa"/>
            <w:vAlign w:val="center"/>
          </w:tcPr>
          <w:p>
            <w:pPr>
              <w:jc w:val="center"/>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建筑材料与防灾研究所所长，建筑材料实验室主任，教授，博导</w:t>
            </w:r>
          </w:p>
        </w:tc>
        <w:tc>
          <w:tcPr>
            <w:tcW w:w="1568" w:type="dxa"/>
            <w:vAlign w:val="center"/>
          </w:tcPr>
          <w:p>
            <w:pPr>
              <w:jc w:val="center"/>
              <w:rPr>
                <w:color w:val="000000" w:themeColor="text1"/>
                <w:spacing w:val="-11"/>
                <w:sz w:val="24"/>
                <w14:textFill>
                  <w14:solidFill>
                    <w14:schemeClr w14:val="tx1"/>
                  </w14:solidFill>
                </w14:textFill>
              </w:rPr>
            </w:pPr>
            <w:r>
              <w:rPr>
                <w:color w:val="000000" w:themeColor="text1"/>
                <w:spacing w:val="-11"/>
                <w:sz w:val="24"/>
                <w14:textFill>
                  <w14:solidFill>
                    <w14:schemeClr w14:val="tx1"/>
                  </w14:solidFill>
                </w14:textFill>
              </w:rPr>
              <w:t>13753100815</w:t>
            </w:r>
          </w:p>
        </w:tc>
        <w:tc>
          <w:tcPr>
            <w:tcW w:w="1148" w:type="dxa"/>
            <w:vAlign w:val="center"/>
          </w:tcPr>
          <w:p>
            <w:pPr>
              <w:jc w:val="center"/>
              <w:rPr>
                <w:color w:val="000000" w:themeColor="text1"/>
                <w:sz w:val="24"/>
                <w14:textFill>
                  <w14:solidFill>
                    <w14:schemeClr w14:val="tx1"/>
                  </w14:solidFill>
                </w14:textFill>
              </w:rPr>
            </w:pPr>
            <w:r>
              <w:rPr>
                <w:rFonts w:ascii="仿宋" w:hAnsi="仿宋" w:eastAsia="仿宋"/>
                <w:szCs w:val="21"/>
              </w:rPr>
              <w:drawing>
                <wp:anchor distT="0" distB="0" distL="114300" distR="114300" simplePos="0" relativeHeight="251663360" behindDoc="0" locked="0" layoutInCell="1" allowOverlap="1">
                  <wp:simplePos x="0" y="0"/>
                  <wp:positionH relativeFrom="column">
                    <wp:posOffset>140970</wp:posOffset>
                  </wp:positionH>
                  <wp:positionV relativeFrom="paragraph">
                    <wp:posOffset>61595</wp:posOffset>
                  </wp:positionV>
                  <wp:extent cx="321310" cy="655955"/>
                  <wp:effectExtent l="0" t="0" r="10795" b="2540"/>
                  <wp:wrapSquare wrapText="bothSides"/>
                  <wp:docPr id="4" name="图片 4" descr="F:\杜红秀签名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F:\杜红秀签名1.jpg"/>
                          <pic:cNvPicPr>
                            <a:picLocks noChangeAspect="1" noChangeArrowheads="1"/>
                          </pic:cNvPicPr>
                        </pic:nvPicPr>
                        <pic:blipFill>
                          <a:blip r:embed="rId14" cstate="print">
                            <a:extLst>
                              <a:ext uri="{BEBA8EAE-BF5A-486C-A8C5-ECC9F3942E4B}">
                                <a14:imgProps xmlns:a14="http://schemas.microsoft.com/office/drawing/2010/main">
                                  <a14:imgLayer r:embed="rId15">
                                    <a14:imgEffect>
                                      <a14:brightnessContrast bright="45000"/>
                                    </a14:imgEffect>
                                    <a14:imgEffect>
                                      <a14:saturation sat="60000"/>
                                    </a14:imgEffect>
                                    <a14:imgEffect>
                                      <a14:sharpenSoften amount="100000"/>
                                    </a14:imgEffect>
                                  </a14:imgLayer>
                                </a14:imgProps>
                              </a:ext>
                              <a:ext uri="{28A0092B-C50C-407E-A947-70E740481C1C}">
                                <a14:useLocalDpi xmlns:a14="http://schemas.microsoft.com/office/drawing/2010/main" val="0"/>
                              </a:ext>
                            </a:extLst>
                          </a:blip>
                          <a:srcRect/>
                          <a:stretch>
                            <a:fillRect/>
                          </a:stretch>
                        </pic:blipFill>
                        <pic:spPr>
                          <a:xfrm rot="5400000">
                            <a:off x="0" y="0"/>
                            <a:ext cx="321310" cy="655955"/>
                          </a:xfrm>
                          <a:prstGeom prst="rect">
                            <a:avLst/>
                          </a:prstGeom>
                          <a:noFill/>
                          <a:ln>
                            <a:noFill/>
                          </a:ln>
                        </pic:spPr>
                      </pic:pic>
                    </a:graphicData>
                  </a:graphic>
                </wp:anchor>
              </w:drawing>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5" w:hRule="atLeast"/>
          <w:jc w:val="center"/>
        </w:trPr>
        <w:tc>
          <w:tcPr>
            <w:tcW w:w="1052" w:type="dxa"/>
          </w:tcPr>
          <w:p>
            <w:pPr>
              <w:jc w:val="center"/>
              <w:rPr>
                <w:rFonts w:hint="eastAsia"/>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聂小青</w:t>
            </w:r>
          </w:p>
        </w:tc>
        <w:tc>
          <w:tcPr>
            <w:tcW w:w="1491" w:type="dxa"/>
          </w:tcPr>
          <w:p>
            <w:pPr>
              <w:jc w:val="center"/>
              <w:rPr>
                <w:rFonts w:hint="eastAsia"/>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建筑材料</w:t>
            </w:r>
          </w:p>
        </w:tc>
        <w:tc>
          <w:tcPr>
            <w:tcW w:w="2126" w:type="dxa"/>
          </w:tcPr>
          <w:p>
            <w:pPr>
              <w:jc w:val="center"/>
              <w:rPr>
                <w:rFonts w:hint="eastAsia"/>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山西省建筑科学研究院集团有限公司</w:t>
            </w:r>
          </w:p>
        </w:tc>
        <w:tc>
          <w:tcPr>
            <w:tcW w:w="2042" w:type="dxa"/>
          </w:tcPr>
          <w:p>
            <w:pPr>
              <w:jc w:val="center"/>
              <w:rPr>
                <w:rFonts w:hint="eastAsia"/>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建材所主任工程师</w:t>
            </w:r>
            <w:r>
              <w:rPr>
                <w:rFonts w:hint="eastAsia"/>
                <w:color w:val="000000" w:themeColor="text1"/>
                <w:sz w:val="24"/>
                <w:lang w:eastAsia="zh-CN"/>
                <w14:textFill>
                  <w14:solidFill>
                    <w14:schemeClr w14:val="tx1"/>
                  </w14:solidFill>
                </w14:textFill>
              </w:rPr>
              <w:t>，高级工程师</w:t>
            </w:r>
          </w:p>
        </w:tc>
        <w:tc>
          <w:tcPr>
            <w:tcW w:w="1568" w:type="dxa"/>
          </w:tcPr>
          <w:p>
            <w:pPr>
              <w:jc w:val="center"/>
              <w:rPr>
                <w:rFonts w:hint="eastAsia"/>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13653657066</w:t>
            </w:r>
          </w:p>
        </w:tc>
        <w:tc>
          <w:tcPr>
            <w:tcW w:w="1148" w:type="dxa"/>
          </w:tcPr>
          <w:p>
            <w:pPr>
              <w:jc w:val="center"/>
              <w:rPr>
                <w:rFonts w:hint="eastAsia"/>
                <w:color w:val="000000" w:themeColor="text1"/>
                <w:sz w:val="24"/>
                <w:lang w:eastAsia="zh-CN"/>
                <w14:textFill>
                  <w14:solidFill>
                    <w14:schemeClr w14:val="tx1"/>
                  </w14:solidFill>
                </w14:textFill>
              </w:rPr>
            </w:pPr>
            <w:r>
              <w:rPr>
                <w:rFonts w:hint="eastAsia" w:eastAsia="宋体"/>
                <w:lang w:eastAsia="zh-CN"/>
              </w:rPr>
              <w:drawing>
                <wp:inline distT="0" distB="0" distL="114300" distR="114300">
                  <wp:extent cx="647700" cy="316230"/>
                  <wp:effectExtent l="0" t="0" r="0" b="7620"/>
                  <wp:docPr id="11" name="图片 11" descr="16938851200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descr="1693885120032"/>
                          <pic:cNvPicPr>
                            <a:picLocks noChangeAspect="1"/>
                          </pic:cNvPicPr>
                        </pic:nvPicPr>
                        <pic:blipFill>
                          <a:blip r:embed="rId16">
                            <a:biLevel thresh="50000"/>
                          </a:blip>
                          <a:stretch>
                            <a:fillRect/>
                          </a:stretch>
                        </pic:blipFill>
                        <pic:spPr>
                          <a:xfrm>
                            <a:off x="0" y="0"/>
                            <a:ext cx="647700" cy="316230"/>
                          </a:xfrm>
                          <a:prstGeom prst="rect">
                            <a:avLst/>
                          </a:prstGeom>
                        </pic:spPr>
                      </pic:pic>
                    </a:graphicData>
                  </a:graphic>
                </wp:inline>
              </w:drawing>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5" w:hRule="atLeast"/>
          <w:jc w:val="center"/>
        </w:trPr>
        <w:tc>
          <w:tcPr>
            <w:tcW w:w="1052" w:type="dxa"/>
            <w:vAlign w:val="top"/>
          </w:tcPr>
          <w:p>
            <w:pPr>
              <w:rPr>
                <w:color w:val="FF0000"/>
                <w:sz w:val="24"/>
              </w:rPr>
            </w:pPr>
            <w:r>
              <w:rPr>
                <w:rFonts w:hint="eastAsia"/>
                <w:color w:val="000000" w:themeColor="text1"/>
                <w:sz w:val="24"/>
                <w14:textFill>
                  <w14:solidFill>
                    <w14:schemeClr w14:val="tx1"/>
                  </w14:solidFill>
                </w14:textFill>
              </w:rPr>
              <w:t>陈宏治</w:t>
            </w:r>
          </w:p>
        </w:tc>
        <w:tc>
          <w:tcPr>
            <w:tcW w:w="1491" w:type="dxa"/>
            <w:vAlign w:val="top"/>
          </w:tcPr>
          <w:p>
            <w:pPr>
              <w:rPr>
                <w:color w:val="FF0000"/>
                <w:sz w:val="24"/>
              </w:rPr>
            </w:pPr>
            <w:r>
              <w:rPr>
                <w:rFonts w:hint="eastAsia"/>
                <w:color w:val="000000" w:themeColor="text1"/>
                <w:sz w:val="24"/>
                <w14:textFill>
                  <w14:solidFill>
                    <w14:schemeClr w14:val="tx1"/>
                  </w14:solidFill>
                </w14:textFill>
              </w:rPr>
              <w:t>道路与桥梁</w:t>
            </w:r>
          </w:p>
        </w:tc>
        <w:tc>
          <w:tcPr>
            <w:tcW w:w="2126" w:type="dxa"/>
            <w:vAlign w:val="top"/>
          </w:tcPr>
          <w:p>
            <w:pPr>
              <w:jc w:val="center"/>
              <w:rPr>
                <w:color w:val="FF0000"/>
                <w:sz w:val="24"/>
              </w:rPr>
            </w:pPr>
            <w:r>
              <w:rPr>
                <w:rFonts w:hint="eastAsia"/>
                <w:color w:val="000000" w:themeColor="text1"/>
                <w:sz w:val="24"/>
                <w14:textFill>
                  <w14:solidFill>
                    <w14:schemeClr w14:val="tx1"/>
                  </w14:solidFill>
                </w14:textFill>
              </w:rPr>
              <w:t>山西省交通规划勘察设计院有限公司</w:t>
            </w:r>
          </w:p>
        </w:tc>
        <w:tc>
          <w:tcPr>
            <w:tcW w:w="2042" w:type="dxa"/>
            <w:vAlign w:val="top"/>
          </w:tcPr>
          <w:p>
            <w:pPr>
              <w:jc w:val="center"/>
              <w:rPr>
                <w:color w:val="FF0000"/>
                <w:sz w:val="24"/>
              </w:rPr>
            </w:pPr>
            <w:r>
              <w:rPr>
                <w:rFonts w:hint="eastAsia"/>
                <w:color w:val="000000" w:themeColor="text1"/>
                <w:sz w:val="24"/>
                <w14:textFill>
                  <w14:solidFill>
                    <w14:schemeClr w14:val="tx1"/>
                  </w14:solidFill>
                </w14:textFill>
              </w:rPr>
              <w:t>正高级工程师</w:t>
            </w:r>
          </w:p>
        </w:tc>
        <w:tc>
          <w:tcPr>
            <w:tcW w:w="1568" w:type="dxa"/>
            <w:vAlign w:val="top"/>
          </w:tcPr>
          <w:p>
            <w:pPr>
              <w:rPr>
                <w:color w:val="FF0000"/>
                <w:spacing w:val="-11"/>
                <w:sz w:val="24"/>
              </w:rPr>
            </w:pPr>
            <w:r>
              <w:rPr>
                <w:rFonts w:hint="eastAsia"/>
                <w:color w:val="000000" w:themeColor="text1"/>
                <w:spacing w:val="-11"/>
                <w:sz w:val="24"/>
                <w14:textFill>
                  <w14:solidFill>
                    <w14:schemeClr w14:val="tx1"/>
                  </w14:solidFill>
                </w14:textFill>
              </w:rPr>
              <w:t>13935105245</w:t>
            </w:r>
          </w:p>
        </w:tc>
        <w:tc>
          <w:tcPr>
            <w:tcW w:w="1148" w:type="dxa"/>
          </w:tcPr>
          <w:p>
            <w:pPr>
              <w:rPr>
                <w:color w:val="FF0000"/>
                <w:sz w:val="24"/>
              </w:rPr>
            </w:pPr>
            <w:r>
              <w:drawing>
                <wp:inline distT="0" distB="0" distL="114300" distR="114300">
                  <wp:extent cx="591185" cy="365760"/>
                  <wp:effectExtent l="0" t="0" r="18415" b="15240"/>
                  <wp:docPr id="5"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1"/>
                          <pic:cNvPicPr>
                            <a:picLocks noChangeAspect="1"/>
                          </pic:cNvPicPr>
                        </pic:nvPicPr>
                        <pic:blipFill>
                          <a:blip r:embed="rId17">
                            <a:biLevel thresh="50000"/>
                          </a:blip>
                          <a:stretch>
                            <a:fillRect/>
                          </a:stretch>
                        </pic:blipFill>
                        <pic:spPr>
                          <a:xfrm>
                            <a:off x="0" y="0"/>
                            <a:ext cx="591185" cy="365760"/>
                          </a:xfrm>
                          <a:prstGeom prst="rect">
                            <a:avLst/>
                          </a:prstGeom>
                          <a:noFill/>
                          <a:ln w="9525">
                            <a:noFill/>
                            <a:miter/>
                          </a:ln>
                        </pic:spPr>
                      </pic:pic>
                    </a:graphicData>
                  </a:graphic>
                </wp:inline>
              </w:drawing>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5" w:hRule="atLeast"/>
          <w:jc w:val="center"/>
        </w:trPr>
        <w:tc>
          <w:tcPr>
            <w:tcW w:w="1052" w:type="dxa"/>
            <w:vAlign w:val="top"/>
          </w:tcPr>
          <w:p>
            <w:pPr>
              <w:rPr>
                <w:color w:val="FF0000"/>
                <w:sz w:val="24"/>
              </w:rPr>
            </w:pPr>
            <w:r>
              <w:rPr>
                <w:rFonts w:hint="eastAsia"/>
                <w:color w:val="000000" w:themeColor="text1"/>
                <w:sz w:val="24"/>
                <w14:textFill>
                  <w14:solidFill>
                    <w14:schemeClr w14:val="tx1"/>
                  </w14:solidFill>
                </w14:textFill>
              </w:rPr>
              <w:t>籍晓靖</w:t>
            </w:r>
          </w:p>
        </w:tc>
        <w:tc>
          <w:tcPr>
            <w:tcW w:w="1491" w:type="dxa"/>
            <w:vAlign w:val="top"/>
          </w:tcPr>
          <w:p>
            <w:pPr>
              <w:rPr>
                <w:color w:val="FF0000"/>
                <w:sz w:val="24"/>
              </w:rPr>
            </w:pPr>
            <w:r>
              <w:rPr>
                <w:rFonts w:hint="eastAsia"/>
                <w:color w:val="000000" w:themeColor="text1"/>
                <w:sz w:val="24"/>
                <w14:textFill>
                  <w14:solidFill>
                    <w14:schemeClr w14:val="tx1"/>
                  </w14:solidFill>
                </w14:textFill>
              </w:rPr>
              <w:t>道路与桥梁</w:t>
            </w:r>
          </w:p>
        </w:tc>
        <w:tc>
          <w:tcPr>
            <w:tcW w:w="2126" w:type="dxa"/>
            <w:vAlign w:val="top"/>
          </w:tcPr>
          <w:p>
            <w:pPr>
              <w:jc w:val="center"/>
              <w:rPr>
                <w:color w:val="FF0000"/>
                <w:sz w:val="24"/>
              </w:rPr>
            </w:pPr>
            <w:r>
              <w:rPr>
                <w:rFonts w:hint="eastAsia"/>
                <w:color w:val="000000" w:themeColor="text1"/>
                <w:sz w:val="24"/>
                <w14:textFill>
                  <w14:solidFill>
                    <w14:schemeClr w14:val="tx1"/>
                  </w14:solidFill>
                </w14:textFill>
              </w:rPr>
              <w:t>山西省交通规划勘察设计院有限公司</w:t>
            </w:r>
          </w:p>
        </w:tc>
        <w:tc>
          <w:tcPr>
            <w:tcW w:w="2042" w:type="dxa"/>
            <w:vAlign w:val="top"/>
          </w:tcPr>
          <w:p>
            <w:pPr>
              <w:jc w:val="center"/>
              <w:rPr>
                <w:color w:val="FF0000"/>
                <w:sz w:val="24"/>
              </w:rPr>
            </w:pPr>
            <w:r>
              <w:rPr>
                <w:rFonts w:hint="eastAsia"/>
                <w:color w:val="000000" w:themeColor="text1"/>
                <w:sz w:val="24"/>
                <w14:textFill>
                  <w14:solidFill>
                    <w14:schemeClr w14:val="tx1"/>
                  </w14:solidFill>
                </w14:textFill>
              </w:rPr>
              <w:t>高级工程师</w:t>
            </w:r>
          </w:p>
        </w:tc>
        <w:tc>
          <w:tcPr>
            <w:tcW w:w="1568" w:type="dxa"/>
            <w:vAlign w:val="top"/>
          </w:tcPr>
          <w:p>
            <w:pPr>
              <w:rPr>
                <w:color w:val="FF0000"/>
                <w:spacing w:val="-11"/>
                <w:sz w:val="24"/>
              </w:rPr>
            </w:pPr>
            <w:r>
              <w:rPr>
                <w:rFonts w:hint="eastAsia"/>
                <w:color w:val="000000" w:themeColor="text1"/>
                <w:spacing w:val="-11"/>
                <w:sz w:val="24"/>
                <w14:textFill>
                  <w14:solidFill>
                    <w14:schemeClr w14:val="tx1"/>
                  </w14:solidFill>
                </w14:textFill>
              </w:rPr>
              <w:t>13994235472</w:t>
            </w:r>
          </w:p>
        </w:tc>
        <w:tc>
          <w:tcPr>
            <w:tcW w:w="1148" w:type="dxa"/>
          </w:tcPr>
          <w:p>
            <w:pPr>
              <w:rPr>
                <w:color w:val="FF0000"/>
                <w:sz w:val="24"/>
              </w:rPr>
            </w:pPr>
            <w:r>
              <w:drawing>
                <wp:inline distT="0" distB="0" distL="114300" distR="114300">
                  <wp:extent cx="591185" cy="410845"/>
                  <wp:effectExtent l="0" t="0" r="18415" b="8255"/>
                  <wp:docPr id="9"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3"/>
                          <pic:cNvPicPr>
                            <a:picLocks noChangeAspect="1"/>
                          </pic:cNvPicPr>
                        </pic:nvPicPr>
                        <pic:blipFill>
                          <a:blip r:embed="rId18">
                            <a:biLevel thresh="50000"/>
                          </a:blip>
                          <a:stretch>
                            <a:fillRect/>
                          </a:stretch>
                        </pic:blipFill>
                        <pic:spPr>
                          <a:xfrm>
                            <a:off x="0" y="0"/>
                            <a:ext cx="591185" cy="410845"/>
                          </a:xfrm>
                          <a:prstGeom prst="rect">
                            <a:avLst/>
                          </a:prstGeom>
                          <a:noFill/>
                          <a:ln w="9525">
                            <a:noFill/>
                            <a:miter/>
                          </a:ln>
                        </pic:spPr>
                      </pic:pic>
                    </a:graphicData>
                  </a:graphic>
                </wp:inline>
              </w:drawing>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5" w:hRule="atLeast"/>
          <w:jc w:val="center"/>
        </w:trPr>
        <w:tc>
          <w:tcPr>
            <w:tcW w:w="1052" w:type="dxa"/>
            <w:vAlign w:val="top"/>
          </w:tcPr>
          <w:p>
            <w:pPr>
              <w:rPr>
                <w:rFonts w:hint="eastAsia" w:eastAsia="宋体"/>
                <w:color w:val="000000" w:themeColor="text1"/>
                <w:sz w:val="24"/>
                <w:lang w:val="en-US" w:eastAsia="zh-CN"/>
                <w14:textFill>
                  <w14:solidFill>
                    <w14:schemeClr w14:val="tx1"/>
                  </w14:solidFill>
                </w14:textFill>
              </w:rPr>
            </w:pPr>
            <w:r>
              <w:rPr>
                <w:rFonts w:hint="eastAsia"/>
                <w:color w:val="000000" w:themeColor="text1"/>
                <w:sz w:val="24"/>
                <w:lang w:val="en-US" w:eastAsia="zh-CN"/>
                <w14:textFill>
                  <w14:solidFill>
                    <w14:schemeClr w14:val="tx1"/>
                  </w14:solidFill>
                </w14:textFill>
              </w:rPr>
              <w:t>樊亚男</w:t>
            </w:r>
          </w:p>
        </w:tc>
        <w:tc>
          <w:tcPr>
            <w:tcW w:w="1491" w:type="dxa"/>
            <w:vAlign w:val="top"/>
          </w:tcPr>
          <w:p>
            <w:pPr>
              <w:rPr>
                <w:rFonts w:hint="eastAsia" w:eastAsia="宋体"/>
                <w:color w:val="000000" w:themeColor="text1"/>
                <w:sz w:val="24"/>
                <w:lang w:eastAsia="zh-CN"/>
                <w14:textFill>
                  <w14:solidFill>
                    <w14:schemeClr w14:val="tx1"/>
                  </w14:solidFill>
                </w14:textFill>
              </w:rPr>
            </w:pPr>
            <w:r>
              <w:rPr>
                <w:rFonts w:hint="eastAsia"/>
                <w:color w:val="000000" w:themeColor="text1"/>
                <w:sz w:val="24"/>
                <w:lang w:eastAsia="zh-CN"/>
                <w14:textFill>
                  <w14:solidFill>
                    <w14:schemeClr w14:val="tx1"/>
                  </w14:solidFill>
                </w14:textFill>
              </w:rPr>
              <w:t>建筑材料</w:t>
            </w:r>
          </w:p>
        </w:tc>
        <w:tc>
          <w:tcPr>
            <w:tcW w:w="2126" w:type="dxa"/>
            <w:vAlign w:val="top"/>
          </w:tcPr>
          <w:p>
            <w:pPr>
              <w:jc w:val="center"/>
              <w:rPr>
                <w:rFonts w:hint="eastAsia" w:eastAsia="宋体"/>
                <w:color w:val="000000" w:themeColor="text1"/>
                <w:sz w:val="24"/>
                <w:lang w:eastAsia="zh-CN"/>
                <w14:textFill>
                  <w14:solidFill>
                    <w14:schemeClr w14:val="tx1"/>
                  </w14:solidFill>
                </w14:textFill>
              </w:rPr>
            </w:pPr>
            <w:r>
              <w:rPr>
                <w:rFonts w:hint="eastAsia"/>
                <w:color w:val="000000" w:themeColor="text1"/>
                <w:sz w:val="24"/>
                <w:lang w:eastAsia="zh-CN"/>
                <w14:textFill>
                  <w14:solidFill>
                    <w14:schemeClr w14:val="tx1"/>
                  </w14:solidFill>
                </w14:textFill>
              </w:rPr>
              <w:t>太原学院</w:t>
            </w:r>
          </w:p>
        </w:tc>
        <w:tc>
          <w:tcPr>
            <w:tcW w:w="2042" w:type="dxa"/>
            <w:vAlign w:val="top"/>
          </w:tcPr>
          <w:p>
            <w:pPr>
              <w:jc w:val="center"/>
              <w:rPr>
                <w:rFonts w:hint="eastAsia" w:eastAsia="宋体"/>
                <w:color w:val="000000" w:themeColor="text1"/>
                <w:sz w:val="24"/>
                <w:lang w:eastAsia="zh-CN"/>
                <w14:textFill>
                  <w14:solidFill>
                    <w14:schemeClr w14:val="tx1"/>
                  </w14:solidFill>
                </w14:textFill>
              </w:rPr>
            </w:pPr>
            <w:r>
              <w:rPr>
                <w:rFonts w:hint="eastAsia"/>
                <w:color w:val="000000" w:themeColor="text1"/>
                <w:sz w:val="24"/>
                <w:lang w:eastAsia="zh-CN"/>
                <w14:textFill>
                  <w14:solidFill>
                    <w14:schemeClr w14:val="tx1"/>
                  </w14:solidFill>
                </w14:textFill>
              </w:rPr>
              <w:t>副教授</w:t>
            </w:r>
          </w:p>
        </w:tc>
        <w:tc>
          <w:tcPr>
            <w:tcW w:w="1568" w:type="dxa"/>
            <w:vAlign w:val="top"/>
          </w:tcPr>
          <w:p>
            <w:pPr>
              <w:rPr>
                <w:rFonts w:hint="default" w:eastAsia="宋体"/>
                <w:color w:val="000000" w:themeColor="text1"/>
                <w:spacing w:val="-11"/>
                <w:sz w:val="24"/>
                <w:lang w:val="en-US" w:eastAsia="zh-CN"/>
                <w14:textFill>
                  <w14:solidFill>
                    <w14:schemeClr w14:val="tx1"/>
                  </w14:solidFill>
                </w14:textFill>
              </w:rPr>
            </w:pPr>
            <w:r>
              <w:rPr>
                <w:rFonts w:hint="eastAsia"/>
                <w:color w:val="000000" w:themeColor="text1"/>
                <w:spacing w:val="-11"/>
                <w:sz w:val="24"/>
                <w:lang w:val="en-US" w:eastAsia="zh-CN"/>
                <w14:textFill>
                  <w14:solidFill>
                    <w14:schemeClr w14:val="tx1"/>
                  </w14:solidFill>
                </w14:textFill>
              </w:rPr>
              <w:t>15135155071</w:t>
            </w:r>
          </w:p>
        </w:tc>
        <w:tc>
          <w:tcPr>
            <w:tcW w:w="1148" w:type="dxa"/>
          </w:tcPr>
          <w:p>
            <w:r>
              <w:rPr>
                <w:rFonts w:hint="eastAsia" w:eastAsia="宋体"/>
                <w:lang w:eastAsia="zh-CN"/>
              </w:rPr>
              <w:drawing>
                <wp:anchor distT="0" distB="0" distL="114300" distR="114300" simplePos="0" relativeHeight="251664384" behindDoc="0" locked="0" layoutInCell="1" allowOverlap="1">
                  <wp:simplePos x="0" y="0"/>
                  <wp:positionH relativeFrom="column">
                    <wp:posOffset>12700</wp:posOffset>
                  </wp:positionH>
                  <wp:positionV relativeFrom="paragraph">
                    <wp:posOffset>27940</wp:posOffset>
                  </wp:positionV>
                  <wp:extent cx="541020" cy="269875"/>
                  <wp:effectExtent l="0" t="0" r="11430" b="15875"/>
                  <wp:wrapNone/>
                  <wp:docPr id="6" name="图片 6" descr="54ffda1fcead06b9fdceda6f1440bc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54ffda1fcead06b9fdceda6f1440bcc"/>
                          <pic:cNvPicPr>
                            <a:picLocks noChangeAspect="1"/>
                          </pic:cNvPicPr>
                        </pic:nvPicPr>
                        <pic:blipFill>
                          <a:blip r:embed="rId19"/>
                          <a:stretch>
                            <a:fillRect/>
                          </a:stretch>
                        </pic:blipFill>
                        <pic:spPr>
                          <a:xfrm>
                            <a:off x="0" y="0"/>
                            <a:ext cx="541020" cy="269875"/>
                          </a:xfrm>
                          <a:prstGeom prst="rect">
                            <a:avLst/>
                          </a:prstGeom>
                        </pic:spPr>
                      </pic:pic>
                    </a:graphicData>
                  </a:graphic>
                </wp:anchor>
              </w:drawing>
            </w:r>
          </w:p>
        </w:tc>
      </w:tr>
    </w:tbl>
    <w:p>
      <w:pPr>
        <w:spacing w:line="440" w:lineRule="exact"/>
        <w:rPr>
          <w:b/>
          <w:bCs/>
          <w:sz w:val="32"/>
          <w:szCs w:val="32"/>
        </w:rPr>
      </w:pPr>
      <w:r>
        <w:rPr>
          <w:b/>
          <w:bCs/>
          <w:sz w:val="32"/>
          <w:szCs w:val="32"/>
        </w:rPr>
        <w:t xml:space="preserve"> </w:t>
      </w:r>
    </w:p>
    <w:p>
      <w:pPr>
        <w:pStyle w:val="2"/>
        <w:rPr>
          <w:rFonts w:hint="eastAsia" w:eastAsia="宋体"/>
          <w:lang w:eastAsia="zh-CN"/>
        </w:rPr>
      </w:pPr>
    </w:p>
    <w:tbl>
      <w:tblPr>
        <w:tblStyle w:val="15"/>
        <w:tblW w:w="914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94"/>
        <w:gridCol w:w="70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32" w:hRule="atLeast"/>
          <w:jc w:val="center"/>
        </w:trPr>
        <w:tc>
          <w:tcPr>
            <w:tcW w:w="2094" w:type="dxa"/>
            <w:vAlign w:val="center"/>
          </w:tcPr>
          <w:p>
            <w:pPr>
              <w:jc w:val="center"/>
              <w:rPr>
                <w:sz w:val="24"/>
              </w:rPr>
            </w:pPr>
            <w:r>
              <w:rPr>
                <w:sz w:val="24"/>
              </w:rPr>
              <w:t>校内专业设置</w:t>
            </w:r>
          </w:p>
          <w:p>
            <w:pPr>
              <w:jc w:val="center"/>
              <w:rPr>
                <w:sz w:val="24"/>
              </w:rPr>
            </w:pPr>
            <w:r>
              <w:rPr>
                <w:sz w:val="24"/>
              </w:rPr>
              <w:t>评议专家组织</w:t>
            </w:r>
          </w:p>
          <w:p>
            <w:pPr>
              <w:jc w:val="center"/>
              <w:rPr>
                <w:sz w:val="24"/>
              </w:rPr>
            </w:pPr>
            <w:r>
              <w:rPr>
                <w:sz w:val="24"/>
              </w:rPr>
              <w:t>审议意见</w:t>
            </w:r>
          </w:p>
        </w:tc>
        <w:tc>
          <w:tcPr>
            <w:tcW w:w="7053" w:type="dxa"/>
            <w:vAlign w:val="center"/>
          </w:tcPr>
          <w:p>
            <w:pPr>
              <w:ind w:firstLine="750" w:firstLineChars="300"/>
              <w:rPr>
                <w:sz w:val="24"/>
              </w:rPr>
            </w:pPr>
          </w:p>
          <w:p>
            <w:pPr>
              <w:ind w:firstLine="750" w:firstLineChars="300"/>
              <w:rPr>
                <w:sz w:val="24"/>
              </w:rPr>
            </w:pPr>
          </w:p>
          <w:p>
            <w:pPr>
              <w:ind w:firstLine="750" w:firstLineChars="300"/>
              <w:rPr>
                <w:sz w:val="24"/>
              </w:rPr>
            </w:pPr>
          </w:p>
          <w:p>
            <w:pPr>
              <w:ind w:firstLine="750" w:firstLineChars="300"/>
              <w:rPr>
                <w:sz w:val="24"/>
              </w:rPr>
            </w:pPr>
          </w:p>
          <w:p>
            <w:pPr>
              <w:ind w:firstLine="750" w:firstLineChars="300"/>
              <w:rPr>
                <w:sz w:val="24"/>
              </w:rPr>
            </w:pPr>
          </w:p>
          <w:p>
            <w:pPr>
              <w:ind w:firstLine="750" w:firstLineChars="300"/>
              <w:rPr>
                <w:sz w:val="24"/>
              </w:rPr>
            </w:pPr>
          </w:p>
          <w:p>
            <w:pPr>
              <w:ind w:firstLine="750" w:firstLineChars="300"/>
              <w:rPr>
                <w:sz w:val="24"/>
              </w:rPr>
            </w:pPr>
          </w:p>
          <w:p>
            <w:pPr>
              <w:ind w:firstLine="4500" w:firstLineChars="1800"/>
              <w:rPr>
                <w:sz w:val="24"/>
              </w:rPr>
            </w:pPr>
          </w:p>
          <w:p>
            <w:pPr>
              <w:ind w:firstLine="4500" w:firstLineChars="1800"/>
              <w:rPr>
                <w:sz w:val="24"/>
              </w:rPr>
            </w:pPr>
          </w:p>
          <w:p>
            <w:pPr>
              <w:ind w:firstLine="4500" w:firstLineChars="1800"/>
              <w:rPr>
                <w:sz w:val="24"/>
              </w:rPr>
            </w:pPr>
            <w:r>
              <w:rPr>
                <w:sz w:val="24"/>
              </w:rPr>
              <w:t>（主任签字）</w:t>
            </w:r>
          </w:p>
          <w:p>
            <w:pPr>
              <w:rPr>
                <w:sz w:val="24"/>
              </w:rPr>
            </w:pPr>
          </w:p>
          <w:p>
            <w:pPr>
              <w:jc w:val="center"/>
              <w:rPr>
                <w:sz w:val="24"/>
              </w:rPr>
            </w:pPr>
            <w:r>
              <w:rPr>
                <w:sz w:val="24"/>
              </w:rPr>
              <w:t xml:space="preserve">                             </w:t>
            </w:r>
          </w:p>
          <w:p>
            <w:pPr>
              <w:jc w:val="center"/>
              <w:rPr>
                <w:sz w:val="24"/>
              </w:rPr>
            </w:pPr>
            <w:r>
              <w:rPr>
                <w:sz w:val="24"/>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930" w:hRule="atLeast"/>
          <w:jc w:val="center"/>
        </w:trPr>
        <w:tc>
          <w:tcPr>
            <w:tcW w:w="2094" w:type="dxa"/>
            <w:vAlign w:val="center"/>
          </w:tcPr>
          <w:p>
            <w:pPr>
              <w:jc w:val="center"/>
              <w:rPr>
                <w:sz w:val="24"/>
              </w:rPr>
            </w:pPr>
            <w:r>
              <w:rPr>
                <w:sz w:val="24"/>
              </w:rPr>
              <w:t>学校意见</w:t>
            </w:r>
          </w:p>
        </w:tc>
        <w:tc>
          <w:tcPr>
            <w:tcW w:w="7053" w:type="dxa"/>
            <w:vAlign w:val="center"/>
          </w:tcPr>
          <w:p>
            <w:pPr>
              <w:ind w:firstLine="375" w:firstLineChars="150"/>
              <w:rPr>
                <w:sz w:val="24"/>
              </w:rPr>
            </w:pPr>
          </w:p>
          <w:p>
            <w:pPr>
              <w:ind w:firstLine="375" w:firstLineChars="150"/>
              <w:rPr>
                <w:sz w:val="24"/>
              </w:rPr>
            </w:pPr>
          </w:p>
          <w:p>
            <w:pPr>
              <w:ind w:firstLine="375" w:firstLineChars="150"/>
              <w:rPr>
                <w:sz w:val="24"/>
              </w:rPr>
            </w:pPr>
          </w:p>
          <w:p>
            <w:pPr>
              <w:ind w:firstLine="375" w:firstLineChars="150"/>
              <w:rPr>
                <w:sz w:val="24"/>
              </w:rPr>
            </w:pPr>
          </w:p>
          <w:p>
            <w:pPr>
              <w:ind w:firstLine="375" w:firstLineChars="150"/>
              <w:jc w:val="center"/>
              <w:rPr>
                <w:sz w:val="24"/>
              </w:rPr>
            </w:pPr>
            <w:r>
              <w:rPr>
                <w:sz w:val="24"/>
              </w:rPr>
              <w:t xml:space="preserve">                 （公章）</w:t>
            </w:r>
          </w:p>
          <w:p>
            <w:pPr>
              <w:rPr>
                <w:sz w:val="24"/>
              </w:rPr>
            </w:pPr>
          </w:p>
          <w:p>
            <w:pPr>
              <w:jc w:val="center"/>
              <w:rPr>
                <w:sz w:val="24"/>
              </w:rPr>
            </w:pPr>
            <w:r>
              <w:rPr>
                <w:sz w:val="24"/>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43" w:hRule="atLeast"/>
          <w:jc w:val="center"/>
        </w:trPr>
        <w:tc>
          <w:tcPr>
            <w:tcW w:w="2094" w:type="dxa"/>
            <w:vAlign w:val="center"/>
          </w:tcPr>
          <w:p>
            <w:pPr>
              <w:jc w:val="center"/>
              <w:rPr>
                <w:sz w:val="24"/>
              </w:rPr>
            </w:pPr>
            <w:r>
              <w:rPr>
                <w:sz w:val="24"/>
              </w:rPr>
              <w:t>省级高职专业</w:t>
            </w:r>
          </w:p>
          <w:p>
            <w:pPr>
              <w:jc w:val="center"/>
              <w:rPr>
                <w:sz w:val="24"/>
              </w:rPr>
            </w:pPr>
            <w:r>
              <w:rPr>
                <w:sz w:val="24"/>
              </w:rPr>
              <w:t>设置指导专家</w:t>
            </w:r>
          </w:p>
          <w:p>
            <w:pPr>
              <w:jc w:val="center"/>
              <w:rPr>
                <w:sz w:val="24"/>
              </w:rPr>
            </w:pPr>
            <w:r>
              <w:rPr>
                <w:sz w:val="24"/>
              </w:rPr>
              <w:t>组织意见</w:t>
            </w:r>
          </w:p>
        </w:tc>
        <w:tc>
          <w:tcPr>
            <w:tcW w:w="7053" w:type="dxa"/>
            <w:vAlign w:val="center"/>
          </w:tcPr>
          <w:p>
            <w:pPr>
              <w:rPr>
                <w:sz w:val="24"/>
              </w:rPr>
            </w:pPr>
          </w:p>
          <w:p>
            <w:pPr>
              <w:rPr>
                <w:sz w:val="24"/>
              </w:rPr>
            </w:pPr>
          </w:p>
          <w:p>
            <w:pPr>
              <w:rPr>
                <w:sz w:val="24"/>
              </w:rPr>
            </w:pPr>
          </w:p>
          <w:p>
            <w:pPr>
              <w:rPr>
                <w:sz w:val="24"/>
              </w:rPr>
            </w:pPr>
          </w:p>
          <w:p>
            <w:pPr>
              <w:rPr>
                <w:sz w:val="24"/>
              </w:rPr>
            </w:pPr>
          </w:p>
          <w:p>
            <w:pPr>
              <w:rPr>
                <w:sz w:val="24"/>
              </w:rPr>
            </w:pPr>
          </w:p>
          <w:p>
            <w:pPr>
              <w:rPr>
                <w:sz w:val="24"/>
              </w:rPr>
            </w:pPr>
          </w:p>
          <w:p>
            <w:pPr>
              <w:ind w:firstLine="3375" w:firstLineChars="1350"/>
              <w:rPr>
                <w:sz w:val="24"/>
              </w:rPr>
            </w:pPr>
            <w:r>
              <w:rPr>
                <w:sz w:val="24"/>
              </w:rPr>
              <w:t>专家签名：</w:t>
            </w:r>
          </w:p>
          <w:p>
            <w:pPr>
              <w:rPr>
                <w:sz w:val="24"/>
              </w:rPr>
            </w:pPr>
          </w:p>
          <w:p>
            <w:pPr>
              <w:rPr>
                <w:sz w:val="24"/>
              </w:rPr>
            </w:pPr>
          </w:p>
          <w:p>
            <w:pPr>
              <w:rPr>
                <w:sz w:val="24"/>
              </w:rPr>
            </w:pPr>
          </w:p>
          <w:p>
            <w:pPr>
              <w:rPr>
                <w:sz w:val="24"/>
              </w:rPr>
            </w:pPr>
          </w:p>
          <w:p>
            <w:pPr>
              <w:jc w:val="center"/>
              <w:rPr>
                <w:sz w:val="24"/>
              </w:rPr>
            </w:pPr>
            <w:r>
              <w:rPr>
                <w:sz w:val="24"/>
              </w:rPr>
              <w:t xml:space="preserve">                                  年    月    日</w:t>
            </w:r>
          </w:p>
        </w:tc>
      </w:tr>
    </w:tbl>
    <w:p/>
    <w:sectPr>
      <w:footerReference r:id="rId11" w:type="default"/>
      <w:pgSz w:w="11906" w:h="16838"/>
      <w:pgMar w:top="1440" w:right="1378" w:bottom="1440" w:left="1380" w:header="851" w:footer="992" w:gutter="0"/>
      <w:pgNumType w:fmt="numberInDash" w:start="1"/>
      <w:cols w:space="720" w:num="1"/>
      <w:docGrid w:type="linesAndChars" w:linePitch="312" w:charSpace="204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embedRegular r:id="rId1" w:fontKey="{A3EC6F1C-67AD-4625-A293-B5E07AE18359}"/>
  </w:font>
  <w:font w:name="黑体">
    <w:panose1 w:val="02010609060101010101"/>
    <w:charset w:val="86"/>
    <w:family w:val="auto"/>
    <w:pitch w:val="default"/>
    <w:sig w:usb0="800002BF" w:usb1="38CF7CFA" w:usb2="00000016" w:usb3="00000000" w:csb0="00040001" w:csb1="00000000"/>
    <w:embedRegular r:id="rId2" w:fontKey="{1229E960-A242-4012-9C68-96DFBF49AFBE}"/>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ngLiU">
    <w:altName w:val="PMingLiU-ExtB"/>
    <w:panose1 w:val="02020509000000000000"/>
    <w:charset w:val="88"/>
    <w:family w:val="auto"/>
    <w:pitch w:val="default"/>
    <w:sig w:usb0="00000000" w:usb1="00000000" w:usb2="00000016" w:usb3="00000000" w:csb0="00100001" w:csb1="00000000"/>
  </w:font>
  <w:font w:name="方正大标宋简体">
    <w:altName w:val="微软雅黑"/>
    <w:panose1 w:val="03000509000000000000"/>
    <w:charset w:val="86"/>
    <w:family w:val="auto"/>
    <w:pitch w:val="default"/>
    <w:sig w:usb0="00000000" w:usb1="00000000" w:usb2="00000000" w:usb3="00000000" w:csb0="00040000" w:csb1="00000000"/>
    <w:embedRegular r:id="rId3" w:fontKey="{52A881E7-DE2E-4FAE-8E59-81998B733821}"/>
  </w:font>
  <w:font w:name="楷体_GB2312">
    <w:panose1 w:val="02010609030101010101"/>
    <w:charset w:val="86"/>
    <w:family w:val="roman"/>
    <w:pitch w:val="default"/>
    <w:sig w:usb0="00000001" w:usb1="080E0000" w:usb2="00000000" w:usb3="00000000" w:csb0="00040000" w:csb1="00000000"/>
    <w:embedRegular r:id="rId4" w:fontKey="{8339848F-5045-49D2-9D03-26233A83C063}"/>
  </w:font>
  <w:font w:name="仿宋_GB2312">
    <w:panose1 w:val="02010609030101010101"/>
    <w:charset w:val="86"/>
    <w:family w:val="roman"/>
    <w:pitch w:val="default"/>
    <w:sig w:usb0="00000001" w:usb1="080E0000" w:usb2="00000000" w:usb3="00000000" w:csb0="00040000" w:csb1="00000000"/>
    <w:embedRegular r:id="rId5" w:fontKey="{C06B5F4F-08E9-482C-98A1-B8588FB92881}"/>
  </w:font>
  <w:font w:name="华文中宋">
    <w:panose1 w:val="02010600040101010101"/>
    <w:charset w:val="86"/>
    <w:family w:val="auto"/>
    <w:pitch w:val="default"/>
    <w:sig w:usb0="00000287" w:usb1="080F0000" w:usb2="00000000" w:usb3="00000000" w:csb0="0004009F" w:csb1="DFD70000"/>
    <w:embedRegular r:id="rId6" w:fontKey="{7B75B108-6F92-4A62-872B-A8D6428A37F7}"/>
  </w:font>
  <w:font w:name="方正仿宋简体">
    <w:altName w:val="微软雅黑"/>
    <w:panose1 w:val="03000509000000000000"/>
    <w:charset w:val="86"/>
    <w:family w:val="auto"/>
    <w:pitch w:val="default"/>
    <w:sig w:usb0="00000000" w:usb1="00000000" w:usb2="00000000" w:usb3="00000000" w:csb0="00040000" w:csb1="00000000"/>
    <w:embedRegular r:id="rId7" w:fontKey="{FCF61105-67BA-4A09-BA05-E9EA8E888E41}"/>
  </w:font>
  <w:font w:name="仿宋">
    <w:panose1 w:val="02010609060101010101"/>
    <w:charset w:val="86"/>
    <w:family w:val="roman"/>
    <w:pitch w:val="default"/>
    <w:sig w:usb0="800002BF" w:usb1="38CF7CFA" w:usb2="00000016" w:usb3="00000000" w:csb0="00040001" w:csb1="00000000"/>
    <w:embedRegular r:id="rId8" w:fontKey="{3986AAFD-6E8F-4926-9368-41E252F3A5DC}"/>
  </w:font>
  <w:font w:name="微软雅黑">
    <w:panose1 w:val="020B0503020204020204"/>
    <w:charset w:val="86"/>
    <w:family w:val="auto"/>
    <w:pitch w:val="default"/>
    <w:sig w:usb0="80000287" w:usb1="2ACF3C50" w:usb2="00000016" w:usb3="00000000" w:csb0="0004001F" w:csb1="00000000"/>
  </w:font>
  <w:font w:name="PMingLiU-ExtB">
    <w:panose1 w:val="02020500000000000000"/>
    <w:charset w:val="88"/>
    <w:family w:val="auto"/>
    <w:pitch w:val="default"/>
    <w:sig w:usb0="8000002F" w:usb1="02000008" w:usb2="00000000"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left="-420" w:leftChars="-200" w:firstLine="419" w:firstLineChars="233"/>
    </w:pPr>
  </w:p>
  <w:p>
    <w:pPr>
      <w:pStyle w:val="11"/>
      <w:ind w:left="-420" w:leftChars="-200" w:firstLine="419" w:firstLineChars="233"/>
    </w:pPr>
    <w:r>
      <mc:AlternateContent>
        <mc:Choice Requires="wps">
          <w:drawing>
            <wp:anchor distT="0" distB="0" distL="114300" distR="114300" simplePos="0" relativeHeight="251660288" behindDoc="0" locked="0" layoutInCell="1" allowOverlap="1">
              <wp:simplePos x="0" y="0"/>
              <wp:positionH relativeFrom="margin">
                <wp:posOffset>5365750</wp:posOffset>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snapToGrid w:val="0"/>
                            <w:rPr>
                              <w:sz w:val="18"/>
                            </w:rPr>
                          </w:pPr>
                        </w:p>
                      </w:txbxContent>
                    </wps:txbx>
                    <wps:bodyPr wrap="none" lIns="0" tIns="0" rIns="0" bIns="0">
                      <a:spAutoFit/>
                    </wps:bodyPr>
                  </wps:wsp>
                </a:graphicData>
              </a:graphic>
            </wp:anchor>
          </w:drawing>
        </mc:Choice>
        <mc:Fallback>
          <w:pict>
            <v:shape id="_x0000_s1026" o:spid="_x0000_s1026" o:spt="202" type="#_x0000_t202" style="position:absolute;left:0pt;margin-left:422.5pt;margin-top:0pt;height:144pt;width:144pt;mso-position-horizontal-relative:margin;mso-wrap-style:none;z-index:251660288;mso-width-relative:page;mso-height-relative:page;" filled="f" stroked="f" coordsize="21600,21600" o:gfxdata="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">
              <v:fill on="f" focussize="0,0"/>
              <v:stroke on="f"/>
              <v:imagedata o:title=""/>
              <o:lock v:ext="edit" aspectratio="f"/>
              <v:textbox inset="0mm,0mm,0mm,0mm" style="mso-fit-shape-to-text:t;">
                <w:txbxContent>
                  <w:p>
                    <w:pPr>
                      <w:snapToGrid w:val="0"/>
                      <w:rPr>
                        <w:sz w:val="18"/>
                      </w:rPr>
                    </w:pP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left="-420" w:leftChars="-200" w:firstLine="1957" w:firstLineChars="233"/>
    </w:pPr>
    <w:r>
      <w:rPr>
        <w:sz w:val="84"/>
      </w:rPr>
      <mc:AlternateContent>
        <mc:Choice Requires="wps">
          <w:drawing>
            <wp:anchor distT="0" distB="0" distL="114300" distR="114300" simplePos="0" relativeHeight="251666432" behindDoc="0" locked="0" layoutInCell="1" allowOverlap="1">
              <wp:simplePos x="0" y="0"/>
              <wp:positionH relativeFrom="margin">
                <wp:align>center</wp:align>
              </wp:positionH>
              <wp:positionV relativeFrom="paragraph">
                <wp:posOffset>0</wp:posOffset>
              </wp:positionV>
              <wp:extent cx="1828800" cy="1828800"/>
              <wp:effectExtent l="0" t="0" r="0" b="0"/>
              <wp:wrapNone/>
              <wp:docPr id="12" name="文本框 1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1"/>
                          </w:pPr>
                          <w:r>
                            <w:rPr>
                              <w:rFonts w:hint="eastAsia"/>
                            </w:rPr>
                            <w:fldChar w:fldCharType="begin"/>
                          </w:r>
                          <w:r>
                            <w:rPr>
                              <w:rFonts w:hint="eastAsia"/>
                            </w:rPr>
                            <w:instrText xml:space="preserve"> PAGE  \* MERGEFORMAT </w:instrText>
                          </w:r>
                          <w:r>
                            <w:rPr>
                              <w:rFonts w:hint="eastAsia"/>
                            </w:rPr>
                            <w:fldChar w:fldCharType="separate"/>
                          </w:r>
                          <w:r>
                            <w:t>- 1 -</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643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pGcYwrAgAAVw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CaRnGMKwIAAFcEAAAOAAAAAAAAAAEAIAAAAB8BAABkcnMvZTJvRG9jLnhtbFBLBQYAAAAABgAG&#10;AFkBAAC8BQAAAAA=&#10;">
              <v:fill on="f" focussize="0,0"/>
              <v:stroke on="f" weight="0.5pt"/>
              <v:imagedata o:title=""/>
              <o:lock v:ext="edit" aspectratio="f"/>
              <v:textbox inset="0mm,0mm,0mm,0mm" style="mso-fit-shape-to-text:t;">
                <w:txbxContent>
                  <w:p>
                    <w:pPr>
                      <w:pStyle w:val="11"/>
                    </w:pPr>
                    <w:r>
                      <w:rPr>
                        <w:rFonts w:hint="eastAsia"/>
                      </w:rPr>
                      <w:fldChar w:fldCharType="begin"/>
                    </w:r>
                    <w:r>
                      <w:rPr>
                        <w:rFonts w:hint="eastAsia"/>
                      </w:rPr>
                      <w:instrText xml:space="preserve"> PAGE  \* MERGEFORMAT </w:instrText>
                    </w:r>
                    <w:r>
                      <w:rPr>
                        <w:rFonts w:hint="eastAsia"/>
                      </w:rPr>
                      <w:fldChar w:fldCharType="separate"/>
                    </w:r>
                    <w:r>
                      <w:t>- 1 -</w:t>
                    </w:r>
                    <w:r>
                      <w:rPr>
                        <w:rFonts w:hint="eastAsia"/>
                      </w:rPr>
                      <w:fldChar w:fldCharType="end"/>
                    </w:r>
                  </w:p>
                </w:txbxContent>
              </v:textbox>
            </v:shape>
          </w:pict>
        </mc:Fallback>
      </mc:AlternateContent>
    </w:r>
  </w:p>
  <w:p>
    <w:pPr>
      <w:pStyle w:val="11"/>
      <w:ind w:left="-420" w:leftChars="-200" w:firstLine="419" w:firstLineChars="233"/>
    </w:pPr>
    <w:r>
      <mc:AlternateContent>
        <mc:Choice Requires="wps">
          <w:drawing>
            <wp:anchor distT="0" distB="0" distL="114300" distR="114300" simplePos="0" relativeHeight="251665408" behindDoc="0" locked="0" layoutInCell="1" allowOverlap="1">
              <wp:simplePos x="0" y="0"/>
              <wp:positionH relativeFrom="margin">
                <wp:posOffset>5365750</wp:posOffset>
              </wp:positionH>
              <wp:positionV relativeFrom="paragraph">
                <wp:posOffset>0</wp:posOffset>
              </wp:positionV>
              <wp:extent cx="1828800" cy="1828800"/>
              <wp:effectExtent l="0" t="0" r="0" b="0"/>
              <wp:wrapNone/>
              <wp:docPr id="13" name="文本框 1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snapToGrid w:val="0"/>
                            <w:rPr>
                              <w:sz w:val="18"/>
                            </w:rPr>
                          </w:pPr>
                        </w:p>
                      </w:txbxContent>
                    </wps:txbx>
                    <wps:bodyPr wrap="none" lIns="0" tIns="0" rIns="0" bIns="0">
                      <a:spAutoFit/>
                    </wps:bodyPr>
                  </wps:wsp>
                </a:graphicData>
              </a:graphic>
            </wp:anchor>
          </w:drawing>
        </mc:Choice>
        <mc:Fallback>
          <w:pict>
            <v:shape id="_x0000_s1026" o:spid="_x0000_s1026" o:spt="202" type="#_x0000_t202" style="position:absolute;left:0pt;margin-left:422.5pt;margin-top:0pt;height:144pt;width:144pt;mso-position-horizontal-relative:margin;mso-wrap-style:none;z-index:251665408;mso-width-relative:page;mso-height-relative:page;" filled="f" stroked="f" coordsize="21600,21600" o:gfxdata="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BawteDWAAAACQEAAA8AAAAAAAAAAQAgAAAAIgAAAGRycy9kb3ducmV2Lnht&#10;bFBLAQIUABQAAAAIAIdO4kBSHFcIwgEAAI8DAAAOAAAAAAAAAAEAIAAAACUBAABkcnMvZTJvRG9j&#10;LnhtbFBLBQYAAAAABgAGAFkBAABZBQAAAAA=&#10;">
              <v:fill on="f" focussize="0,0"/>
              <v:stroke on="f"/>
              <v:imagedata o:title=""/>
              <o:lock v:ext="edit" aspectratio="f"/>
              <v:textbox inset="0mm,0mm,0mm,0mm" style="mso-fit-shape-to-text:t;">
                <w:txbxContent>
                  <w:p>
                    <w:pPr>
                      <w:snapToGrid w:val="0"/>
                      <w:rPr>
                        <w:sz w:val="18"/>
                      </w:rPr>
                    </w:pP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Pr>
    <w:r>
      <mc:AlternateContent>
        <mc:Choice Requires="wps">
          <w:drawing>
            <wp:anchor distT="0" distB="0" distL="114300" distR="114300" simplePos="0" relativeHeight="251667456" behindDoc="0" locked="0" layoutInCell="1" allowOverlap="1">
              <wp:simplePos x="0" y="0"/>
              <wp:positionH relativeFrom="margin">
                <wp:align>center</wp:align>
              </wp:positionH>
              <wp:positionV relativeFrom="paragraph">
                <wp:posOffset>0</wp:posOffset>
              </wp:positionV>
              <wp:extent cx="1828800" cy="1828800"/>
              <wp:effectExtent l="0" t="0" r="0" b="0"/>
              <wp:wrapNone/>
              <wp:docPr id="14" name="文本框 1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snapToGrid w:val="0"/>
                            <w:rPr>
                              <w:sz w:val="18"/>
                            </w:rPr>
                          </w:pPr>
                          <w:r>
                            <w:rPr>
                              <w:rFonts w:hint="eastAsia" w:ascii="宋体" w:hAnsi="宋体" w:cs="宋体"/>
                              <w:szCs w:val="21"/>
                            </w:rPr>
                            <w:fldChar w:fldCharType="begin"/>
                          </w:r>
                          <w:r>
                            <w:rPr>
                              <w:rFonts w:hint="eastAsia" w:ascii="宋体" w:hAnsi="宋体" w:cs="宋体"/>
                              <w:szCs w:val="21"/>
                            </w:rPr>
                            <w:instrText xml:space="preserve"> PAGE  \* MERGEFORMAT </w:instrText>
                          </w:r>
                          <w:r>
                            <w:rPr>
                              <w:rFonts w:hint="eastAsia" w:ascii="宋体" w:hAnsi="宋体" w:cs="宋体"/>
                              <w:szCs w:val="21"/>
                            </w:rPr>
                            <w:fldChar w:fldCharType="separate"/>
                          </w:r>
                          <w:r>
                            <w:rPr>
                              <w:rFonts w:ascii="宋体" w:hAnsi="宋体" w:cs="宋体"/>
                              <w:szCs w:val="21"/>
                            </w:rPr>
                            <w:t>- 41 -</w:t>
                          </w:r>
                          <w:r>
                            <w:rPr>
                              <w:rFonts w:hint="eastAsia" w:ascii="宋体" w:hAnsi="宋体" w:cs="宋体"/>
                              <w:szCs w:val="21"/>
                            </w:rPr>
                            <w:fldChar w:fldCharType="end"/>
                          </w:r>
                        </w:p>
                      </w:txbxContent>
                    </wps:txbx>
                    <wps:bodyPr wrap="none" lIns="0" tIns="0" rIns="0" bIns="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7456;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">
              <v:fill on="f" focussize="0,0"/>
              <v:stroke on="f"/>
              <v:imagedata o:title=""/>
              <o:lock v:ext="edit" aspectratio="f"/>
              <v:textbox inset="0mm,0mm,0mm,0mm" style="mso-fit-shape-to-text:t;">
                <w:txbxContent>
                  <w:p>
                    <w:pPr>
                      <w:snapToGrid w:val="0"/>
                      <w:rPr>
                        <w:sz w:val="18"/>
                      </w:rPr>
                    </w:pPr>
                    <w:r>
                      <w:rPr>
                        <w:rFonts w:hint="eastAsia" w:ascii="宋体" w:hAnsi="宋体" w:cs="宋体"/>
                        <w:szCs w:val="21"/>
                      </w:rPr>
                      <w:fldChar w:fldCharType="begin"/>
                    </w:r>
                    <w:r>
                      <w:rPr>
                        <w:rFonts w:hint="eastAsia" w:ascii="宋体" w:hAnsi="宋体" w:cs="宋体"/>
                        <w:szCs w:val="21"/>
                      </w:rPr>
                      <w:instrText xml:space="preserve"> PAGE  \* MERGEFORMAT </w:instrText>
                    </w:r>
                    <w:r>
                      <w:rPr>
                        <w:rFonts w:hint="eastAsia" w:ascii="宋体" w:hAnsi="宋体" w:cs="宋体"/>
                        <w:szCs w:val="21"/>
                      </w:rPr>
                      <w:fldChar w:fldCharType="separate"/>
                    </w:r>
                    <w:r>
                      <w:rPr>
                        <w:rFonts w:ascii="宋体" w:hAnsi="宋体" w:cs="宋体"/>
                        <w:szCs w:val="21"/>
                      </w:rPr>
                      <w:t>- 41 -</w:t>
                    </w:r>
                    <w:r>
                      <w:rPr>
                        <w:rFonts w:hint="eastAsia" w:ascii="宋体" w:hAnsi="宋体" w:cs="宋体"/>
                        <w:szCs w:val="21"/>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Bdr>
        <w:bottom w:val="none" w:color="auto" w:sz="0" w:space="1"/>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Bdr>
        <w:bottom w:val="none" w:color="auto" w:sz="0" w:space="1"/>
      </w:pBdr>
      <w:jc w:val="both"/>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548AF8B"/>
    <w:multiLevelType w:val="singleLevel"/>
    <w:tmpl w:val="D548AF8B"/>
    <w:lvl w:ilvl="0" w:tentative="0">
      <w:start w:val="1"/>
      <w:numFmt w:val="decimal"/>
      <w:suff w:val="space"/>
      <w:lvlText w:val="%1."/>
      <w:lvlJc w:val="left"/>
    </w:lvl>
  </w:abstractNum>
  <w:abstractNum w:abstractNumId="1">
    <w:nsid w:val="2510FF8D"/>
    <w:multiLevelType w:val="singleLevel"/>
    <w:tmpl w:val="2510FF8D"/>
    <w:lvl w:ilvl="0" w:tentative="0">
      <w:start w:val="2"/>
      <w:numFmt w:val="decimal"/>
      <w:suff w:val="space"/>
      <w:lvlText w:val="%1."/>
      <w:lvlJc w:val="left"/>
      <w:pPr>
        <w:ind w:left="1650" w:firstLine="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TrueTypeFonts/>
  <w:saveSubsetFonts/>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2E3MTU4MTIzMjRkNDQ0MDM3YjU2ZjAxNTBlZjJlNDAifQ=="/>
  </w:docVars>
  <w:rsids>
    <w:rsidRoot w:val="00172A27"/>
    <w:rsid w:val="00010D63"/>
    <w:rsid w:val="00172A27"/>
    <w:rsid w:val="001A3CB0"/>
    <w:rsid w:val="001B461C"/>
    <w:rsid w:val="001F29C2"/>
    <w:rsid w:val="002134A4"/>
    <w:rsid w:val="002142DD"/>
    <w:rsid w:val="00263582"/>
    <w:rsid w:val="002A6835"/>
    <w:rsid w:val="003E4297"/>
    <w:rsid w:val="004B33BC"/>
    <w:rsid w:val="00500A2F"/>
    <w:rsid w:val="005151E3"/>
    <w:rsid w:val="00573C65"/>
    <w:rsid w:val="005B44C5"/>
    <w:rsid w:val="005E3E17"/>
    <w:rsid w:val="005E3FF6"/>
    <w:rsid w:val="006660FC"/>
    <w:rsid w:val="006C0315"/>
    <w:rsid w:val="00747254"/>
    <w:rsid w:val="0078531B"/>
    <w:rsid w:val="007D7015"/>
    <w:rsid w:val="007F4F4C"/>
    <w:rsid w:val="00893CB0"/>
    <w:rsid w:val="008B3345"/>
    <w:rsid w:val="008C3AE5"/>
    <w:rsid w:val="00924825"/>
    <w:rsid w:val="00950A43"/>
    <w:rsid w:val="009954C0"/>
    <w:rsid w:val="00A803AA"/>
    <w:rsid w:val="00B62417"/>
    <w:rsid w:val="00BA6613"/>
    <w:rsid w:val="00BE40A5"/>
    <w:rsid w:val="00BF3D8D"/>
    <w:rsid w:val="00C05D75"/>
    <w:rsid w:val="00CA1658"/>
    <w:rsid w:val="00D04F83"/>
    <w:rsid w:val="00D11C34"/>
    <w:rsid w:val="00D16BE1"/>
    <w:rsid w:val="00D531B7"/>
    <w:rsid w:val="00DC23C8"/>
    <w:rsid w:val="00DF5715"/>
    <w:rsid w:val="00E1741A"/>
    <w:rsid w:val="00EA2919"/>
    <w:rsid w:val="00EC3C90"/>
    <w:rsid w:val="00F54C40"/>
    <w:rsid w:val="00FB40F9"/>
    <w:rsid w:val="00FC3B53"/>
    <w:rsid w:val="00FE21B8"/>
    <w:rsid w:val="012F69CB"/>
    <w:rsid w:val="025C1439"/>
    <w:rsid w:val="036A7171"/>
    <w:rsid w:val="040C2EA1"/>
    <w:rsid w:val="04C76C8C"/>
    <w:rsid w:val="070A6978"/>
    <w:rsid w:val="088066A1"/>
    <w:rsid w:val="0A615E73"/>
    <w:rsid w:val="0E8B6479"/>
    <w:rsid w:val="0F0F20E5"/>
    <w:rsid w:val="0F264935"/>
    <w:rsid w:val="118C0FD9"/>
    <w:rsid w:val="12C5061D"/>
    <w:rsid w:val="1381532B"/>
    <w:rsid w:val="13F84DA5"/>
    <w:rsid w:val="16036B6D"/>
    <w:rsid w:val="16DA42D3"/>
    <w:rsid w:val="16DC7EAB"/>
    <w:rsid w:val="17A95356"/>
    <w:rsid w:val="17AF3C0C"/>
    <w:rsid w:val="18D72405"/>
    <w:rsid w:val="18FB2FD9"/>
    <w:rsid w:val="19D57487"/>
    <w:rsid w:val="1A731BF0"/>
    <w:rsid w:val="1BAA7AF7"/>
    <w:rsid w:val="1D1A0420"/>
    <w:rsid w:val="1D262B34"/>
    <w:rsid w:val="1EFF62B1"/>
    <w:rsid w:val="203F7492"/>
    <w:rsid w:val="222F7F89"/>
    <w:rsid w:val="23CE1ED4"/>
    <w:rsid w:val="23D3254E"/>
    <w:rsid w:val="247543E8"/>
    <w:rsid w:val="264D05E7"/>
    <w:rsid w:val="26C7469B"/>
    <w:rsid w:val="2A7C554D"/>
    <w:rsid w:val="2AB61609"/>
    <w:rsid w:val="2AC9482F"/>
    <w:rsid w:val="2AEA646C"/>
    <w:rsid w:val="2B06281B"/>
    <w:rsid w:val="2CBD37E6"/>
    <w:rsid w:val="2CC71094"/>
    <w:rsid w:val="2D432A3F"/>
    <w:rsid w:val="2D6F3713"/>
    <w:rsid w:val="2E5D49C0"/>
    <w:rsid w:val="30323202"/>
    <w:rsid w:val="304D1C60"/>
    <w:rsid w:val="3095262E"/>
    <w:rsid w:val="31151D5C"/>
    <w:rsid w:val="311D0D78"/>
    <w:rsid w:val="33F4226F"/>
    <w:rsid w:val="344553A0"/>
    <w:rsid w:val="350B4A94"/>
    <w:rsid w:val="354D2C0B"/>
    <w:rsid w:val="375271F8"/>
    <w:rsid w:val="38126BCF"/>
    <w:rsid w:val="39101FC7"/>
    <w:rsid w:val="39E058D3"/>
    <w:rsid w:val="3AEA3265"/>
    <w:rsid w:val="3B073B58"/>
    <w:rsid w:val="3CDC63FB"/>
    <w:rsid w:val="3E42698E"/>
    <w:rsid w:val="3F836AAD"/>
    <w:rsid w:val="3F892F91"/>
    <w:rsid w:val="3FB23E3B"/>
    <w:rsid w:val="40226090"/>
    <w:rsid w:val="406B237A"/>
    <w:rsid w:val="40BF1131"/>
    <w:rsid w:val="41905B44"/>
    <w:rsid w:val="43425034"/>
    <w:rsid w:val="44F80342"/>
    <w:rsid w:val="45F514F2"/>
    <w:rsid w:val="46143674"/>
    <w:rsid w:val="46164466"/>
    <w:rsid w:val="46FE1B87"/>
    <w:rsid w:val="47464A2F"/>
    <w:rsid w:val="4C8F59C6"/>
    <w:rsid w:val="4D6F3BEE"/>
    <w:rsid w:val="4E163EC3"/>
    <w:rsid w:val="4EB17C5B"/>
    <w:rsid w:val="4ED55ACF"/>
    <w:rsid w:val="4F9316A2"/>
    <w:rsid w:val="4FB228A9"/>
    <w:rsid w:val="50FD5A94"/>
    <w:rsid w:val="533028F8"/>
    <w:rsid w:val="54CC5AE9"/>
    <w:rsid w:val="54E85782"/>
    <w:rsid w:val="55AA3E54"/>
    <w:rsid w:val="55C135BF"/>
    <w:rsid w:val="55CD0C4A"/>
    <w:rsid w:val="55D96F95"/>
    <w:rsid w:val="563864C0"/>
    <w:rsid w:val="56DE0F85"/>
    <w:rsid w:val="585856CE"/>
    <w:rsid w:val="5AB122FB"/>
    <w:rsid w:val="5ACA5ECC"/>
    <w:rsid w:val="5B4227F8"/>
    <w:rsid w:val="5BB86188"/>
    <w:rsid w:val="5C4F5FAE"/>
    <w:rsid w:val="5C8C044C"/>
    <w:rsid w:val="5CA51864"/>
    <w:rsid w:val="5CC8008F"/>
    <w:rsid w:val="5CE82C47"/>
    <w:rsid w:val="5D210BF3"/>
    <w:rsid w:val="5FA4114F"/>
    <w:rsid w:val="60724746"/>
    <w:rsid w:val="625A198B"/>
    <w:rsid w:val="63435D88"/>
    <w:rsid w:val="648F1479"/>
    <w:rsid w:val="649B6C0B"/>
    <w:rsid w:val="64E628C0"/>
    <w:rsid w:val="66272315"/>
    <w:rsid w:val="684A67DF"/>
    <w:rsid w:val="6A1D510E"/>
    <w:rsid w:val="6B225BDE"/>
    <w:rsid w:val="6CC77785"/>
    <w:rsid w:val="6D00097B"/>
    <w:rsid w:val="6D5C6DDB"/>
    <w:rsid w:val="6DCD7429"/>
    <w:rsid w:val="6DCF6AC6"/>
    <w:rsid w:val="6FB84065"/>
    <w:rsid w:val="70C5464D"/>
    <w:rsid w:val="712025C4"/>
    <w:rsid w:val="71544B59"/>
    <w:rsid w:val="71742F3D"/>
    <w:rsid w:val="71CB7F8D"/>
    <w:rsid w:val="720A2F85"/>
    <w:rsid w:val="73F30B9E"/>
    <w:rsid w:val="750726AF"/>
    <w:rsid w:val="75625DFC"/>
    <w:rsid w:val="75EB311B"/>
    <w:rsid w:val="760347AB"/>
    <w:rsid w:val="761E095F"/>
    <w:rsid w:val="76C708B7"/>
    <w:rsid w:val="77C71235"/>
    <w:rsid w:val="78C83E54"/>
    <w:rsid w:val="79856ADF"/>
    <w:rsid w:val="7A2F3CC6"/>
    <w:rsid w:val="7A6D7897"/>
    <w:rsid w:val="7BEC120C"/>
    <w:rsid w:val="7D207728"/>
    <w:rsid w:val="7E2703CE"/>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qFormat="1" w:uiPriority="99"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4">
    <w:name w:val="heading 1"/>
    <w:basedOn w:val="1"/>
    <w:next w:val="1"/>
    <w:qFormat/>
    <w:uiPriority w:val="0"/>
    <w:pPr>
      <w:spacing w:beforeAutospacing="1" w:afterAutospacing="1"/>
      <w:jc w:val="left"/>
      <w:outlineLvl w:val="0"/>
    </w:pPr>
    <w:rPr>
      <w:rFonts w:hint="eastAsia" w:ascii="宋体" w:hAnsi="宋体"/>
      <w:b/>
      <w:bCs/>
      <w:kern w:val="44"/>
      <w:sz w:val="48"/>
      <w:szCs w:val="48"/>
    </w:rPr>
  </w:style>
  <w:style w:type="paragraph" w:styleId="5">
    <w:name w:val="heading 2"/>
    <w:basedOn w:val="1"/>
    <w:next w:val="1"/>
    <w:unhideWhenUsed/>
    <w:qFormat/>
    <w:uiPriority w:val="0"/>
    <w:pPr>
      <w:spacing w:beforeAutospacing="1" w:afterAutospacing="1"/>
      <w:jc w:val="left"/>
      <w:outlineLvl w:val="1"/>
    </w:pPr>
    <w:rPr>
      <w:rFonts w:hint="eastAsia" w:ascii="宋体" w:hAnsi="宋体"/>
      <w:b/>
      <w:bCs/>
      <w:kern w:val="0"/>
      <w:sz w:val="36"/>
      <w:szCs w:val="36"/>
    </w:rPr>
  </w:style>
  <w:style w:type="paragraph" w:styleId="6">
    <w:name w:val="heading 3"/>
    <w:basedOn w:val="1"/>
    <w:next w:val="1"/>
    <w:unhideWhenUsed/>
    <w:qFormat/>
    <w:uiPriority w:val="0"/>
    <w:pPr>
      <w:spacing w:beforeAutospacing="1" w:afterAutospacing="1"/>
      <w:jc w:val="left"/>
      <w:outlineLvl w:val="2"/>
    </w:pPr>
    <w:rPr>
      <w:rFonts w:hint="eastAsia" w:ascii="宋体" w:hAnsi="宋体"/>
      <w:b/>
      <w:bCs/>
      <w:kern w:val="0"/>
      <w:sz w:val="27"/>
      <w:szCs w:val="27"/>
    </w:rPr>
  </w:style>
  <w:style w:type="character" w:default="1" w:styleId="17">
    <w:name w:val="Default Paragraph Font"/>
    <w:unhideWhenUsed/>
    <w:qFormat/>
    <w:uiPriority w:val="1"/>
  </w:style>
  <w:style w:type="table" w:default="1" w:styleId="15">
    <w:name w:val="Normal Table"/>
    <w:unhideWhenUsed/>
    <w:qFormat/>
    <w:uiPriority w:val="99"/>
    <w:tblPr>
      <w:tblCellMar>
        <w:top w:w="0" w:type="dxa"/>
        <w:left w:w="108" w:type="dxa"/>
        <w:bottom w:w="0" w:type="dxa"/>
        <w:right w:w="108" w:type="dxa"/>
      </w:tblCellMar>
    </w:tblPr>
  </w:style>
  <w:style w:type="paragraph" w:styleId="2">
    <w:name w:val="Body Text First Indent"/>
    <w:basedOn w:val="3"/>
    <w:qFormat/>
    <w:uiPriority w:val="0"/>
    <w:pPr>
      <w:ind w:firstLine="420" w:firstLineChars="100"/>
    </w:pPr>
  </w:style>
  <w:style w:type="paragraph" w:styleId="3">
    <w:name w:val="Body Text"/>
    <w:basedOn w:val="1"/>
    <w:qFormat/>
    <w:uiPriority w:val="1"/>
    <w:rPr>
      <w:rFonts w:ascii="宋体" w:hAnsi="宋体" w:cs="宋体"/>
      <w:szCs w:val="21"/>
      <w:lang w:val="zh-CN" w:bidi="zh-CN"/>
    </w:rPr>
  </w:style>
  <w:style w:type="paragraph" w:styleId="7">
    <w:name w:val="Normal Indent"/>
    <w:basedOn w:val="1"/>
    <w:qFormat/>
    <w:uiPriority w:val="0"/>
    <w:pPr>
      <w:widowControl/>
      <w:spacing w:before="100" w:beforeAutospacing="1" w:after="100" w:afterAutospacing="1"/>
      <w:jc w:val="left"/>
    </w:pPr>
    <w:rPr>
      <w:rFonts w:ascii="宋体" w:hAnsi="宋体" w:cs="宋体"/>
      <w:kern w:val="0"/>
      <w:sz w:val="24"/>
    </w:rPr>
  </w:style>
  <w:style w:type="paragraph" w:styleId="8">
    <w:name w:val="annotation text"/>
    <w:basedOn w:val="1"/>
    <w:link w:val="33"/>
    <w:qFormat/>
    <w:uiPriority w:val="0"/>
    <w:pPr>
      <w:jc w:val="left"/>
    </w:pPr>
  </w:style>
  <w:style w:type="paragraph" w:styleId="9">
    <w:name w:val="Plain Text"/>
    <w:basedOn w:val="1"/>
    <w:qFormat/>
    <w:uiPriority w:val="99"/>
    <w:rPr>
      <w:rFonts w:ascii="宋体" w:hAnsi="Courier New"/>
      <w:kern w:val="0"/>
      <w:sz w:val="20"/>
      <w:szCs w:val="21"/>
    </w:rPr>
  </w:style>
  <w:style w:type="paragraph" w:styleId="10">
    <w:name w:val="Balloon Text"/>
    <w:basedOn w:val="1"/>
    <w:link w:val="22"/>
    <w:unhideWhenUsed/>
    <w:qFormat/>
    <w:uiPriority w:val="99"/>
    <w:rPr>
      <w:rFonts w:ascii="Calibri" w:hAnsi="Calibri"/>
      <w:sz w:val="18"/>
      <w:szCs w:val="18"/>
    </w:rPr>
  </w:style>
  <w:style w:type="paragraph" w:styleId="11">
    <w:name w:val="footer"/>
    <w:basedOn w:val="1"/>
    <w:unhideWhenUsed/>
    <w:qFormat/>
    <w:uiPriority w:val="0"/>
    <w:pPr>
      <w:tabs>
        <w:tab w:val="center" w:pos="4153"/>
        <w:tab w:val="right" w:pos="8306"/>
      </w:tabs>
      <w:snapToGrid w:val="0"/>
      <w:jc w:val="left"/>
    </w:pPr>
    <w:rPr>
      <w:sz w:val="18"/>
      <w:szCs w:val="18"/>
    </w:rPr>
  </w:style>
  <w:style w:type="paragraph" w:styleId="12">
    <w:name w:val="header"/>
    <w:basedOn w:val="1"/>
    <w:unhideWhenUsed/>
    <w:qFormat/>
    <w:uiPriority w:val="0"/>
    <w:pPr>
      <w:pBdr>
        <w:bottom w:val="single" w:color="auto" w:sz="6" w:space="1"/>
      </w:pBdr>
      <w:tabs>
        <w:tab w:val="center" w:pos="4153"/>
        <w:tab w:val="right" w:pos="8306"/>
      </w:tabs>
      <w:snapToGrid w:val="0"/>
      <w:jc w:val="center"/>
    </w:pPr>
    <w:rPr>
      <w:sz w:val="18"/>
      <w:szCs w:val="18"/>
    </w:rPr>
  </w:style>
  <w:style w:type="paragraph" w:styleId="13">
    <w:name w:val="Normal (Web)"/>
    <w:basedOn w:val="1"/>
    <w:qFormat/>
    <w:uiPriority w:val="0"/>
    <w:pPr>
      <w:spacing w:beforeAutospacing="1" w:afterAutospacing="1"/>
      <w:jc w:val="left"/>
    </w:pPr>
    <w:rPr>
      <w:kern w:val="0"/>
      <w:sz w:val="24"/>
    </w:rPr>
  </w:style>
  <w:style w:type="paragraph" w:styleId="14">
    <w:name w:val="annotation subject"/>
    <w:basedOn w:val="8"/>
    <w:next w:val="8"/>
    <w:link w:val="34"/>
    <w:qFormat/>
    <w:uiPriority w:val="0"/>
    <w:rPr>
      <w:b/>
      <w:bCs/>
    </w:rPr>
  </w:style>
  <w:style w:type="table" w:styleId="16">
    <w:name w:val="Table Grid"/>
    <w:basedOn w:val="1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8">
    <w:name w:val="Strong"/>
    <w:basedOn w:val="17"/>
    <w:qFormat/>
    <w:uiPriority w:val="0"/>
    <w:rPr>
      <w:b/>
    </w:rPr>
  </w:style>
  <w:style w:type="character" w:styleId="19">
    <w:name w:val="page number"/>
    <w:basedOn w:val="17"/>
    <w:unhideWhenUsed/>
    <w:qFormat/>
    <w:uiPriority w:val="99"/>
    <w:rPr>
      <w:rFonts w:ascii="Calibri" w:hAnsi="Calibri" w:eastAsia="宋体" w:cs="Times New Roman"/>
    </w:rPr>
  </w:style>
  <w:style w:type="character" w:styleId="20">
    <w:name w:val="Hyperlink"/>
    <w:basedOn w:val="17"/>
    <w:qFormat/>
    <w:uiPriority w:val="0"/>
    <w:rPr>
      <w:color w:val="0000FF"/>
      <w:u w:val="single"/>
    </w:rPr>
  </w:style>
  <w:style w:type="character" w:styleId="21">
    <w:name w:val="annotation reference"/>
    <w:basedOn w:val="17"/>
    <w:qFormat/>
    <w:uiPriority w:val="0"/>
    <w:rPr>
      <w:sz w:val="21"/>
      <w:szCs w:val="21"/>
    </w:rPr>
  </w:style>
  <w:style w:type="character" w:customStyle="1" w:styleId="22">
    <w:name w:val="批注框文本 字符"/>
    <w:link w:val="10"/>
    <w:semiHidden/>
    <w:qFormat/>
    <w:uiPriority w:val="99"/>
    <w:rPr>
      <w:rFonts w:ascii="Calibri" w:hAnsi="Calibri" w:eastAsia="宋体" w:cs="Times New Roman"/>
      <w:kern w:val="2"/>
      <w:sz w:val="18"/>
      <w:szCs w:val="18"/>
    </w:rPr>
  </w:style>
  <w:style w:type="paragraph" w:customStyle="1" w:styleId="23">
    <w:name w:val="标题 #2"/>
    <w:basedOn w:val="1"/>
    <w:qFormat/>
    <w:uiPriority w:val="0"/>
    <w:pPr>
      <w:shd w:val="clear" w:color="auto" w:fill="FFFFFF"/>
      <w:spacing w:before="480" w:after="360" w:line="0" w:lineRule="atLeast"/>
      <w:ind w:firstLine="520"/>
      <w:jc w:val="distribute"/>
      <w:outlineLvl w:val="1"/>
    </w:pPr>
    <w:rPr>
      <w:rFonts w:ascii="宋体" w:hAnsi="宋体" w:cs="宋体"/>
      <w:sz w:val="26"/>
      <w:szCs w:val="26"/>
    </w:rPr>
  </w:style>
  <w:style w:type="paragraph" w:customStyle="1" w:styleId="24">
    <w:name w:val="正文文本 (2)"/>
    <w:basedOn w:val="1"/>
    <w:qFormat/>
    <w:uiPriority w:val="0"/>
    <w:pPr>
      <w:shd w:val="clear" w:color="auto" w:fill="FFFFFF"/>
      <w:spacing w:before="6960" w:after="300" w:line="0" w:lineRule="atLeast"/>
      <w:jc w:val="center"/>
    </w:pPr>
    <w:rPr>
      <w:rFonts w:ascii="宋体" w:hAnsi="宋体" w:cs="宋体"/>
      <w:sz w:val="28"/>
      <w:szCs w:val="28"/>
    </w:rPr>
  </w:style>
  <w:style w:type="character" w:customStyle="1" w:styleId="25">
    <w:name w:val="正文文本 (2) + 间距 0 pt"/>
    <w:basedOn w:val="26"/>
    <w:qFormat/>
    <w:uiPriority w:val="0"/>
    <w:rPr>
      <w:rFonts w:ascii="黑体" w:hAnsi="黑体" w:eastAsia="黑体" w:cs="黑体"/>
      <w:color w:val="000000"/>
      <w:spacing w:val="0"/>
      <w:w w:val="100"/>
      <w:position w:val="0"/>
      <w:sz w:val="20"/>
      <w:szCs w:val="20"/>
      <w:u w:val="none"/>
      <w:lang w:val="zh-TW" w:eastAsia="zh-TW" w:bidi="zh-TW"/>
    </w:rPr>
  </w:style>
  <w:style w:type="character" w:customStyle="1" w:styleId="26">
    <w:name w:val="正文文本 (2)_"/>
    <w:basedOn w:val="17"/>
    <w:link w:val="27"/>
    <w:qFormat/>
    <w:uiPriority w:val="0"/>
    <w:rPr>
      <w:rFonts w:ascii="黑体" w:hAnsi="黑体" w:eastAsia="黑体" w:cs="黑体"/>
      <w:sz w:val="20"/>
      <w:szCs w:val="20"/>
      <w:u w:val="none"/>
    </w:rPr>
  </w:style>
  <w:style w:type="paragraph" w:customStyle="1" w:styleId="27">
    <w:name w:val="正文文本 (2)1"/>
    <w:basedOn w:val="1"/>
    <w:link w:val="26"/>
    <w:qFormat/>
    <w:uiPriority w:val="0"/>
    <w:pPr>
      <w:shd w:val="clear" w:color="auto" w:fill="FFFFFF"/>
      <w:spacing w:line="418" w:lineRule="exact"/>
      <w:jc w:val="distribute"/>
    </w:pPr>
    <w:rPr>
      <w:rFonts w:ascii="黑体" w:hAnsi="黑体" w:eastAsia="黑体" w:cs="黑体"/>
      <w:sz w:val="20"/>
      <w:szCs w:val="20"/>
    </w:rPr>
  </w:style>
  <w:style w:type="character" w:customStyle="1" w:styleId="28">
    <w:name w:val="正文文本 (2) + 10.5 pt"/>
    <w:basedOn w:val="26"/>
    <w:qFormat/>
    <w:uiPriority w:val="0"/>
    <w:rPr>
      <w:rFonts w:ascii="黑体" w:hAnsi="黑体" w:eastAsia="黑体" w:cs="黑体"/>
      <w:color w:val="000000"/>
      <w:spacing w:val="0"/>
      <w:w w:val="100"/>
      <w:position w:val="0"/>
      <w:sz w:val="21"/>
      <w:szCs w:val="21"/>
      <w:u w:val="none"/>
      <w:lang w:val="zh-TW" w:eastAsia="zh-TW" w:bidi="zh-TW"/>
    </w:rPr>
  </w:style>
  <w:style w:type="character" w:customStyle="1" w:styleId="29">
    <w:name w:val="正文文本 (3)"/>
    <w:basedOn w:val="17"/>
    <w:qFormat/>
    <w:uiPriority w:val="0"/>
    <w:rPr>
      <w:rFonts w:ascii="宋体" w:hAnsi="宋体" w:eastAsia="宋体" w:cs="宋体"/>
      <w:sz w:val="20"/>
      <w:szCs w:val="20"/>
      <w:u w:val="none"/>
    </w:rPr>
  </w:style>
  <w:style w:type="paragraph" w:customStyle="1" w:styleId="30">
    <w:name w:val="表头"/>
    <w:basedOn w:val="1"/>
    <w:qFormat/>
    <w:uiPriority w:val="0"/>
    <w:pPr>
      <w:adjustRightInd w:val="0"/>
      <w:snapToGrid w:val="0"/>
      <w:jc w:val="center"/>
      <w:textAlignment w:val="baseline"/>
    </w:pPr>
    <w:rPr>
      <w:color w:val="000000"/>
      <w:kern w:val="0"/>
      <w:sz w:val="18"/>
      <w:szCs w:val="20"/>
    </w:rPr>
  </w:style>
  <w:style w:type="character" w:customStyle="1" w:styleId="31">
    <w:name w:val="font161"/>
    <w:qFormat/>
    <w:uiPriority w:val="0"/>
    <w:rPr>
      <w:rFonts w:hint="eastAsia" w:ascii="宋体" w:hAnsi="宋体" w:eastAsia="宋体" w:cs="宋体"/>
      <w:color w:val="000000"/>
      <w:sz w:val="21"/>
      <w:szCs w:val="21"/>
      <w:u w:val="none"/>
    </w:rPr>
  </w:style>
  <w:style w:type="paragraph" w:customStyle="1" w:styleId="32">
    <w:name w:val="列表段落1"/>
    <w:basedOn w:val="1"/>
    <w:qFormat/>
    <w:uiPriority w:val="34"/>
    <w:pPr>
      <w:ind w:firstLine="420" w:firstLineChars="200"/>
    </w:pPr>
  </w:style>
  <w:style w:type="character" w:customStyle="1" w:styleId="33">
    <w:name w:val="批注文字 字符"/>
    <w:basedOn w:val="17"/>
    <w:link w:val="8"/>
    <w:qFormat/>
    <w:uiPriority w:val="0"/>
    <w:rPr>
      <w:kern w:val="2"/>
      <w:sz w:val="21"/>
      <w:szCs w:val="22"/>
    </w:rPr>
  </w:style>
  <w:style w:type="character" w:customStyle="1" w:styleId="34">
    <w:name w:val="批注主题 字符"/>
    <w:basedOn w:val="33"/>
    <w:link w:val="14"/>
    <w:qFormat/>
    <w:uiPriority w:val="0"/>
    <w:rPr>
      <w:b/>
      <w:bCs/>
      <w:kern w:val="2"/>
      <w:sz w:val="21"/>
      <w:szCs w:val="22"/>
    </w:rPr>
  </w:style>
  <w:style w:type="character" w:customStyle="1" w:styleId="35">
    <w:name w:val="font41"/>
    <w:basedOn w:val="17"/>
    <w:qFormat/>
    <w:uiPriority w:val="0"/>
    <w:rPr>
      <w:rFonts w:hint="eastAsia" w:ascii="MingLiU" w:hAnsi="MingLiU" w:eastAsia="MingLiU" w:cs="MingLiU"/>
      <w:color w:val="000000"/>
      <w:sz w:val="18"/>
      <w:szCs w:val="18"/>
      <w:u w:val="none"/>
    </w:rPr>
  </w:style>
  <w:style w:type="character" w:customStyle="1" w:styleId="36">
    <w:name w:val="font31"/>
    <w:basedOn w:val="17"/>
    <w:qFormat/>
    <w:uiPriority w:val="0"/>
    <w:rPr>
      <w:rFonts w:ascii="宋体" w:hAnsi="宋体" w:eastAsia="宋体" w:cs="宋体"/>
      <w:color w:val="000000"/>
      <w:sz w:val="18"/>
      <w:szCs w:val="18"/>
      <w:u w:val="none"/>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2" Type="http://schemas.openxmlformats.org/officeDocument/2006/relationships/fontTable" Target="fontTable.xml"/><Relationship Id="rId21" Type="http://schemas.openxmlformats.org/officeDocument/2006/relationships/numbering" Target="numbering.xml"/><Relationship Id="rId20" Type="http://schemas.openxmlformats.org/officeDocument/2006/relationships/customXml" Target="../customXml/item1.xml"/><Relationship Id="rId2" Type="http://schemas.openxmlformats.org/officeDocument/2006/relationships/settings" Target="settings.xml"/><Relationship Id="rId19" Type="http://schemas.openxmlformats.org/officeDocument/2006/relationships/image" Target="media/image7.jpeg"/><Relationship Id="rId18" Type="http://schemas.openxmlformats.org/officeDocument/2006/relationships/image" Target="media/image6.png"/><Relationship Id="rId17" Type="http://schemas.openxmlformats.org/officeDocument/2006/relationships/image" Target="media/image5.png"/><Relationship Id="rId16" Type="http://schemas.openxmlformats.org/officeDocument/2006/relationships/image" Target="media/image4.png"/><Relationship Id="rId15" Type="http://schemas.microsoft.com/office/2007/relationships/hdphoto" Target="media/image3.wdp"/><Relationship Id="rId14" Type="http://schemas.openxmlformats.org/officeDocument/2006/relationships/image" Target="media/image2.png"/><Relationship Id="rId13" Type="http://schemas.openxmlformats.org/officeDocument/2006/relationships/image" Target="media/image1.jpeg"/><Relationship Id="rId12" Type="http://schemas.openxmlformats.org/officeDocument/2006/relationships/theme" Target="theme/theme1.xml"/><Relationship Id="rId11" Type="http://schemas.openxmlformats.org/officeDocument/2006/relationships/footer" Target="footer6.xml"/><Relationship Id="rId10" Type="http://schemas.openxmlformats.org/officeDocument/2006/relationships/footer" Target="footer5.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45</Pages>
  <Words>28212</Words>
  <Characters>30687</Characters>
  <Lines>250</Lines>
  <Paragraphs>70</Paragraphs>
  <TotalTime>12</TotalTime>
  <ScaleCrop>false</ScaleCrop>
  <LinksUpToDate>false</LinksUpToDate>
  <CharactersWithSpaces>31251</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2021-09-02T02:54:00Z</dcterms:created>
  <dc:creator>罗建红</dc:creator>
  <cp:lastModifiedBy>DELL</cp:lastModifiedBy>
  <cp:lastPrinted>2023-09-08T09:23:00Z</cp:lastPrinted>
  <dcterms:modified xsi:type="dcterms:W3CDTF">2023-09-13T07:21:45Z</dcterms:modified>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8C9F668BE6F040D4934F0802146343A7</vt:lpwstr>
  </property>
</Properties>
</file>