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AF" w:rsidRDefault="00886580">
      <w:pPr>
        <w:autoSpaceDE/>
        <w:autoSpaceDN/>
        <w:spacing w:beforeLines="100" w:before="240" w:afterLines="100" w:after="240" w:line="360" w:lineRule="auto"/>
        <w:rPr>
          <w:rFonts w:ascii="Times New Roman" w:eastAsia="黑体" w:hAnsi="Times New Roman" w:cs="Times New Roman"/>
          <w:spacing w:val="40"/>
          <w:kern w:val="2"/>
          <w:sz w:val="36"/>
          <w:szCs w:val="36"/>
          <w:lang w:val="en-US" w:bidi="ar-SA"/>
        </w:rPr>
      </w:pPr>
      <w:r>
        <w:rPr>
          <w:rFonts w:ascii="Times New Roman" w:eastAsia="黑体" w:hAnsi="Times New Roman" w:cs="Times New Roman"/>
          <w:noProof/>
          <w:spacing w:val="40"/>
          <w:kern w:val="2"/>
          <w:sz w:val="36"/>
          <w:szCs w:val="36"/>
          <w:lang w:val="en-US" w:bidi="ar-SA"/>
        </w:rPr>
        <w:drawing>
          <wp:anchor distT="0" distB="0" distL="114300" distR="114300" simplePos="0" relativeHeight="251659264" behindDoc="0" locked="0" layoutInCell="1" allowOverlap="1">
            <wp:simplePos x="0" y="0"/>
            <wp:positionH relativeFrom="column">
              <wp:posOffset>1235710</wp:posOffset>
            </wp:positionH>
            <wp:positionV relativeFrom="paragraph">
              <wp:posOffset>254000</wp:posOffset>
            </wp:positionV>
            <wp:extent cx="4371975" cy="8763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371975" cy="876300"/>
                    </a:xfrm>
                    <a:prstGeom prst="rect">
                      <a:avLst/>
                    </a:prstGeom>
                    <a:noFill/>
                    <a:ln>
                      <a:noFill/>
                    </a:ln>
                  </pic:spPr>
                </pic:pic>
              </a:graphicData>
            </a:graphic>
          </wp:anchor>
        </w:drawing>
      </w:r>
      <w:r>
        <w:rPr>
          <w:rFonts w:ascii="Times New Roman" w:eastAsia="黑体" w:hAnsi="Times New Roman" w:cs="Times New Roman"/>
          <w:noProof/>
          <w:spacing w:val="40"/>
          <w:kern w:val="2"/>
          <w:sz w:val="36"/>
          <w:szCs w:val="36"/>
          <w:lang w:val="en-US" w:bidi="ar-SA"/>
        </w:rPr>
        <w:drawing>
          <wp:anchor distT="0" distB="0" distL="114300" distR="114300" simplePos="0" relativeHeight="251660288" behindDoc="0" locked="0" layoutInCell="1" allowOverlap="1">
            <wp:simplePos x="0" y="0"/>
            <wp:positionH relativeFrom="column">
              <wp:posOffset>189865</wp:posOffset>
            </wp:positionH>
            <wp:positionV relativeFrom="paragraph">
              <wp:posOffset>219075</wp:posOffset>
            </wp:positionV>
            <wp:extent cx="1141095" cy="96202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141095" cy="962025"/>
                    </a:xfrm>
                    <a:prstGeom prst="rect">
                      <a:avLst/>
                    </a:prstGeom>
                    <a:noFill/>
                    <a:ln>
                      <a:noFill/>
                    </a:ln>
                  </pic:spPr>
                </pic:pic>
              </a:graphicData>
            </a:graphic>
          </wp:anchor>
        </w:drawing>
      </w:r>
    </w:p>
    <w:p w:rsidR="007B01AF" w:rsidRDefault="007B01AF">
      <w:pPr>
        <w:autoSpaceDE/>
        <w:autoSpaceDN/>
        <w:spacing w:beforeLines="100" w:before="240" w:afterLines="100" w:after="240" w:line="360" w:lineRule="auto"/>
        <w:rPr>
          <w:rFonts w:ascii="Times New Roman" w:eastAsia="黑体" w:hAnsi="Times New Roman" w:cs="Times New Roman"/>
          <w:spacing w:val="40"/>
          <w:kern w:val="2"/>
          <w:sz w:val="36"/>
          <w:szCs w:val="36"/>
          <w:lang w:val="en-US" w:bidi="ar-SA"/>
        </w:rPr>
      </w:pPr>
    </w:p>
    <w:p w:rsidR="007B01AF" w:rsidRDefault="007B01AF">
      <w:pPr>
        <w:autoSpaceDE/>
        <w:autoSpaceDN/>
        <w:spacing w:line="360" w:lineRule="auto"/>
        <w:jc w:val="center"/>
        <w:rPr>
          <w:rFonts w:ascii="黑体" w:eastAsia="黑体" w:hAnsi="黑体" w:cs="Times New Roman"/>
          <w:spacing w:val="40"/>
          <w:kern w:val="2"/>
          <w:sz w:val="48"/>
          <w:szCs w:val="72"/>
          <w:lang w:val="en-US" w:bidi="ar-SA"/>
        </w:rPr>
      </w:pPr>
    </w:p>
    <w:p w:rsidR="007B01AF" w:rsidRDefault="007B01AF">
      <w:pPr>
        <w:autoSpaceDE/>
        <w:autoSpaceDN/>
        <w:spacing w:line="360" w:lineRule="auto"/>
        <w:jc w:val="center"/>
        <w:rPr>
          <w:rFonts w:ascii="黑体" w:eastAsia="黑体" w:hAnsi="黑体" w:cs="Times New Roman"/>
          <w:spacing w:val="40"/>
          <w:kern w:val="2"/>
          <w:sz w:val="48"/>
          <w:szCs w:val="72"/>
          <w:lang w:val="en-US" w:bidi="ar-SA"/>
        </w:rPr>
      </w:pPr>
    </w:p>
    <w:p w:rsidR="007B01AF" w:rsidRDefault="00886580">
      <w:pPr>
        <w:autoSpaceDE/>
        <w:autoSpaceDN/>
        <w:spacing w:line="360" w:lineRule="auto"/>
        <w:jc w:val="center"/>
        <w:rPr>
          <w:rFonts w:ascii="华文中宋" w:eastAsia="华文中宋" w:hAnsi="华文中宋" w:cs="华文中宋"/>
          <w:b/>
          <w:bCs/>
          <w:spacing w:val="40"/>
          <w:kern w:val="2"/>
          <w:sz w:val="72"/>
          <w:szCs w:val="72"/>
          <w:lang w:val="en-US" w:bidi="ar-SA"/>
        </w:rPr>
      </w:pPr>
      <w:r>
        <w:rPr>
          <w:rFonts w:ascii="华文中宋" w:eastAsia="华文中宋" w:hAnsi="华文中宋" w:cs="华文中宋" w:hint="eastAsia"/>
          <w:b/>
          <w:bCs/>
          <w:spacing w:val="40"/>
          <w:kern w:val="2"/>
          <w:sz w:val="72"/>
          <w:szCs w:val="72"/>
          <w:lang w:val="en-US" w:bidi="ar-SA"/>
        </w:rPr>
        <w:t>铁道信号自动控制专业</w:t>
      </w:r>
    </w:p>
    <w:p w:rsidR="007B01AF" w:rsidRDefault="00886580">
      <w:pPr>
        <w:autoSpaceDE/>
        <w:autoSpaceDN/>
        <w:spacing w:line="360" w:lineRule="auto"/>
        <w:jc w:val="center"/>
        <w:rPr>
          <w:rFonts w:ascii="华文中宋" w:eastAsia="华文中宋" w:hAnsi="华文中宋" w:cs="华文中宋"/>
          <w:b/>
          <w:bCs/>
          <w:spacing w:val="40"/>
          <w:kern w:val="2"/>
          <w:sz w:val="52"/>
          <w:szCs w:val="52"/>
          <w:lang w:val="en-US" w:bidi="ar-SA"/>
        </w:rPr>
      </w:pPr>
      <w:r>
        <w:rPr>
          <w:rFonts w:ascii="华文中宋" w:eastAsia="华文中宋" w:hAnsi="华文中宋" w:cs="华文中宋" w:hint="eastAsia"/>
          <w:b/>
          <w:bCs/>
          <w:spacing w:val="40"/>
          <w:kern w:val="2"/>
          <w:sz w:val="52"/>
          <w:szCs w:val="52"/>
          <w:lang w:val="en-US" w:bidi="ar-SA"/>
        </w:rPr>
        <w:t>人才培养方案</w:t>
      </w:r>
    </w:p>
    <w:p w:rsidR="007B01AF" w:rsidRDefault="007B01AF">
      <w:pPr>
        <w:autoSpaceDE/>
        <w:autoSpaceDN/>
        <w:spacing w:line="360" w:lineRule="auto"/>
        <w:ind w:firstLineChars="600" w:firstLine="1920"/>
        <w:jc w:val="both"/>
        <w:rPr>
          <w:rFonts w:ascii="华文中宋" w:eastAsia="华文中宋" w:hAnsi="华文中宋" w:cs="华文中宋"/>
          <w:kern w:val="2"/>
          <w:sz w:val="32"/>
          <w:szCs w:val="32"/>
          <w:lang w:val="en-US" w:bidi="ar-SA"/>
        </w:rPr>
      </w:pPr>
    </w:p>
    <w:p w:rsidR="007B01AF" w:rsidRDefault="007B01AF">
      <w:pPr>
        <w:autoSpaceDE/>
        <w:autoSpaceDN/>
        <w:spacing w:line="360" w:lineRule="auto"/>
        <w:ind w:firstLineChars="600" w:firstLine="1920"/>
        <w:jc w:val="both"/>
        <w:rPr>
          <w:rFonts w:ascii="华文中宋" w:eastAsia="华文中宋" w:hAnsi="华文中宋" w:cs="华文中宋"/>
          <w:kern w:val="2"/>
          <w:sz w:val="32"/>
          <w:szCs w:val="32"/>
          <w:lang w:val="en-US" w:bidi="ar-SA"/>
        </w:rPr>
      </w:pPr>
    </w:p>
    <w:p w:rsidR="007B01AF" w:rsidRDefault="007B01AF">
      <w:pPr>
        <w:autoSpaceDE/>
        <w:autoSpaceDN/>
        <w:spacing w:line="360" w:lineRule="auto"/>
        <w:ind w:firstLineChars="600" w:firstLine="1920"/>
        <w:jc w:val="both"/>
        <w:rPr>
          <w:rFonts w:ascii="华文中宋" w:eastAsia="华文中宋" w:hAnsi="华文中宋" w:cs="华文中宋"/>
          <w:kern w:val="2"/>
          <w:sz w:val="32"/>
          <w:szCs w:val="32"/>
          <w:lang w:val="en-US" w:bidi="ar-SA"/>
        </w:rPr>
      </w:pPr>
    </w:p>
    <w:p w:rsidR="007B01AF" w:rsidRDefault="007B01AF">
      <w:pPr>
        <w:autoSpaceDE/>
        <w:autoSpaceDN/>
        <w:spacing w:line="360" w:lineRule="auto"/>
        <w:ind w:firstLineChars="600" w:firstLine="1920"/>
        <w:jc w:val="both"/>
        <w:rPr>
          <w:rFonts w:ascii="华文中宋" w:eastAsia="华文中宋" w:hAnsi="华文中宋" w:cs="华文中宋"/>
          <w:kern w:val="2"/>
          <w:sz w:val="32"/>
          <w:szCs w:val="32"/>
          <w:lang w:val="en-US" w:bidi="ar-SA"/>
        </w:rPr>
      </w:pPr>
    </w:p>
    <w:p w:rsidR="007B01AF" w:rsidRDefault="007B01AF">
      <w:pPr>
        <w:autoSpaceDE/>
        <w:autoSpaceDN/>
        <w:spacing w:line="360" w:lineRule="auto"/>
        <w:ind w:firstLineChars="600" w:firstLine="1920"/>
        <w:jc w:val="both"/>
        <w:rPr>
          <w:rFonts w:ascii="华文中宋" w:eastAsia="华文中宋" w:hAnsi="华文中宋" w:cs="华文中宋"/>
          <w:kern w:val="2"/>
          <w:sz w:val="32"/>
          <w:szCs w:val="32"/>
          <w:lang w:val="en-US" w:bidi="ar-SA"/>
        </w:rPr>
      </w:pPr>
    </w:p>
    <w:p w:rsidR="007B01AF" w:rsidRDefault="00886580">
      <w:pPr>
        <w:autoSpaceDE/>
        <w:autoSpaceDN/>
        <w:spacing w:afterLines="50" w:after="120" w:line="360" w:lineRule="auto"/>
        <w:jc w:val="center"/>
        <w:rPr>
          <w:rFonts w:ascii="华文中宋" w:eastAsia="华文中宋" w:hAnsi="华文中宋" w:cs="华文中宋"/>
          <w:b/>
          <w:kern w:val="2"/>
          <w:sz w:val="36"/>
          <w:szCs w:val="36"/>
          <w:lang w:val="en-US" w:bidi="ar-SA"/>
        </w:rPr>
      </w:pPr>
      <w:r>
        <w:rPr>
          <w:rFonts w:ascii="华文中宋" w:eastAsia="华文中宋" w:hAnsi="华文中宋" w:cs="华文中宋" w:hint="eastAsia"/>
          <w:b/>
          <w:kern w:val="2"/>
          <w:sz w:val="44"/>
          <w:szCs w:val="44"/>
          <w:lang w:val="en-US" w:bidi="ar-SA"/>
        </w:rPr>
        <w:t>机电工程系</w:t>
      </w:r>
    </w:p>
    <w:p w:rsidR="007B01AF" w:rsidRDefault="00886580">
      <w:pPr>
        <w:spacing w:line="360" w:lineRule="auto"/>
        <w:jc w:val="center"/>
        <w:rPr>
          <w:rFonts w:ascii="华文中宋" w:eastAsia="华文中宋" w:hAnsi="华文中宋" w:cs="华文中宋"/>
          <w:b/>
          <w:sz w:val="32"/>
          <w:szCs w:val="32"/>
        </w:rPr>
        <w:sectPr w:rsidR="007B01AF">
          <w:footerReference w:type="even" r:id="rId11"/>
          <w:footerReference w:type="default" r:id="rId12"/>
          <w:type w:val="continuous"/>
          <w:pgSz w:w="11906" w:h="16838"/>
          <w:pgMar w:top="1985" w:right="1418" w:bottom="1985" w:left="1418" w:header="851" w:footer="992" w:gutter="0"/>
          <w:cols w:space="720"/>
          <w:docGrid w:linePitch="312"/>
        </w:sectPr>
      </w:pPr>
      <w:r>
        <w:rPr>
          <w:rFonts w:ascii="华文中宋" w:eastAsia="华文中宋" w:hAnsi="华文中宋" w:cs="Times New Roman" w:hint="eastAsia"/>
          <w:b/>
          <w:sz w:val="32"/>
          <w:szCs w:val="84"/>
        </w:rPr>
        <w:t>二〇二二年七月</w:t>
      </w:r>
    </w:p>
    <w:p w:rsidR="007B01AF" w:rsidRDefault="00886580">
      <w:pPr>
        <w:spacing w:beforeLines="100" w:before="240" w:afterLines="100" w:after="240"/>
        <w:jc w:val="center"/>
        <w:rPr>
          <w:rStyle w:val="a9"/>
          <w:rFonts w:ascii="黑体" w:eastAsia="黑体" w:hAnsi="黑体" w:cstheme="minorEastAsia"/>
          <w:bCs/>
          <w:sz w:val="32"/>
          <w:szCs w:val="48"/>
          <w:lang w:val="en-US" w:bidi="ar-SA"/>
        </w:rPr>
      </w:pPr>
      <w:bookmarkStart w:id="0" w:name="_Toc4594"/>
      <w:r>
        <w:rPr>
          <w:rStyle w:val="a9"/>
          <w:rFonts w:ascii="黑体" w:eastAsia="黑体" w:hAnsi="黑体" w:cstheme="minorEastAsia" w:hint="eastAsia"/>
          <w:bCs/>
          <w:sz w:val="32"/>
          <w:szCs w:val="48"/>
          <w:lang w:val="en-US" w:bidi="ar-SA"/>
        </w:rPr>
        <w:lastRenderedPageBreak/>
        <w:t>铁道信号自动控制专业人才培养方案</w:t>
      </w:r>
      <w:bookmarkEnd w:id="0"/>
    </w:p>
    <w:p w:rsidR="007B01AF" w:rsidRDefault="00886580">
      <w:pPr>
        <w:spacing w:line="360" w:lineRule="auto"/>
        <w:jc w:val="center"/>
        <w:rPr>
          <w:rFonts w:ascii="黑体" w:eastAsia="黑体" w:hAnsi="宋体" w:cs="Times New Roman"/>
          <w:sz w:val="32"/>
          <w:szCs w:val="32"/>
        </w:rPr>
      </w:pPr>
      <w:r>
        <w:rPr>
          <w:rFonts w:ascii="黑体" w:eastAsia="黑体" w:hAnsi="宋体" w:cs="Times New Roman" w:hint="eastAsia"/>
          <w:sz w:val="32"/>
          <w:szCs w:val="32"/>
        </w:rPr>
        <w:t>（二年制高职）</w:t>
      </w:r>
    </w:p>
    <w:p w:rsidR="007B01AF" w:rsidRDefault="007B01AF">
      <w:pPr>
        <w:pStyle w:val="2"/>
        <w:ind w:left="440"/>
      </w:pPr>
    </w:p>
    <w:p w:rsidR="007B01AF" w:rsidRDefault="00886580">
      <w:pPr>
        <w:pStyle w:val="1"/>
        <w:spacing w:beforeLines="50" w:before="120" w:afterLines="50" w:after="120"/>
        <w:ind w:left="0"/>
        <w:rPr>
          <w:rFonts w:asciiTheme="minorEastAsia" w:eastAsiaTheme="minorEastAsia" w:hAnsiTheme="minorEastAsia" w:cstheme="minorEastAsia"/>
          <w:sz w:val="24"/>
          <w:szCs w:val="24"/>
        </w:rPr>
      </w:pPr>
      <w:bookmarkStart w:id="1" w:name="_Toc7159"/>
      <w:r>
        <w:rPr>
          <w:rFonts w:ascii="黑体" w:eastAsia="黑体" w:hAnsi="黑体" w:cs="黑体" w:hint="eastAsia"/>
          <w:b/>
          <w:bCs/>
          <w:sz w:val="28"/>
          <w:szCs w:val="28"/>
          <w:lang w:val="en-US" w:bidi="ar-SA"/>
        </w:rPr>
        <w:t>一、专业名称及代码</w:t>
      </w:r>
      <w:bookmarkEnd w:id="1"/>
    </w:p>
    <w:p w:rsidR="007B01AF" w:rsidRDefault="00886580">
      <w:pPr>
        <w:pStyle w:val="1"/>
        <w:spacing w:before="0" w:line="360" w:lineRule="auto"/>
        <w:ind w:left="0" w:firstLineChars="200" w:firstLine="480"/>
        <w:rPr>
          <w:rFonts w:asciiTheme="minorEastAsia" w:eastAsiaTheme="minorEastAsia" w:hAnsiTheme="minorEastAsia" w:cstheme="minorEastAsia"/>
          <w:bCs/>
          <w:sz w:val="24"/>
          <w:szCs w:val="24"/>
        </w:rPr>
      </w:pPr>
      <w:bookmarkStart w:id="2" w:name="_Toc24110"/>
      <w:r>
        <w:rPr>
          <w:rFonts w:asciiTheme="minorEastAsia" w:eastAsiaTheme="minorEastAsia" w:hAnsiTheme="minorEastAsia" w:cstheme="minorEastAsia" w:hint="eastAsia"/>
          <w:bCs/>
          <w:sz w:val="24"/>
          <w:szCs w:val="24"/>
        </w:rPr>
        <w:t>专业名称：铁道信号自动控制</w:t>
      </w:r>
    </w:p>
    <w:p w:rsidR="007B01AF" w:rsidRDefault="00886580">
      <w:pPr>
        <w:pStyle w:val="1"/>
        <w:spacing w:before="0" w:line="360" w:lineRule="auto"/>
        <w:ind w:left="0" w:firstLineChars="200" w:firstLine="480"/>
        <w:rPr>
          <w:rFonts w:asciiTheme="minorEastAsia" w:eastAsiaTheme="minorEastAsia" w:hAnsiTheme="minorEastAsia" w:cstheme="minorEastAsia"/>
          <w:bCs/>
          <w:sz w:val="24"/>
          <w:szCs w:val="24"/>
          <w:lang w:val="en-US"/>
        </w:rPr>
      </w:pPr>
      <w:r>
        <w:rPr>
          <w:rFonts w:asciiTheme="minorEastAsia" w:eastAsiaTheme="minorEastAsia" w:hAnsiTheme="minorEastAsia" w:cstheme="minorEastAsia" w:hint="eastAsia"/>
          <w:bCs/>
          <w:sz w:val="24"/>
          <w:szCs w:val="24"/>
        </w:rPr>
        <w:t>专业代码：</w:t>
      </w:r>
      <w:bookmarkEnd w:id="2"/>
      <w:r>
        <w:rPr>
          <w:rFonts w:asciiTheme="minorEastAsia" w:eastAsiaTheme="minorEastAsia" w:hAnsiTheme="minorEastAsia" w:cstheme="minorEastAsia" w:hint="eastAsia"/>
          <w:bCs/>
          <w:sz w:val="24"/>
          <w:szCs w:val="24"/>
          <w:lang w:val="en-US"/>
        </w:rPr>
        <w:t>500110</w:t>
      </w:r>
    </w:p>
    <w:p w:rsidR="007B01AF" w:rsidRDefault="00886580">
      <w:pPr>
        <w:pStyle w:val="1"/>
        <w:spacing w:beforeLines="50" w:before="120" w:afterLines="50" w:after="120"/>
        <w:ind w:left="0"/>
        <w:rPr>
          <w:rFonts w:ascii="黑体" w:eastAsia="黑体" w:hAnsi="黑体" w:cs="黑体"/>
          <w:b/>
          <w:bCs/>
          <w:sz w:val="28"/>
          <w:szCs w:val="28"/>
          <w:lang w:val="en-US" w:bidi="ar-SA"/>
        </w:rPr>
      </w:pPr>
      <w:bookmarkStart w:id="3" w:name="_Toc32546"/>
      <w:r>
        <w:rPr>
          <w:rFonts w:ascii="黑体" w:eastAsia="黑体" w:hAnsi="黑体" w:cs="黑体" w:hint="eastAsia"/>
          <w:b/>
          <w:bCs/>
          <w:sz w:val="28"/>
          <w:szCs w:val="28"/>
          <w:lang w:val="en-US" w:bidi="ar-SA"/>
        </w:rPr>
        <w:t>二、入学要求</w:t>
      </w:r>
      <w:bookmarkEnd w:id="3"/>
    </w:p>
    <w:p w:rsidR="007B01AF" w:rsidRDefault="00095F21">
      <w:pPr>
        <w:pStyle w:val="1"/>
        <w:spacing w:before="0" w:line="360" w:lineRule="auto"/>
        <w:ind w:left="0" w:firstLineChars="200" w:firstLine="480"/>
        <w:rPr>
          <w:rFonts w:asciiTheme="minorEastAsia" w:eastAsiaTheme="minorEastAsia" w:hAnsiTheme="minorEastAsia" w:cstheme="minorEastAsia"/>
          <w:bCs/>
          <w:sz w:val="24"/>
          <w:szCs w:val="24"/>
        </w:rPr>
      </w:pPr>
      <w:bookmarkStart w:id="4" w:name="_Toc3113"/>
      <w:r>
        <w:rPr>
          <w:rFonts w:asciiTheme="minorEastAsia" w:eastAsiaTheme="minorEastAsia" w:hAnsiTheme="minorEastAsia" w:cstheme="minorEastAsia" w:hint="eastAsia"/>
          <w:bCs/>
          <w:sz w:val="24"/>
          <w:szCs w:val="24"/>
        </w:rPr>
        <w:t>中等职业学校毕业</w:t>
      </w:r>
      <w:r w:rsidR="00886580">
        <w:rPr>
          <w:rFonts w:asciiTheme="minorEastAsia" w:eastAsiaTheme="minorEastAsia" w:hAnsiTheme="minorEastAsia" w:cstheme="minorEastAsia" w:hint="eastAsia"/>
          <w:bCs/>
          <w:sz w:val="24"/>
          <w:szCs w:val="24"/>
        </w:rPr>
        <w:t>或</w:t>
      </w:r>
      <w:r>
        <w:rPr>
          <w:rFonts w:asciiTheme="minorEastAsia" w:eastAsiaTheme="minorEastAsia" w:hAnsiTheme="minorEastAsia" w:cstheme="minorEastAsia" w:hint="eastAsia"/>
          <w:bCs/>
          <w:sz w:val="24"/>
          <w:szCs w:val="24"/>
        </w:rPr>
        <w:t>“三二分段”学生</w:t>
      </w:r>
      <w:r w:rsidR="00886580">
        <w:rPr>
          <w:rFonts w:asciiTheme="minorEastAsia" w:eastAsiaTheme="minorEastAsia" w:hAnsiTheme="minorEastAsia" w:cstheme="minorEastAsia" w:hint="eastAsia"/>
          <w:bCs/>
          <w:sz w:val="24"/>
          <w:szCs w:val="24"/>
        </w:rPr>
        <w:t>。</w:t>
      </w:r>
      <w:bookmarkEnd w:id="4"/>
    </w:p>
    <w:p w:rsidR="007B01AF" w:rsidRDefault="00886580">
      <w:pPr>
        <w:pStyle w:val="1"/>
        <w:spacing w:beforeLines="50" w:before="120" w:afterLines="50" w:after="120"/>
        <w:ind w:left="0"/>
        <w:rPr>
          <w:rFonts w:ascii="黑体" w:eastAsia="黑体" w:hAnsi="黑体" w:cs="黑体"/>
          <w:b/>
          <w:bCs/>
          <w:sz w:val="28"/>
          <w:szCs w:val="28"/>
          <w:lang w:val="en-US" w:bidi="ar-SA"/>
        </w:rPr>
      </w:pPr>
      <w:bookmarkStart w:id="5" w:name="_Toc24925"/>
      <w:r>
        <w:rPr>
          <w:rFonts w:ascii="黑体" w:eastAsia="黑体" w:hAnsi="黑体" w:cs="黑体" w:hint="eastAsia"/>
          <w:b/>
          <w:bCs/>
          <w:sz w:val="28"/>
          <w:szCs w:val="28"/>
          <w:lang w:val="en-US" w:bidi="ar-SA"/>
        </w:rPr>
        <w:t>三、修业年限</w:t>
      </w:r>
      <w:bookmarkEnd w:id="5"/>
    </w:p>
    <w:p w:rsidR="007B01AF" w:rsidRDefault="00886580">
      <w:pPr>
        <w:pStyle w:val="1"/>
        <w:spacing w:before="0" w:line="360" w:lineRule="auto"/>
        <w:ind w:left="0" w:firstLineChars="200" w:firstLine="480"/>
        <w:rPr>
          <w:rFonts w:asciiTheme="minorEastAsia" w:eastAsiaTheme="minorEastAsia" w:hAnsiTheme="minorEastAsia" w:cstheme="minorEastAsia"/>
          <w:bCs/>
          <w:sz w:val="24"/>
          <w:szCs w:val="24"/>
        </w:rPr>
      </w:pPr>
      <w:bookmarkStart w:id="6" w:name="_Toc18709"/>
      <w:r>
        <w:rPr>
          <w:rFonts w:asciiTheme="minorEastAsia" w:eastAsiaTheme="minorEastAsia" w:hAnsiTheme="minorEastAsia" w:cstheme="minorEastAsia" w:hint="eastAsia"/>
          <w:bCs/>
          <w:sz w:val="24"/>
          <w:szCs w:val="24"/>
        </w:rPr>
        <w:t>二年。</w:t>
      </w:r>
      <w:bookmarkEnd w:id="6"/>
    </w:p>
    <w:p w:rsidR="007B01AF" w:rsidRDefault="00886580">
      <w:pPr>
        <w:pStyle w:val="1"/>
        <w:spacing w:beforeLines="50" w:before="120" w:afterLines="50" w:after="120"/>
        <w:ind w:left="0"/>
        <w:rPr>
          <w:rFonts w:ascii="黑体" w:eastAsia="黑体" w:hAnsi="黑体" w:cs="黑体"/>
          <w:b/>
          <w:bCs/>
          <w:sz w:val="28"/>
          <w:szCs w:val="28"/>
          <w:lang w:val="en-US" w:bidi="ar-SA"/>
        </w:rPr>
      </w:pPr>
      <w:bookmarkStart w:id="7" w:name="_Toc1890"/>
      <w:r>
        <w:rPr>
          <w:rFonts w:ascii="黑体" w:eastAsia="黑体" w:hAnsi="黑体" w:cs="黑体" w:hint="eastAsia"/>
          <w:b/>
          <w:bCs/>
          <w:sz w:val="28"/>
          <w:szCs w:val="28"/>
          <w:lang w:val="en-US" w:bidi="ar-SA"/>
        </w:rPr>
        <w:t>四、职业面向</w:t>
      </w:r>
      <w:bookmarkEnd w:id="7"/>
    </w:p>
    <w:p w:rsidR="007B01AF" w:rsidRDefault="00886580">
      <w:pPr>
        <w:spacing w:beforeLines="50" w:before="120" w:afterLines="50" w:after="120" w:line="360" w:lineRule="auto"/>
        <w:rPr>
          <w:rFonts w:ascii="宋体" w:eastAsia="宋体" w:hAnsi="宋体" w:cs="Times New Roman"/>
          <w:b/>
          <w:sz w:val="24"/>
          <w:szCs w:val="24"/>
        </w:rPr>
      </w:pPr>
      <w:bookmarkStart w:id="8" w:name="_Toc10704"/>
      <w:r>
        <w:rPr>
          <w:rFonts w:ascii="宋体" w:eastAsia="宋体" w:hAnsi="宋体" w:cs="Times New Roman" w:hint="eastAsia"/>
          <w:b/>
          <w:sz w:val="24"/>
          <w:szCs w:val="24"/>
        </w:rPr>
        <w:t>（一）对应行业、职业类别、岗位类别</w:t>
      </w:r>
    </w:p>
    <w:p w:rsidR="007B01AF" w:rsidRDefault="00886580">
      <w:pPr>
        <w:pStyle w:val="1"/>
        <w:spacing w:before="0" w:line="360" w:lineRule="auto"/>
        <w:ind w:left="0" w:firstLineChars="200" w:firstLine="480"/>
        <w:rPr>
          <w:rFonts w:asciiTheme="minorEastAsia" w:eastAsiaTheme="minorEastAsia" w:hAnsiTheme="minorEastAsia" w:cstheme="minorEastAsia"/>
          <w:bCs/>
          <w:sz w:val="24"/>
          <w:szCs w:val="24"/>
        </w:rPr>
      </w:pPr>
      <w:r>
        <w:rPr>
          <w:rFonts w:ascii="宋体" w:hAnsi="宋体" w:hint="eastAsia"/>
          <w:sz w:val="24"/>
          <w:szCs w:val="24"/>
        </w:rPr>
        <w:t>依据教育部《普通高等学校高等职业教育（专科）专业目录（</w:t>
      </w:r>
      <w:r>
        <w:rPr>
          <w:rFonts w:ascii="宋体" w:hAnsi="宋体" w:hint="eastAsia"/>
          <w:sz w:val="24"/>
          <w:szCs w:val="24"/>
        </w:rPr>
        <w:t>2022</w:t>
      </w:r>
      <w:r>
        <w:rPr>
          <w:rFonts w:ascii="宋体" w:hAnsi="宋体" w:hint="eastAsia"/>
          <w:sz w:val="24"/>
          <w:szCs w:val="24"/>
        </w:rPr>
        <w:t>年）》、《教育部关于完善教育标准化工作的指导意见（教政法〔</w:t>
      </w:r>
      <w:r>
        <w:rPr>
          <w:rFonts w:ascii="宋体" w:hAnsi="宋体" w:hint="eastAsia"/>
          <w:sz w:val="24"/>
          <w:szCs w:val="24"/>
        </w:rPr>
        <w:t>2018</w:t>
      </w:r>
      <w:r>
        <w:rPr>
          <w:rFonts w:ascii="宋体" w:hAnsi="宋体" w:hint="eastAsia"/>
          <w:sz w:val="24"/>
          <w:szCs w:val="24"/>
        </w:rPr>
        <w:t>〕</w:t>
      </w:r>
      <w:r>
        <w:rPr>
          <w:rFonts w:ascii="宋体" w:hAnsi="宋体" w:hint="eastAsia"/>
          <w:sz w:val="24"/>
          <w:szCs w:val="24"/>
        </w:rPr>
        <w:t>17</w:t>
      </w:r>
      <w:r>
        <w:rPr>
          <w:rFonts w:ascii="宋体" w:hAnsi="宋体" w:hint="eastAsia"/>
          <w:sz w:val="24"/>
          <w:szCs w:val="24"/>
        </w:rPr>
        <w:t>号）》、《中华人民共和国职业分类大典》（</w:t>
      </w:r>
      <w:r>
        <w:rPr>
          <w:rFonts w:ascii="宋体" w:hAnsi="宋体" w:hint="eastAsia"/>
          <w:sz w:val="24"/>
          <w:szCs w:val="24"/>
        </w:rPr>
        <w:t>2022</w:t>
      </w:r>
      <w:r>
        <w:rPr>
          <w:rFonts w:ascii="宋体" w:hAnsi="宋体" w:hint="eastAsia"/>
          <w:sz w:val="24"/>
          <w:szCs w:val="24"/>
        </w:rPr>
        <w:t>年版），在企业调研的基础上，确定我院</w:t>
      </w:r>
      <w:r>
        <w:rPr>
          <w:rFonts w:asciiTheme="minorEastAsia" w:eastAsiaTheme="minorEastAsia" w:hAnsiTheme="minorEastAsia" w:cstheme="minorEastAsia" w:hint="eastAsia"/>
          <w:bCs/>
          <w:sz w:val="24"/>
          <w:szCs w:val="24"/>
        </w:rPr>
        <w:t>铁道信号自动控制</w:t>
      </w:r>
      <w:r>
        <w:rPr>
          <w:rFonts w:ascii="宋体" w:hAnsi="宋体" w:hint="eastAsia"/>
          <w:sz w:val="24"/>
          <w:szCs w:val="24"/>
        </w:rPr>
        <w:t>专业职业面向（表</w:t>
      </w:r>
      <w:r>
        <w:rPr>
          <w:rFonts w:ascii="宋体" w:hAnsi="宋体" w:hint="eastAsia"/>
          <w:sz w:val="24"/>
          <w:szCs w:val="24"/>
        </w:rPr>
        <w:t>1</w:t>
      </w:r>
      <w:r>
        <w:rPr>
          <w:rFonts w:ascii="宋体" w:hAnsi="宋体" w:hint="eastAsia"/>
          <w:sz w:val="24"/>
          <w:szCs w:val="24"/>
        </w:rPr>
        <w:t>）。</w:t>
      </w:r>
    </w:p>
    <w:p w:rsidR="007B01AF" w:rsidRDefault="00886580">
      <w:pPr>
        <w:pStyle w:val="1"/>
        <w:spacing w:before="0" w:line="360" w:lineRule="auto"/>
        <w:ind w:left="0"/>
        <w:jc w:val="center"/>
        <w:rPr>
          <w:rFonts w:ascii="楷体" w:eastAsia="楷体" w:hAnsi="楷体" w:cs="楷体"/>
          <w:b/>
          <w:sz w:val="24"/>
          <w:szCs w:val="24"/>
        </w:rPr>
      </w:pPr>
      <w:bookmarkStart w:id="9" w:name="_Toc12663"/>
      <w:bookmarkEnd w:id="8"/>
      <w:r>
        <w:rPr>
          <w:rFonts w:ascii="楷体" w:eastAsia="楷体" w:hAnsi="楷体" w:cs="楷体" w:hint="eastAsia"/>
          <w:b/>
          <w:sz w:val="24"/>
          <w:szCs w:val="24"/>
        </w:rPr>
        <w:t>表</w:t>
      </w:r>
      <w:r>
        <w:rPr>
          <w:rFonts w:ascii="楷体" w:eastAsia="楷体" w:hAnsi="楷体" w:cs="楷体" w:hint="eastAsia"/>
          <w:b/>
          <w:sz w:val="24"/>
          <w:szCs w:val="24"/>
          <w:lang w:val="en-US"/>
        </w:rPr>
        <w:t>1</w:t>
      </w:r>
      <w:r>
        <w:rPr>
          <w:rFonts w:ascii="楷体" w:eastAsia="楷体" w:hAnsi="楷体" w:cs="楷体" w:hint="eastAsia"/>
          <w:b/>
          <w:sz w:val="24"/>
          <w:szCs w:val="24"/>
        </w:rPr>
        <w:t xml:space="preserve">  本专业职业面向</w:t>
      </w:r>
      <w:bookmarkEnd w:id="9"/>
    </w:p>
    <w:tbl>
      <w:tblPr>
        <w:tblW w:w="89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76"/>
        <w:gridCol w:w="1701"/>
        <w:gridCol w:w="1559"/>
        <w:gridCol w:w="2410"/>
        <w:gridCol w:w="1972"/>
      </w:tblGrid>
      <w:tr w:rsidR="007B01AF">
        <w:trPr>
          <w:trHeight w:val="647"/>
        </w:trPr>
        <w:tc>
          <w:tcPr>
            <w:tcW w:w="1276" w:type="dxa"/>
            <w:tcBorders>
              <w:left w:val="single" w:sz="8" w:space="0" w:color="000000"/>
              <w:bottom w:val="single" w:sz="4" w:space="0" w:color="000000"/>
              <w:right w:val="single" w:sz="4" w:space="0" w:color="000000"/>
            </w:tcBorders>
          </w:tcPr>
          <w:p w:rsidR="007B01AF" w:rsidRDefault="00886580">
            <w:pPr>
              <w:pStyle w:val="1"/>
              <w:spacing w:before="0" w:line="360" w:lineRule="auto"/>
              <w:ind w:left="0"/>
              <w:jc w:val="center"/>
              <w:rPr>
                <w:rFonts w:ascii="楷体" w:eastAsia="楷体" w:hAnsi="楷体" w:cs="楷体"/>
                <w:b/>
                <w:sz w:val="18"/>
                <w:szCs w:val="21"/>
              </w:rPr>
            </w:pPr>
            <w:bookmarkStart w:id="10" w:name="_Toc30943"/>
            <w:r>
              <w:rPr>
                <w:rFonts w:ascii="楷体" w:eastAsia="楷体" w:hAnsi="楷体" w:cs="楷体" w:hint="eastAsia"/>
                <w:b/>
                <w:sz w:val="18"/>
                <w:szCs w:val="21"/>
              </w:rPr>
              <w:t>所属专业大类</w:t>
            </w:r>
            <w:bookmarkEnd w:id="10"/>
          </w:p>
          <w:p w:rsidR="007B01AF" w:rsidRDefault="00886580">
            <w:pPr>
              <w:pStyle w:val="1"/>
              <w:spacing w:before="0" w:line="360" w:lineRule="auto"/>
              <w:ind w:left="0"/>
              <w:jc w:val="center"/>
              <w:rPr>
                <w:rFonts w:ascii="楷体" w:eastAsia="楷体" w:hAnsi="楷体" w:cs="楷体"/>
                <w:b/>
                <w:sz w:val="18"/>
                <w:szCs w:val="21"/>
              </w:rPr>
            </w:pPr>
            <w:bookmarkStart w:id="11" w:name="_Toc17920"/>
            <w:r>
              <w:rPr>
                <w:rFonts w:ascii="楷体" w:eastAsia="楷体" w:hAnsi="楷体" w:cs="楷体" w:hint="eastAsia"/>
                <w:b/>
                <w:sz w:val="18"/>
                <w:szCs w:val="21"/>
              </w:rPr>
              <w:t>（代码）</w:t>
            </w:r>
            <w:bookmarkEnd w:id="11"/>
          </w:p>
        </w:tc>
        <w:tc>
          <w:tcPr>
            <w:tcW w:w="1701" w:type="dxa"/>
            <w:tcBorders>
              <w:left w:val="single" w:sz="4" w:space="0" w:color="000000"/>
              <w:bottom w:val="single" w:sz="4" w:space="0" w:color="000000"/>
              <w:right w:val="single" w:sz="4" w:space="0" w:color="000000"/>
            </w:tcBorders>
          </w:tcPr>
          <w:p w:rsidR="007B01AF" w:rsidRDefault="00886580">
            <w:pPr>
              <w:pStyle w:val="1"/>
              <w:spacing w:before="0" w:line="360" w:lineRule="auto"/>
              <w:ind w:left="0"/>
              <w:jc w:val="center"/>
              <w:rPr>
                <w:rFonts w:ascii="楷体" w:eastAsia="楷体" w:hAnsi="楷体" w:cs="楷体"/>
                <w:b/>
                <w:sz w:val="18"/>
                <w:szCs w:val="21"/>
              </w:rPr>
            </w:pPr>
            <w:bookmarkStart w:id="12" w:name="_Toc31042"/>
            <w:r>
              <w:rPr>
                <w:rFonts w:ascii="楷体" w:eastAsia="楷体" w:hAnsi="楷体" w:cs="楷体" w:hint="eastAsia"/>
                <w:b/>
                <w:sz w:val="18"/>
                <w:szCs w:val="21"/>
              </w:rPr>
              <w:t>所属专业类</w:t>
            </w:r>
            <w:bookmarkEnd w:id="12"/>
          </w:p>
          <w:p w:rsidR="007B01AF" w:rsidRDefault="00886580">
            <w:pPr>
              <w:pStyle w:val="1"/>
              <w:spacing w:before="0" w:line="360" w:lineRule="auto"/>
              <w:ind w:left="0"/>
              <w:jc w:val="center"/>
              <w:rPr>
                <w:rFonts w:ascii="楷体" w:eastAsia="楷体" w:hAnsi="楷体" w:cs="楷体"/>
                <w:b/>
                <w:sz w:val="18"/>
                <w:szCs w:val="21"/>
              </w:rPr>
            </w:pPr>
            <w:bookmarkStart w:id="13" w:name="_Toc16768"/>
            <w:r>
              <w:rPr>
                <w:rFonts w:ascii="楷体" w:eastAsia="楷体" w:hAnsi="楷体" w:cs="楷体" w:hint="eastAsia"/>
                <w:b/>
                <w:sz w:val="18"/>
                <w:szCs w:val="21"/>
              </w:rPr>
              <w:t>（代码）</w:t>
            </w:r>
            <w:bookmarkEnd w:id="13"/>
          </w:p>
        </w:tc>
        <w:tc>
          <w:tcPr>
            <w:tcW w:w="1559" w:type="dxa"/>
            <w:tcBorders>
              <w:left w:val="single" w:sz="4" w:space="0" w:color="000000"/>
              <w:bottom w:val="single" w:sz="4" w:space="0" w:color="000000"/>
              <w:right w:val="single" w:sz="4" w:space="0" w:color="000000"/>
            </w:tcBorders>
          </w:tcPr>
          <w:p w:rsidR="007B01AF" w:rsidRDefault="00886580">
            <w:pPr>
              <w:pStyle w:val="1"/>
              <w:spacing w:before="0" w:line="360" w:lineRule="auto"/>
              <w:ind w:left="0"/>
              <w:jc w:val="center"/>
              <w:rPr>
                <w:rFonts w:ascii="楷体" w:eastAsia="楷体" w:hAnsi="楷体" w:cs="楷体"/>
                <w:b/>
                <w:sz w:val="18"/>
                <w:szCs w:val="21"/>
              </w:rPr>
            </w:pPr>
            <w:bookmarkStart w:id="14" w:name="_Toc27879"/>
            <w:r>
              <w:rPr>
                <w:rFonts w:ascii="楷体" w:eastAsia="楷体" w:hAnsi="楷体" w:cs="楷体" w:hint="eastAsia"/>
                <w:b/>
                <w:sz w:val="18"/>
                <w:szCs w:val="21"/>
              </w:rPr>
              <w:t>对应行业</w:t>
            </w:r>
            <w:bookmarkEnd w:id="14"/>
          </w:p>
          <w:p w:rsidR="007B01AF" w:rsidRDefault="00886580">
            <w:pPr>
              <w:pStyle w:val="1"/>
              <w:spacing w:before="0" w:line="360" w:lineRule="auto"/>
              <w:ind w:left="0"/>
              <w:jc w:val="center"/>
              <w:rPr>
                <w:rFonts w:ascii="楷体" w:eastAsia="楷体" w:hAnsi="楷体" w:cs="楷体"/>
                <w:b/>
                <w:sz w:val="18"/>
                <w:szCs w:val="21"/>
              </w:rPr>
            </w:pPr>
            <w:bookmarkStart w:id="15" w:name="_Toc8124"/>
            <w:r>
              <w:rPr>
                <w:rFonts w:ascii="楷体" w:eastAsia="楷体" w:hAnsi="楷体" w:cs="楷体" w:hint="eastAsia"/>
                <w:b/>
                <w:sz w:val="18"/>
                <w:szCs w:val="21"/>
              </w:rPr>
              <w:t>（代码）</w:t>
            </w:r>
            <w:bookmarkEnd w:id="15"/>
          </w:p>
        </w:tc>
        <w:tc>
          <w:tcPr>
            <w:tcW w:w="2410" w:type="dxa"/>
            <w:tcBorders>
              <w:left w:val="single" w:sz="4" w:space="0" w:color="000000"/>
              <w:bottom w:val="single" w:sz="4" w:space="0" w:color="000000"/>
              <w:right w:val="single" w:sz="4" w:space="0" w:color="000000"/>
            </w:tcBorders>
          </w:tcPr>
          <w:p w:rsidR="007B01AF" w:rsidRDefault="00886580">
            <w:pPr>
              <w:pStyle w:val="1"/>
              <w:spacing w:before="0" w:line="360" w:lineRule="auto"/>
              <w:ind w:left="0"/>
              <w:jc w:val="center"/>
              <w:rPr>
                <w:rFonts w:ascii="楷体" w:eastAsia="楷体" w:hAnsi="楷体" w:cs="楷体"/>
                <w:b/>
                <w:sz w:val="18"/>
                <w:szCs w:val="21"/>
              </w:rPr>
            </w:pPr>
            <w:bookmarkStart w:id="16" w:name="_Toc25549"/>
            <w:r>
              <w:rPr>
                <w:rFonts w:ascii="楷体" w:eastAsia="楷体" w:hAnsi="楷体" w:cs="楷体" w:hint="eastAsia"/>
                <w:b/>
                <w:sz w:val="18"/>
                <w:szCs w:val="21"/>
              </w:rPr>
              <w:t>主要职业类别</w:t>
            </w:r>
            <w:bookmarkEnd w:id="16"/>
          </w:p>
          <w:p w:rsidR="007B01AF" w:rsidRDefault="00886580">
            <w:pPr>
              <w:pStyle w:val="1"/>
              <w:spacing w:before="0" w:line="360" w:lineRule="auto"/>
              <w:ind w:left="0"/>
              <w:jc w:val="center"/>
              <w:rPr>
                <w:rFonts w:ascii="楷体" w:eastAsia="楷体" w:hAnsi="楷体" w:cs="楷体"/>
                <w:b/>
                <w:sz w:val="18"/>
                <w:szCs w:val="21"/>
              </w:rPr>
            </w:pPr>
            <w:bookmarkStart w:id="17" w:name="_Toc20190"/>
            <w:r>
              <w:rPr>
                <w:rFonts w:ascii="楷体" w:eastAsia="楷体" w:hAnsi="楷体" w:cs="楷体" w:hint="eastAsia"/>
                <w:b/>
                <w:sz w:val="18"/>
                <w:szCs w:val="21"/>
              </w:rPr>
              <w:t>（代码）</w:t>
            </w:r>
            <w:bookmarkEnd w:id="17"/>
          </w:p>
        </w:tc>
        <w:tc>
          <w:tcPr>
            <w:tcW w:w="1972" w:type="dxa"/>
            <w:tcBorders>
              <w:left w:val="single" w:sz="4" w:space="0" w:color="000000"/>
              <w:bottom w:val="single" w:sz="4" w:space="0" w:color="000000"/>
              <w:right w:val="single" w:sz="8" w:space="0" w:color="000000"/>
            </w:tcBorders>
          </w:tcPr>
          <w:p w:rsidR="007B01AF" w:rsidRDefault="00886580">
            <w:pPr>
              <w:pStyle w:val="1"/>
              <w:spacing w:before="0" w:line="360" w:lineRule="auto"/>
              <w:ind w:left="0"/>
              <w:jc w:val="center"/>
              <w:rPr>
                <w:rFonts w:ascii="楷体" w:eastAsia="楷体" w:hAnsi="楷体" w:cs="楷体"/>
                <w:b/>
                <w:sz w:val="18"/>
                <w:szCs w:val="21"/>
              </w:rPr>
            </w:pPr>
            <w:bookmarkStart w:id="18" w:name="_Toc16653"/>
            <w:r>
              <w:rPr>
                <w:rFonts w:ascii="楷体" w:eastAsia="楷体" w:hAnsi="楷体" w:cs="楷体" w:hint="eastAsia"/>
                <w:b/>
                <w:sz w:val="18"/>
                <w:szCs w:val="21"/>
              </w:rPr>
              <w:t>主要岗位群或</w:t>
            </w:r>
          </w:p>
          <w:p w:rsidR="007B01AF" w:rsidRDefault="00886580">
            <w:pPr>
              <w:pStyle w:val="1"/>
              <w:spacing w:before="0" w:line="360" w:lineRule="auto"/>
              <w:ind w:left="0"/>
              <w:jc w:val="center"/>
              <w:rPr>
                <w:rFonts w:ascii="楷体" w:eastAsia="楷体" w:hAnsi="楷体" w:cs="楷体"/>
                <w:b/>
                <w:sz w:val="18"/>
                <w:szCs w:val="21"/>
              </w:rPr>
            </w:pPr>
            <w:r>
              <w:rPr>
                <w:rFonts w:ascii="楷体" w:eastAsia="楷体" w:hAnsi="楷体" w:cs="楷体" w:hint="eastAsia"/>
                <w:b/>
                <w:sz w:val="18"/>
                <w:szCs w:val="21"/>
              </w:rPr>
              <w:t>技术领域举例</w:t>
            </w:r>
            <w:bookmarkEnd w:id="18"/>
          </w:p>
        </w:tc>
      </w:tr>
      <w:tr w:rsidR="007B01AF">
        <w:trPr>
          <w:trHeight w:val="1928"/>
        </w:trPr>
        <w:tc>
          <w:tcPr>
            <w:tcW w:w="1276" w:type="dxa"/>
            <w:tcBorders>
              <w:top w:val="single" w:sz="4" w:space="0" w:color="000000"/>
              <w:left w:val="single" w:sz="8" w:space="0" w:color="000000"/>
              <w:right w:val="single" w:sz="4" w:space="0" w:color="000000"/>
            </w:tcBorders>
          </w:tcPr>
          <w:p w:rsidR="007B01AF" w:rsidRDefault="007B01AF">
            <w:pPr>
              <w:pStyle w:val="1"/>
              <w:spacing w:before="0" w:line="360" w:lineRule="auto"/>
              <w:ind w:left="0"/>
              <w:jc w:val="center"/>
              <w:rPr>
                <w:rFonts w:ascii="楷体" w:eastAsia="楷体" w:hAnsi="楷体" w:cstheme="minorEastAsia"/>
                <w:sz w:val="18"/>
                <w:szCs w:val="21"/>
              </w:rPr>
            </w:pPr>
          </w:p>
          <w:p w:rsidR="007B01AF" w:rsidRDefault="007B01AF">
            <w:pPr>
              <w:pStyle w:val="1"/>
              <w:spacing w:before="0" w:line="360" w:lineRule="auto"/>
              <w:ind w:left="0"/>
              <w:jc w:val="center"/>
              <w:rPr>
                <w:rFonts w:ascii="楷体" w:eastAsia="楷体" w:hAnsi="楷体" w:cstheme="minorEastAsia"/>
                <w:sz w:val="18"/>
                <w:szCs w:val="21"/>
              </w:rPr>
            </w:pPr>
            <w:bookmarkStart w:id="19" w:name="_Toc1227"/>
          </w:p>
          <w:p w:rsidR="007B01AF" w:rsidRDefault="00886580">
            <w:pPr>
              <w:pStyle w:val="1"/>
              <w:spacing w:before="0" w:line="360" w:lineRule="auto"/>
              <w:ind w:left="0"/>
              <w:jc w:val="center"/>
              <w:rPr>
                <w:rFonts w:ascii="楷体" w:eastAsia="楷体" w:hAnsi="楷体" w:cstheme="minorEastAsia"/>
                <w:sz w:val="18"/>
                <w:szCs w:val="21"/>
              </w:rPr>
            </w:pPr>
            <w:r>
              <w:rPr>
                <w:rFonts w:ascii="楷体" w:eastAsia="楷体" w:hAnsi="楷体" w:cstheme="minorEastAsia" w:hint="eastAsia"/>
                <w:sz w:val="18"/>
                <w:szCs w:val="21"/>
              </w:rPr>
              <w:t>交通运输大类</w:t>
            </w:r>
            <w:bookmarkEnd w:id="19"/>
          </w:p>
          <w:p w:rsidR="007B01AF" w:rsidRDefault="00886580">
            <w:pPr>
              <w:pStyle w:val="1"/>
              <w:spacing w:before="0" w:line="360" w:lineRule="auto"/>
              <w:ind w:left="0"/>
              <w:jc w:val="center"/>
              <w:rPr>
                <w:rFonts w:ascii="楷体" w:eastAsia="楷体" w:hAnsi="楷体" w:cstheme="minorEastAsia"/>
                <w:sz w:val="18"/>
                <w:szCs w:val="21"/>
              </w:rPr>
            </w:pPr>
            <w:bookmarkStart w:id="20" w:name="_Toc3430"/>
            <w:r>
              <w:rPr>
                <w:rFonts w:ascii="楷体" w:eastAsia="楷体" w:hAnsi="楷体" w:cstheme="minorEastAsia" w:hint="eastAsia"/>
                <w:sz w:val="18"/>
                <w:szCs w:val="21"/>
              </w:rPr>
              <w:t>（</w:t>
            </w:r>
            <w:r>
              <w:rPr>
                <w:rFonts w:ascii="楷体" w:eastAsia="楷体" w:hAnsi="楷体" w:cstheme="minorEastAsia"/>
                <w:sz w:val="18"/>
                <w:szCs w:val="21"/>
                <w:lang w:val="en-US"/>
              </w:rPr>
              <w:t>5</w:t>
            </w:r>
            <w:r>
              <w:rPr>
                <w:rFonts w:ascii="楷体" w:eastAsia="楷体" w:hAnsi="楷体" w:cstheme="minorEastAsia" w:hint="eastAsia"/>
                <w:sz w:val="18"/>
                <w:szCs w:val="21"/>
                <w:lang w:val="en-US"/>
              </w:rPr>
              <w:t>0</w:t>
            </w:r>
            <w:r>
              <w:rPr>
                <w:rFonts w:ascii="楷体" w:eastAsia="楷体" w:hAnsi="楷体" w:cstheme="minorEastAsia" w:hint="eastAsia"/>
                <w:sz w:val="18"/>
                <w:szCs w:val="21"/>
              </w:rPr>
              <w:t>）</w:t>
            </w:r>
            <w:bookmarkEnd w:id="20"/>
          </w:p>
        </w:tc>
        <w:tc>
          <w:tcPr>
            <w:tcW w:w="1701" w:type="dxa"/>
            <w:tcBorders>
              <w:top w:val="single" w:sz="4" w:space="0" w:color="000000"/>
              <w:left w:val="single" w:sz="4" w:space="0" w:color="000000"/>
              <w:right w:val="single" w:sz="4" w:space="0" w:color="000000"/>
            </w:tcBorders>
          </w:tcPr>
          <w:p w:rsidR="007B01AF" w:rsidRDefault="007B01AF">
            <w:pPr>
              <w:pStyle w:val="1"/>
              <w:spacing w:before="0" w:line="360" w:lineRule="auto"/>
              <w:ind w:left="0"/>
              <w:jc w:val="center"/>
              <w:rPr>
                <w:rFonts w:ascii="楷体" w:eastAsia="楷体" w:hAnsi="楷体" w:cstheme="minorEastAsia"/>
                <w:sz w:val="18"/>
                <w:szCs w:val="21"/>
              </w:rPr>
            </w:pPr>
          </w:p>
          <w:p w:rsidR="007B01AF" w:rsidRDefault="007B01AF">
            <w:pPr>
              <w:pStyle w:val="1"/>
              <w:spacing w:before="0" w:line="360" w:lineRule="auto"/>
              <w:ind w:left="0"/>
              <w:jc w:val="center"/>
              <w:rPr>
                <w:rFonts w:ascii="楷体" w:eastAsia="楷体" w:hAnsi="楷体" w:cstheme="minorEastAsia"/>
                <w:sz w:val="18"/>
                <w:szCs w:val="21"/>
              </w:rPr>
            </w:pPr>
            <w:bookmarkStart w:id="21" w:name="_Toc20485"/>
          </w:p>
          <w:p w:rsidR="007B01AF" w:rsidRDefault="00886580">
            <w:pPr>
              <w:pStyle w:val="1"/>
              <w:spacing w:before="0" w:line="360" w:lineRule="auto"/>
              <w:ind w:left="0"/>
              <w:jc w:val="center"/>
              <w:rPr>
                <w:rFonts w:ascii="楷体" w:eastAsia="楷体" w:hAnsi="楷体" w:cstheme="minorEastAsia"/>
                <w:sz w:val="18"/>
                <w:szCs w:val="21"/>
              </w:rPr>
            </w:pPr>
            <w:r>
              <w:rPr>
                <w:rFonts w:ascii="楷体" w:eastAsia="楷体" w:hAnsi="楷体" w:cstheme="minorEastAsia" w:hint="eastAsia"/>
                <w:sz w:val="18"/>
                <w:szCs w:val="21"/>
              </w:rPr>
              <w:t>铁道运输类（</w:t>
            </w:r>
            <w:r>
              <w:rPr>
                <w:rFonts w:ascii="楷体" w:eastAsia="楷体" w:hAnsi="楷体" w:cstheme="minorEastAsia"/>
                <w:sz w:val="18"/>
                <w:szCs w:val="21"/>
                <w:lang w:val="en-US"/>
              </w:rPr>
              <w:t>5</w:t>
            </w:r>
            <w:r>
              <w:rPr>
                <w:rFonts w:ascii="楷体" w:eastAsia="楷体" w:hAnsi="楷体" w:cstheme="minorEastAsia" w:hint="eastAsia"/>
                <w:sz w:val="18"/>
                <w:szCs w:val="21"/>
                <w:lang w:val="en-US"/>
              </w:rPr>
              <w:t>001</w:t>
            </w:r>
            <w:r>
              <w:rPr>
                <w:rFonts w:ascii="楷体" w:eastAsia="楷体" w:hAnsi="楷体" w:cstheme="minorEastAsia" w:hint="eastAsia"/>
                <w:sz w:val="18"/>
                <w:szCs w:val="21"/>
              </w:rPr>
              <w:t>）</w:t>
            </w:r>
            <w:bookmarkEnd w:id="21"/>
          </w:p>
        </w:tc>
        <w:tc>
          <w:tcPr>
            <w:tcW w:w="1559" w:type="dxa"/>
            <w:tcBorders>
              <w:top w:val="single" w:sz="4" w:space="0" w:color="000000"/>
              <w:left w:val="single" w:sz="4" w:space="0" w:color="000000"/>
              <w:right w:val="single" w:sz="4" w:space="0" w:color="000000"/>
            </w:tcBorders>
          </w:tcPr>
          <w:p w:rsidR="007B01AF" w:rsidRDefault="007B01AF">
            <w:pPr>
              <w:pStyle w:val="1"/>
              <w:spacing w:before="0" w:line="360" w:lineRule="auto"/>
              <w:ind w:left="0"/>
              <w:jc w:val="center"/>
              <w:rPr>
                <w:rFonts w:ascii="楷体" w:eastAsia="楷体" w:hAnsi="楷体" w:cstheme="minorEastAsia"/>
                <w:sz w:val="18"/>
                <w:szCs w:val="21"/>
              </w:rPr>
            </w:pPr>
          </w:p>
          <w:p w:rsidR="007B01AF" w:rsidRDefault="007B01AF">
            <w:pPr>
              <w:pStyle w:val="1"/>
              <w:spacing w:before="0" w:line="360" w:lineRule="auto"/>
              <w:ind w:left="0"/>
              <w:jc w:val="center"/>
              <w:rPr>
                <w:rFonts w:ascii="楷体" w:eastAsia="楷体" w:hAnsi="楷体" w:cstheme="minorEastAsia"/>
                <w:sz w:val="18"/>
                <w:szCs w:val="21"/>
              </w:rPr>
            </w:pPr>
            <w:bookmarkStart w:id="22" w:name="_Toc11014"/>
          </w:p>
          <w:p w:rsidR="007B01AF" w:rsidRDefault="00886580">
            <w:pPr>
              <w:pStyle w:val="1"/>
              <w:spacing w:before="0" w:line="360" w:lineRule="auto"/>
              <w:ind w:left="0"/>
              <w:jc w:val="center"/>
              <w:rPr>
                <w:rFonts w:ascii="楷体" w:eastAsia="楷体" w:hAnsi="楷体" w:cstheme="minorEastAsia"/>
                <w:sz w:val="18"/>
                <w:szCs w:val="21"/>
              </w:rPr>
            </w:pPr>
            <w:r>
              <w:rPr>
                <w:rFonts w:ascii="楷体" w:eastAsia="楷体" w:hAnsi="楷体" w:cstheme="minorEastAsia" w:hint="eastAsia"/>
                <w:sz w:val="18"/>
                <w:szCs w:val="21"/>
              </w:rPr>
              <w:t>铁路运输业（</w:t>
            </w:r>
            <w:r>
              <w:rPr>
                <w:rFonts w:ascii="楷体" w:eastAsia="楷体" w:hAnsi="楷体" w:cstheme="minorEastAsia" w:hint="eastAsia"/>
                <w:sz w:val="18"/>
                <w:szCs w:val="21"/>
                <w:lang w:val="en-US"/>
              </w:rPr>
              <w:t>53</w:t>
            </w:r>
            <w:r>
              <w:rPr>
                <w:rFonts w:ascii="楷体" w:eastAsia="楷体" w:hAnsi="楷体" w:cstheme="minorEastAsia" w:hint="eastAsia"/>
                <w:sz w:val="18"/>
                <w:szCs w:val="21"/>
              </w:rPr>
              <w:t>）</w:t>
            </w:r>
            <w:bookmarkEnd w:id="22"/>
          </w:p>
        </w:tc>
        <w:tc>
          <w:tcPr>
            <w:tcW w:w="2410" w:type="dxa"/>
            <w:tcBorders>
              <w:top w:val="single" w:sz="4" w:space="0" w:color="000000"/>
              <w:left w:val="single" w:sz="4" w:space="0" w:color="000000"/>
              <w:right w:val="single" w:sz="4" w:space="0" w:color="000000"/>
            </w:tcBorders>
          </w:tcPr>
          <w:p w:rsidR="007B01AF" w:rsidRDefault="00886580">
            <w:pPr>
              <w:pStyle w:val="1"/>
              <w:spacing w:before="0" w:line="360" w:lineRule="auto"/>
              <w:ind w:left="0"/>
              <w:rPr>
                <w:rFonts w:ascii="楷体" w:eastAsia="楷体" w:hAnsi="楷体" w:cstheme="minorEastAsia"/>
                <w:sz w:val="18"/>
                <w:szCs w:val="21"/>
              </w:rPr>
            </w:pPr>
            <w:bookmarkStart w:id="23" w:name="_Toc18647"/>
            <w:r>
              <w:rPr>
                <w:rFonts w:ascii="楷体" w:eastAsia="楷体" w:hAnsi="楷体" w:cstheme="minorEastAsia" w:hint="eastAsia"/>
                <w:sz w:val="18"/>
                <w:szCs w:val="21"/>
              </w:rPr>
              <w:t>铁道电务工程技术人员</w:t>
            </w:r>
            <w:bookmarkEnd w:id="23"/>
          </w:p>
          <w:p w:rsidR="007B01AF" w:rsidRDefault="00886580">
            <w:pPr>
              <w:pStyle w:val="1"/>
              <w:spacing w:before="0" w:line="360" w:lineRule="auto"/>
              <w:ind w:left="0"/>
              <w:rPr>
                <w:rFonts w:ascii="楷体" w:eastAsia="楷体" w:hAnsi="楷体" w:cstheme="minorEastAsia"/>
                <w:sz w:val="18"/>
                <w:szCs w:val="21"/>
              </w:rPr>
            </w:pPr>
            <w:bookmarkStart w:id="24" w:name="_Toc23706"/>
            <w:r>
              <w:rPr>
                <w:rFonts w:ascii="楷体" w:eastAsia="楷体" w:hAnsi="楷体" w:cstheme="minorEastAsia" w:hint="eastAsia"/>
                <w:sz w:val="18"/>
                <w:szCs w:val="21"/>
              </w:rPr>
              <w:t>（</w:t>
            </w:r>
            <w:r>
              <w:rPr>
                <w:rFonts w:ascii="楷体" w:eastAsia="楷体" w:hAnsi="楷体" w:cstheme="minorEastAsia" w:hint="eastAsia"/>
                <w:sz w:val="18"/>
                <w:szCs w:val="21"/>
                <w:lang w:val="en-US"/>
              </w:rPr>
              <w:t>2-02-17-04</w:t>
            </w:r>
            <w:r>
              <w:rPr>
                <w:rFonts w:ascii="楷体" w:eastAsia="楷体" w:hAnsi="楷体" w:cstheme="minorEastAsia" w:hint="eastAsia"/>
                <w:sz w:val="18"/>
                <w:szCs w:val="21"/>
              </w:rPr>
              <w:t>）；</w:t>
            </w:r>
            <w:bookmarkEnd w:id="24"/>
          </w:p>
          <w:p w:rsidR="007B01AF" w:rsidRDefault="00886580">
            <w:pPr>
              <w:pStyle w:val="1"/>
              <w:spacing w:before="0" w:line="360" w:lineRule="auto"/>
              <w:ind w:left="0"/>
              <w:rPr>
                <w:rFonts w:ascii="楷体" w:eastAsia="楷体" w:hAnsi="楷体" w:cstheme="minorEastAsia"/>
                <w:sz w:val="18"/>
                <w:szCs w:val="21"/>
              </w:rPr>
            </w:pPr>
            <w:bookmarkStart w:id="25" w:name="_Toc11417"/>
            <w:r>
              <w:rPr>
                <w:rFonts w:ascii="楷体" w:eastAsia="楷体" w:hAnsi="楷体" w:cstheme="minorEastAsia" w:hint="eastAsia"/>
                <w:sz w:val="18"/>
                <w:szCs w:val="21"/>
              </w:rPr>
              <w:t>轨道交通通信信号设备制造工</w:t>
            </w:r>
            <w:bookmarkEnd w:id="25"/>
          </w:p>
          <w:p w:rsidR="007B01AF" w:rsidRDefault="00886580">
            <w:pPr>
              <w:pStyle w:val="1"/>
              <w:spacing w:before="0" w:line="360" w:lineRule="auto"/>
              <w:ind w:left="0"/>
              <w:rPr>
                <w:rFonts w:ascii="楷体" w:eastAsia="楷体" w:hAnsi="楷体" w:cstheme="minorEastAsia"/>
                <w:sz w:val="18"/>
                <w:szCs w:val="21"/>
              </w:rPr>
            </w:pPr>
            <w:bookmarkStart w:id="26" w:name="_Toc25078"/>
            <w:r>
              <w:rPr>
                <w:rFonts w:ascii="楷体" w:eastAsia="楷体" w:hAnsi="楷体" w:cstheme="minorEastAsia" w:hint="eastAsia"/>
                <w:sz w:val="18"/>
                <w:szCs w:val="21"/>
              </w:rPr>
              <w:t>（</w:t>
            </w:r>
            <w:r>
              <w:rPr>
                <w:rFonts w:ascii="楷体" w:eastAsia="楷体" w:hAnsi="楷体" w:cstheme="minorEastAsia" w:hint="eastAsia"/>
                <w:sz w:val="18"/>
                <w:szCs w:val="21"/>
                <w:lang w:val="en-US"/>
              </w:rPr>
              <w:t>6-24-08-00</w:t>
            </w:r>
            <w:r>
              <w:rPr>
                <w:rFonts w:ascii="楷体" w:eastAsia="楷体" w:hAnsi="楷体" w:cstheme="minorEastAsia" w:hint="eastAsia"/>
                <w:sz w:val="18"/>
                <w:szCs w:val="21"/>
              </w:rPr>
              <w:t>）；</w:t>
            </w:r>
            <w:bookmarkEnd w:id="26"/>
          </w:p>
          <w:p w:rsidR="007B01AF" w:rsidRDefault="00886580">
            <w:pPr>
              <w:pStyle w:val="1"/>
              <w:spacing w:before="0" w:line="360" w:lineRule="auto"/>
              <w:ind w:left="0"/>
              <w:rPr>
                <w:rFonts w:ascii="楷体" w:eastAsia="楷体" w:hAnsi="楷体" w:cstheme="minorEastAsia"/>
                <w:sz w:val="18"/>
                <w:szCs w:val="21"/>
              </w:rPr>
            </w:pPr>
            <w:bookmarkStart w:id="27" w:name="_Toc15432"/>
            <w:r>
              <w:rPr>
                <w:rFonts w:ascii="楷体" w:eastAsia="楷体" w:hAnsi="楷体" w:cstheme="minorEastAsia" w:hint="eastAsia"/>
                <w:sz w:val="18"/>
                <w:szCs w:val="21"/>
              </w:rPr>
              <w:t>轨道交通信号工</w:t>
            </w:r>
            <w:bookmarkEnd w:id="27"/>
          </w:p>
          <w:p w:rsidR="007B01AF" w:rsidRDefault="00886580">
            <w:pPr>
              <w:pStyle w:val="1"/>
              <w:spacing w:before="0" w:line="360" w:lineRule="auto"/>
              <w:ind w:left="0"/>
              <w:rPr>
                <w:rFonts w:ascii="楷体" w:eastAsia="楷体" w:hAnsi="楷体" w:cstheme="minorEastAsia"/>
                <w:sz w:val="18"/>
                <w:szCs w:val="21"/>
              </w:rPr>
            </w:pPr>
            <w:bookmarkStart w:id="28" w:name="_Toc16072"/>
            <w:r>
              <w:rPr>
                <w:rFonts w:ascii="楷体" w:eastAsia="楷体" w:hAnsi="楷体" w:cstheme="minorEastAsia" w:hint="eastAsia"/>
                <w:sz w:val="18"/>
                <w:szCs w:val="21"/>
              </w:rPr>
              <w:t>（</w:t>
            </w:r>
            <w:r>
              <w:rPr>
                <w:rFonts w:ascii="楷体" w:eastAsia="楷体" w:hAnsi="楷体" w:cstheme="minorEastAsia" w:hint="eastAsia"/>
                <w:sz w:val="18"/>
                <w:szCs w:val="21"/>
                <w:lang w:val="en-US"/>
              </w:rPr>
              <w:t>6-29-03-10</w:t>
            </w:r>
            <w:r>
              <w:rPr>
                <w:rFonts w:ascii="楷体" w:eastAsia="楷体" w:hAnsi="楷体" w:cstheme="minorEastAsia" w:hint="eastAsia"/>
                <w:sz w:val="18"/>
                <w:szCs w:val="21"/>
              </w:rPr>
              <w:t>）</w:t>
            </w:r>
            <w:bookmarkEnd w:id="28"/>
          </w:p>
        </w:tc>
        <w:tc>
          <w:tcPr>
            <w:tcW w:w="1972" w:type="dxa"/>
            <w:tcBorders>
              <w:top w:val="single" w:sz="4" w:space="0" w:color="000000"/>
              <w:left w:val="single" w:sz="4" w:space="0" w:color="000000"/>
              <w:right w:val="single" w:sz="8" w:space="0" w:color="000000"/>
            </w:tcBorders>
          </w:tcPr>
          <w:p w:rsidR="007B01AF" w:rsidRDefault="007B01AF">
            <w:pPr>
              <w:pStyle w:val="1"/>
              <w:spacing w:before="0" w:line="360" w:lineRule="auto"/>
              <w:ind w:left="0"/>
              <w:jc w:val="center"/>
              <w:rPr>
                <w:rFonts w:ascii="楷体" w:eastAsia="楷体" w:hAnsi="楷体" w:cstheme="minorEastAsia"/>
                <w:sz w:val="18"/>
                <w:szCs w:val="21"/>
              </w:rPr>
            </w:pPr>
          </w:p>
          <w:p w:rsidR="007B01AF" w:rsidRDefault="00886580">
            <w:pPr>
              <w:pStyle w:val="1"/>
              <w:spacing w:before="0" w:line="360" w:lineRule="auto"/>
              <w:ind w:left="0"/>
              <w:jc w:val="both"/>
              <w:rPr>
                <w:rFonts w:ascii="楷体" w:eastAsia="楷体" w:hAnsi="楷体" w:cstheme="minorEastAsia"/>
                <w:sz w:val="18"/>
                <w:szCs w:val="21"/>
              </w:rPr>
            </w:pPr>
            <w:bookmarkStart w:id="29" w:name="_Toc16594"/>
            <w:r>
              <w:rPr>
                <w:rFonts w:ascii="楷体" w:eastAsia="楷体" w:hAnsi="楷体" w:cstheme="minorEastAsia" w:hint="eastAsia"/>
                <w:sz w:val="18"/>
                <w:szCs w:val="21"/>
              </w:rPr>
              <w:t>铁路信号工；</w:t>
            </w:r>
            <w:bookmarkEnd w:id="29"/>
          </w:p>
          <w:p w:rsidR="007B01AF" w:rsidRDefault="00886580">
            <w:pPr>
              <w:pStyle w:val="1"/>
              <w:spacing w:before="0" w:line="360" w:lineRule="auto"/>
              <w:ind w:left="0"/>
              <w:jc w:val="both"/>
              <w:rPr>
                <w:rFonts w:ascii="楷体" w:eastAsia="楷体" w:hAnsi="楷体" w:cstheme="minorEastAsia"/>
                <w:sz w:val="18"/>
                <w:szCs w:val="21"/>
              </w:rPr>
            </w:pPr>
            <w:bookmarkStart w:id="30" w:name="_Toc9280"/>
            <w:r>
              <w:rPr>
                <w:rFonts w:ascii="楷体" w:eastAsia="楷体" w:hAnsi="楷体" w:cstheme="minorEastAsia" w:hint="eastAsia"/>
                <w:sz w:val="18"/>
                <w:szCs w:val="21"/>
              </w:rPr>
              <w:t>信号设备组调工；</w:t>
            </w:r>
            <w:bookmarkEnd w:id="30"/>
          </w:p>
          <w:p w:rsidR="007B01AF" w:rsidRDefault="00886580">
            <w:pPr>
              <w:pStyle w:val="1"/>
              <w:spacing w:before="0" w:line="360" w:lineRule="auto"/>
              <w:ind w:left="0"/>
              <w:jc w:val="both"/>
              <w:rPr>
                <w:rFonts w:ascii="楷体" w:eastAsia="楷体" w:hAnsi="楷体" w:cstheme="minorEastAsia"/>
                <w:sz w:val="18"/>
                <w:szCs w:val="21"/>
              </w:rPr>
            </w:pPr>
            <w:bookmarkStart w:id="31" w:name="_Toc27330"/>
            <w:r>
              <w:rPr>
                <w:rFonts w:ascii="楷体" w:eastAsia="楷体" w:hAnsi="楷体" w:cstheme="minorEastAsia" w:hint="eastAsia"/>
                <w:sz w:val="18"/>
                <w:szCs w:val="21"/>
              </w:rPr>
              <w:t>信号设备制造钳工</w:t>
            </w:r>
            <w:bookmarkEnd w:id="31"/>
          </w:p>
        </w:tc>
      </w:tr>
    </w:tbl>
    <w:p w:rsidR="007B01AF" w:rsidRDefault="00886580">
      <w:pPr>
        <w:spacing w:beforeLines="50" w:before="120" w:afterLines="50" w:after="120" w:line="360" w:lineRule="auto"/>
        <w:rPr>
          <w:rFonts w:ascii="宋体" w:eastAsia="宋体" w:hAnsi="宋体" w:cs="Times New Roman"/>
          <w:b/>
          <w:sz w:val="24"/>
          <w:szCs w:val="24"/>
        </w:rPr>
      </w:pPr>
      <w:bookmarkStart w:id="32" w:name="_Toc31886"/>
      <w:r>
        <w:rPr>
          <w:rFonts w:ascii="宋体" w:eastAsia="宋体" w:hAnsi="宋体" w:cs="Times New Roman" w:hint="eastAsia"/>
          <w:b/>
          <w:sz w:val="24"/>
          <w:szCs w:val="24"/>
        </w:rPr>
        <w:lastRenderedPageBreak/>
        <w:t>（二）岗位工作任务和职业能力分析</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在</w:t>
      </w:r>
      <w:r>
        <w:rPr>
          <w:rFonts w:ascii="宋体" w:eastAsia="宋体" w:hAnsi="宋体" w:cs="Times New Roman" w:hint="eastAsia"/>
          <w:sz w:val="24"/>
          <w:szCs w:val="24"/>
        </w:rPr>
        <w:t>对企业进行</w:t>
      </w:r>
      <w:r>
        <w:rPr>
          <w:rFonts w:ascii="宋体" w:eastAsia="宋体" w:hAnsi="宋体" w:cs="Times New Roman"/>
          <w:sz w:val="24"/>
          <w:szCs w:val="24"/>
        </w:rPr>
        <w:t>充分</w:t>
      </w:r>
      <w:r>
        <w:rPr>
          <w:rFonts w:ascii="宋体" w:eastAsia="宋体" w:hAnsi="宋体" w:cs="Times New Roman" w:hint="eastAsia"/>
          <w:sz w:val="24"/>
          <w:szCs w:val="24"/>
        </w:rPr>
        <w:t>调研</w:t>
      </w:r>
      <w:r>
        <w:rPr>
          <w:rFonts w:ascii="宋体" w:eastAsia="宋体" w:hAnsi="宋体" w:cs="Times New Roman"/>
          <w:sz w:val="24"/>
          <w:szCs w:val="24"/>
        </w:rPr>
        <w:t>的基础上</w:t>
      </w:r>
      <w:r>
        <w:rPr>
          <w:rFonts w:ascii="宋体" w:eastAsia="宋体" w:hAnsi="宋体" w:cs="Times New Roman" w:hint="eastAsia"/>
          <w:sz w:val="24"/>
          <w:szCs w:val="24"/>
        </w:rPr>
        <w:t>，与行业</w:t>
      </w:r>
      <w:r>
        <w:rPr>
          <w:rFonts w:ascii="宋体" w:eastAsia="宋体" w:hAnsi="宋体" w:cs="Times New Roman"/>
          <w:sz w:val="24"/>
          <w:szCs w:val="24"/>
        </w:rPr>
        <w:t>企业合作，</w:t>
      </w:r>
      <w:r>
        <w:rPr>
          <w:rFonts w:ascii="宋体" w:eastAsia="宋体" w:hAnsi="宋体" w:cs="Times New Roman" w:hint="eastAsia"/>
          <w:sz w:val="24"/>
          <w:szCs w:val="24"/>
        </w:rPr>
        <w:t>共同</w:t>
      </w:r>
      <w:r>
        <w:rPr>
          <w:rFonts w:ascii="宋体" w:eastAsia="宋体" w:hAnsi="宋体" w:cs="Times New Roman"/>
          <w:sz w:val="24"/>
          <w:szCs w:val="24"/>
        </w:rPr>
        <w:t>分析</w:t>
      </w:r>
      <w:r>
        <w:rPr>
          <w:rFonts w:asciiTheme="minorEastAsia" w:eastAsiaTheme="minorEastAsia" w:hAnsiTheme="minorEastAsia" w:cstheme="minorEastAsia" w:hint="eastAsia"/>
          <w:bCs/>
          <w:sz w:val="24"/>
          <w:szCs w:val="24"/>
        </w:rPr>
        <w:t>铁道信号自动控制</w:t>
      </w:r>
      <w:r>
        <w:rPr>
          <w:rFonts w:ascii="宋体" w:eastAsia="宋体" w:hAnsi="宋体" w:cs="Times New Roman"/>
          <w:sz w:val="24"/>
          <w:szCs w:val="24"/>
        </w:rPr>
        <w:t>专业</w:t>
      </w:r>
      <w:r>
        <w:rPr>
          <w:rFonts w:ascii="宋体" w:eastAsia="宋体" w:hAnsi="宋体" w:cs="Times New Roman" w:hint="eastAsia"/>
          <w:sz w:val="24"/>
          <w:szCs w:val="24"/>
        </w:rPr>
        <w:t>的岗位</w:t>
      </w:r>
      <w:r>
        <w:rPr>
          <w:rFonts w:ascii="宋体" w:eastAsia="宋体" w:hAnsi="宋体" w:cs="Times New Roman"/>
          <w:sz w:val="24"/>
          <w:szCs w:val="24"/>
        </w:rPr>
        <w:t>工作任务</w:t>
      </w:r>
      <w:r>
        <w:rPr>
          <w:rFonts w:ascii="宋体" w:eastAsia="宋体" w:hAnsi="宋体" w:cs="Times New Roman" w:hint="eastAsia"/>
          <w:sz w:val="24"/>
          <w:szCs w:val="24"/>
        </w:rPr>
        <w:t>和职业能力（</w:t>
      </w:r>
      <w:r>
        <w:rPr>
          <w:rFonts w:ascii="宋体" w:eastAsia="宋体" w:hAnsi="宋体" w:cs="Times New Roman"/>
          <w:sz w:val="24"/>
          <w:szCs w:val="24"/>
        </w:rPr>
        <w:t>表</w:t>
      </w:r>
      <w:r>
        <w:rPr>
          <w:rFonts w:ascii="宋体" w:eastAsia="宋体" w:hAnsi="宋体" w:cs="Times New Roman" w:hint="eastAsia"/>
          <w:sz w:val="24"/>
          <w:szCs w:val="24"/>
        </w:rPr>
        <w:t>2）</w:t>
      </w:r>
      <w:r>
        <w:rPr>
          <w:rFonts w:ascii="宋体" w:eastAsia="宋体" w:hAnsi="宋体" w:cs="Times New Roman"/>
          <w:sz w:val="24"/>
          <w:szCs w:val="24"/>
        </w:rPr>
        <w:t>。</w:t>
      </w:r>
    </w:p>
    <w:p w:rsidR="007B01AF" w:rsidRDefault="00886580">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t>表2 岗位工作任务和职业能力</w:t>
      </w: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2788"/>
        <w:gridCol w:w="5715"/>
      </w:tblGrid>
      <w:tr w:rsidR="007B01AF">
        <w:tc>
          <w:tcPr>
            <w:tcW w:w="1280" w:type="dxa"/>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岗位</w:t>
            </w:r>
          </w:p>
        </w:tc>
        <w:tc>
          <w:tcPr>
            <w:tcW w:w="2788"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工作任务</w:t>
            </w:r>
          </w:p>
        </w:tc>
        <w:tc>
          <w:tcPr>
            <w:tcW w:w="5715"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职业能力</w:t>
            </w:r>
          </w:p>
        </w:tc>
      </w:tr>
      <w:tr w:rsidR="007B01AF">
        <w:trPr>
          <w:trHeight w:val="567"/>
        </w:trPr>
        <w:tc>
          <w:tcPr>
            <w:tcW w:w="1280" w:type="dxa"/>
            <w:vAlign w:val="center"/>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lang w:val="en-US"/>
              </w:rPr>
              <w:t>铁路现场信号设备维修岗位</w:t>
            </w:r>
          </w:p>
          <w:p w:rsidR="007B01AF" w:rsidRDefault="007B01AF">
            <w:pPr>
              <w:jc w:val="center"/>
              <w:rPr>
                <w:rFonts w:ascii="楷体_GB2312" w:eastAsia="楷体_GB2312" w:hAnsi="宋体" w:cs="Times New Roman"/>
                <w:sz w:val="24"/>
                <w:szCs w:val="24"/>
              </w:rPr>
            </w:pPr>
          </w:p>
        </w:tc>
        <w:tc>
          <w:tcPr>
            <w:tcW w:w="2788" w:type="dxa"/>
            <w:shd w:val="clear" w:color="auto" w:fill="auto"/>
            <w:vAlign w:val="center"/>
          </w:tcPr>
          <w:p w:rsidR="007B01AF" w:rsidRDefault="00886580">
            <w:pPr>
              <w:spacing w:line="360" w:lineRule="auto"/>
              <w:rPr>
                <w:rFonts w:ascii="宋体" w:eastAsia="宋体" w:hAnsi="宋体" w:cs="Times New Roman"/>
                <w:sz w:val="21"/>
                <w:szCs w:val="21"/>
                <w:lang w:val="en-US"/>
              </w:rPr>
            </w:pPr>
            <w:r>
              <w:rPr>
                <w:rFonts w:ascii="宋体" w:eastAsia="宋体" w:hAnsi="宋体" w:cs="Times New Roman" w:hint="eastAsia"/>
                <w:sz w:val="21"/>
                <w:szCs w:val="21"/>
                <w:lang w:val="en-US"/>
              </w:rPr>
              <w:t>铁路现场信号设备安装</w:t>
            </w:r>
          </w:p>
          <w:p w:rsidR="007B01AF" w:rsidRDefault="00886580">
            <w:pPr>
              <w:spacing w:line="360" w:lineRule="auto"/>
              <w:rPr>
                <w:rFonts w:ascii="宋体" w:eastAsia="宋体" w:hAnsi="宋体" w:cs="Times New Roman"/>
                <w:sz w:val="21"/>
                <w:szCs w:val="21"/>
                <w:lang w:val="en-US"/>
              </w:rPr>
            </w:pPr>
            <w:r>
              <w:rPr>
                <w:rFonts w:ascii="宋体" w:eastAsia="宋体" w:hAnsi="宋体" w:cs="Times New Roman" w:hint="eastAsia"/>
                <w:sz w:val="21"/>
                <w:szCs w:val="21"/>
                <w:lang w:val="en-US"/>
              </w:rPr>
              <w:t>铁路现场信号设备日常维护</w:t>
            </w:r>
          </w:p>
          <w:p w:rsidR="007B01AF" w:rsidRDefault="00886580">
            <w:pPr>
              <w:spacing w:line="360" w:lineRule="auto"/>
              <w:rPr>
                <w:rFonts w:ascii="楷体_GB2312" w:eastAsia="楷体_GB2312" w:hAnsi="宋体" w:cs="Times New Roman"/>
                <w:sz w:val="24"/>
                <w:szCs w:val="24"/>
              </w:rPr>
            </w:pPr>
            <w:r>
              <w:rPr>
                <w:rFonts w:ascii="宋体" w:eastAsia="宋体" w:hAnsi="宋体" w:cs="Times New Roman" w:hint="eastAsia"/>
                <w:sz w:val="21"/>
                <w:szCs w:val="21"/>
                <w:lang w:val="en-US"/>
              </w:rPr>
              <w:t>铁路现场信号设备故障处理</w:t>
            </w:r>
          </w:p>
        </w:tc>
        <w:tc>
          <w:tcPr>
            <w:tcW w:w="5715" w:type="dxa"/>
            <w:shd w:val="clear" w:color="auto" w:fill="auto"/>
            <w:vAlign w:val="center"/>
          </w:tcPr>
          <w:p w:rsidR="007B01AF" w:rsidRDefault="00886580">
            <w:pPr>
              <w:pStyle w:val="TableParagraph"/>
              <w:tabs>
                <w:tab w:val="left" w:pos="427"/>
                <w:tab w:val="left" w:pos="428"/>
              </w:tabs>
              <w:spacing w:before="24" w:line="280" w:lineRule="auto"/>
              <w:ind w:left="111" w:right="48"/>
              <w:rPr>
                <w:rFonts w:ascii="宋体" w:eastAsia="宋体" w:hAnsi="宋体" w:cs="Times New Roman"/>
                <w:sz w:val="21"/>
                <w:szCs w:val="21"/>
                <w:lang w:val="en-US"/>
              </w:rPr>
            </w:pPr>
            <w:r>
              <w:rPr>
                <w:rFonts w:ascii="宋体" w:eastAsia="宋体" w:hAnsi="宋体" w:cs="Times New Roman" w:hint="eastAsia"/>
                <w:sz w:val="21"/>
                <w:szCs w:val="21"/>
                <w:lang w:val="en-US"/>
              </w:rPr>
              <w:t>1.能按规定在《行车设备检查登记簿》上登、销 记，能胜任安全防护工作，能按《作业指导书》的要求进行标准化作业；</w:t>
            </w:r>
          </w:p>
          <w:p w:rsidR="007B01AF" w:rsidRDefault="00886580">
            <w:pPr>
              <w:pStyle w:val="TableParagraph"/>
              <w:tabs>
                <w:tab w:val="left" w:pos="427"/>
                <w:tab w:val="left" w:pos="428"/>
              </w:tabs>
              <w:spacing w:before="2" w:line="280" w:lineRule="auto"/>
              <w:ind w:left="111" w:right="158"/>
              <w:rPr>
                <w:rFonts w:ascii="宋体" w:eastAsia="宋体" w:hAnsi="宋体" w:cs="Times New Roman"/>
                <w:sz w:val="21"/>
                <w:szCs w:val="21"/>
                <w:lang w:val="en-US"/>
              </w:rPr>
            </w:pPr>
            <w:r>
              <w:rPr>
                <w:rFonts w:ascii="宋体" w:eastAsia="宋体" w:hAnsi="宋体" w:cs="Times New Roman" w:hint="eastAsia"/>
                <w:sz w:val="21"/>
                <w:szCs w:val="21"/>
                <w:lang w:val="en-US"/>
              </w:rPr>
              <w:t>2.掌握车站计算机联锁、调度集中系统和列控系统地面设备等主要设备基本操作方法；</w:t>
            </w:r>
          </w:p>
          <w:p w:rsidR="007B01AF" w:rsidRDefault="00886580">
            <w:pPr>
              <w:pStyle w:val="TableParagraph"/>
              <w:tabs>
                <w:tab w:val="left" w:pos="426"/>
                <w:tab w:val="left" w:pos="427"/>
              </w:tabs>
              <w:spacing w:before="1"/>
              <w:ind w:left="110"/>
              <w:rPr>
                <w:rFonts w:ascii="宋体" w:eastAsia="宋体" w:hAnsi="宋体" w:cs="Times New Roman"/>
                <w:sz w:val="21"/>
                <w:szCs w:val="21"/>
                <w:lang w:val="en-US"/>
              </w:rPr>
            </w:pPr>
            <w:r>
              <w:rPr>
                <w:rFonts w:ascii="宋体" w:eastAsia="宋体" w:hAnsi="宋体" w:cs="Times New Roman" w:hint="eastAsia"/>
                <w:sz w:val="21"/>
                <w:szCs w:val="21"/>
                <w:lang w:val="en-US"/>
              </w:rPr>
              <w:t>3.熟悉管内信号设备技术图纸，掌握管内设备结构</w:t>
            </w:r>
          </w:p>
          <w:p w:rsidR="007B01AF" w:rsidRDefault="00886580">
            <w:pPr>
              <w:pStyle w:val="TableParagraph"/>
              <w:spacing w:before="23" w:line="280" w:lineRule="auto"/>
              <w:ind w:left="111" w:right="85"/>
              <w:rPr>
                <w:rFonts w:ascii="宋体" w:eastAsia="宋体" w:hAnsi="宋体" w:cs="Times New Roman"/>
                <w:sz w:val="21"/>
                <w:szCs w:val="21"/>
                <w:lang w:val="en-US"/>
              </w:rPr>
            </w:pPr>
            <w:r>
              <w:rPr>
                <w:rFonts w:ascii="宋体" w:eastAsia="宋体" w:hAnsi="宋体" w:cs="Times New Roman" w:hint="eastAsia"/>
                <w:sz w:val="21"/>
                <w:szCs w:val="21"/>
                <w:lang w:val="en-US"/>
              </w:rPr>
              <w:t>和基本原理；（包括车站计算机联锁、区间闭塞、调度集中系统、集中监测系统、智能信号电源系统、列车运行控制系统地面设备、融雪装置等设备）</w:t>
            </w:r>
          </w:p>
          <w:p w:rsidR="007B01AF" w:rsidRDefault="00886580">
            <w:pPr>
              <w:pStyle w:val="TableParagraph"/>
              <w:spacing w:before="1"/>
              <w:ind w:left="111"/>
              <w:rPr>
                <w:rFonts w:ascii="宋体" w:eastAsia="宋体" w:hAnsi="宋体" w:cs="Times New Roman"/>
                <w:sz w:val="21"/>
                <w:szCs w:val="21"/>
                <w:lang w:val="en-US"/>
              </w:rPr>
            </w:pPr>
            <w:r>
              <w:rPr>
                <w:rFonts w:ascii="宋体" w:eastAsia="宋体" w:hAnsi="宋体" w:cs="Times New Roman" w:hint="eastAsia"/>
                <w:sz w:val="21"/>
                <w:szCs w:val="21"/>
                <w:lang w:val="en-US"/>
              </w:rPr>
              <w:t>4.熟悉管内各种信号器材的性能及其运用状态；</w:t>
            </w:r>
          </w:p>
          <w:p w:rsidR="007B01AF" w:rsidRDefault="00886580">
            <w:pPr>
              <w:pStyle w:val="TableParagraph"/>
              <w:tabs>
                <w:tab w:val="left" w:pos="428"/>
              </w:tabs>
              <w:spacing w:before="47" w:line="278" w:lineRule="auto"/>
              <w:ind w:left="111" w:right="158"/>
              <w:rPr>
                <w:rFonts w:ascii="宋体" w:eastAsia="宋体" w:hAnsi="宋体" w:cs="Times New Roman"/>
                <w:sz w:val="21"/>
                <w:szCs w:val="21"/>
                <w:lang w:val="en-US"/>
              </w:rPr>
            </w:pPr>
            <w:r>
              <w:rPr>
                <w:rFonts w:ascii="宋体" w:eastAsia="宋体" w:hAnsi="宋体" w:cs="Times New Roman" w:hint="eastAsia"/>
                <w:sz w:val="21"/>
                <w:szCs w:val="21"/>
                <w:lang w:val="en-US"/>
              </w:rPr>
              <w:t>5.熟练使用各种常用工具、仪表及信号集中监测设备；</w:t>
            </w:r>
          </w:p>
          <w:p w:rsidR="007B01AF" w:rsidRDefault="00886580">
            <w:pPr>
              <w:pStyle w:val="TableParagraph"/>
              <w:tabs>
                <w:tab w:val="left" w:pos="428"/>
              </w:tabs>
              <w:spacing w:before="2" w:line="280" w:lineRule="auto"/>
              <w:ind w:left="111" w:right="-29"/>
              <w:jc w:val="both"/>
              <w:rPr>
                <w:rFonts w:ascii="宋体" w:eastAsia="宋体" w:hAnsi="宋体" w:cs="Times New Roman"/>
                <w:sz w:val="21"/>
                <w:szCs w:val="21"/>
                <w:lang w:val="en-US"/>
              </w:rPr>
            </w:pPr>
            <w:r>
              <w:rPr>
                <w:rFonts w:ascii="宋体" w:eastAsia="宋体" w:hAnsi="宋体" w:cs="Times New Roman" w:hint="eastAsia"/>
                <w:sz w:val="21"/>
                <w:szCs w:val="21"/>
                <w:lang w:val="en-US"/>
              </w:rPr>
              <w:t>6.掌握高速铁路信号现场设备（转辙机、轨道电路、 信号机等）电气特性测试项目、周期、标准和方法， 能分析、判断、安排信号设备电气特性；</w:t>
            </w:r>
          </w:p>
          <w:p w:rsidR="007B01AF" w:rsidRDefault="00886580">
            <w:pPr>
              <w:pStyle w:val="TableParagraph"/>
              <w:tabs>
                <w:tab w:val="left" w:pos="428"/>
              </w:tabs>
              <w:spacing w:before="2" w:line="278" w:lineRule="auto"/>
              <w:ind w:left="111" w:right="178"/>
              <w:rPr>
                <w:rFonts w:ascii="宋体" w:eastAsia="宋体" w:hAnsi="宋体" w:cs="Times New Roman"/>
                <w:sz w:val="21"/>
                <w:szCs w:val="21"/>
                <w:lang w:val="en-US"/>
              </w:rPr>
            </w:pPr>
            <w:r>
              <w:rPr>
                <w:rFonts w:ascii="宋体" w:eastAsia="宋体" w:hAnsi="宋体" w:cs="Times New Roman" w:hint="eastAsia"/>
                <w:sz w:val="21"/>
                <w:szCs w:val="21"/>
                <w:lang w:val="en-US"/>
              </w:rPr>
              <w:t>7.掌握轨道电路分路不良区段的检查、测试、分析方法，并能按规定处理；</w:t>
            </w:r>
          </w:p>
          <w:p w:rsidR="007B01AF" w:rsidRDefault="00886580">
            <w:pPr>
              <w:pStyle w:val="TableParagraph"/>
              <w:tabs>
                <w:tab w:val="left" w:pos="428"/>
              </w:tabs>
              <w:spacing w:before="2" w:line="280" w:lineRule="auto"/>
              <w:ind w:left="111" w:right="158"/>
              <w:rPr>
                <w:rFonts w:ascii="宋体" w:eastAsia="宋体" w:hAnsi="宋体" w:cs="Times New Roman"/>
                <w:sz w:val="21"/>
                <w:szCs w:val="21"/>
                <w:lang w:val="en-US"/>
              </w:rPr>
            </w:pPr>
            <w:r>
              <w:rPr>
                <w:rFonts w:ascii="宋体" w:eastAsia="宋体" w:hAnsi="宋体" w:cs="Times New Roman" w:hint="eastAsia"/>
                <w:sz w:val="21"/>
                <w:szCs w:val="21"/>
                <w:lang w:val="en-US"/>
              </w:rPr>
              <w:t>8.掌握信号设备检修、整治和质量鉴定等作业的内容、标准和方法，胜任信号设备检修、整治和质量 鉴定工作；</w:t>
            </w:r>
          </w:p>
          <w:p w:rsidR="007B01AF" w:rsidRDefault="00886580">
            <w:pPr>
              <w:pStyle w:val="TableParagraph"/>
              <w:tabs>
                <w:tab w:val="left" w:pos="427"/>
              </w:tabs>
              <w:ind w:left="110"/>
              <w:rPr>
                <w:rFonts w:ascii="宋体" w:eastAsia="宋体" w:hAnsi="宋体" w:cs="Times New Roman"/>
                <w:sz w:val="21"/>
                <w:szCs w:val="21"/>
                <w:lang w:val="en-US"/>
              </w:rPr>
            </w:pPr>
            <w:r>
              <w:rPr>
                <w:rFonts w:ascii="宋体" w:eastAsia="宋体" w:hAnsi="宋体" w:cs="Times New Roman" w:hint="eastAsia"/>
                <w:sz w:val="21"/>
                <w:szCs w:val="21"/>
                <w:lang w:val="en-US"/>
              </w:rPr>
              <w:t>9.能配合进行信号联锁试验；</w:t>
            </w:r>
          </w:p>
          <w:p w:rsidR="007B01AF" w:rsidRDefault="00886580">
            <w:pPr>
              <w:pStyle w:val="TableParagraph"/>
              <w:tabs>
                <w:tab w:val="left" w:pos="533"/>
                <w:tab w:val="left" w:pos="534"/>
              </w:tabs>
              <w:spacing w:before="40" w:line="280" w:lineRule="auto"/>
              <w:ind w:left="111" w:right="240"/>
              <w:rPr>
                <w:rFonts w:ascii="宋体" w:eastAsia="宋体" w:hAnsi="宋体" w:cs="Times New Roman"/>
                <w:sz w:val="21"/>
                <w:szCs w:val="21"/>
                <w:lang w:val="en-US"/>
              </w:rPr>
            </w:pPr>
            <w:r>
              <w:rPr>
                <w:rFonts w:ascii="宋体" w:eastAsia="宋体" w:hAnsi="宋体" w:cs="Times New Roman" w:hint="eastAsia"/>
                <w:sz w:val="21"/>
                <w:szCs w:val="21"/>
                <w:lang w:val="en-US"/>
              </w:rPr>
              <w:t>10.熟知管内信号设备故障处理及应急抢修程序， 能及时处理信号设备故障；</w:t>
            </w:r>
          </w:p>
          <w:p w:rsidR="007B01AF" w:rsidRDefault="00886580">
            <w:pPr>
              <w:pStyle w:val="TableParagraph"/>
              <w:tabs>
                <w:tab w:val="left" w:pos="523"/>
              </w:tabs>
              <w:spacing w:before="1"/>
              <w:ind w:left="110"/>
              <w:rPr>
                <w:rFonts w:ascii="宋体" w:eastAsia="宋体" w:hAnsi="宋体" w:cs="Times New Roman"/>
                <w:sz w:val="21"/>
                <w:szCs w:val="21"/>
                <w:lang w:val="en-US"/>
              </w:rPr>
            </w:pPr>
            <w:r>
              <w:rPr>
                <w:rFonts w:ascii="宋体" w:eastAsia="宋体" w:hAnsi="宋体" w:cs="Times New Roman" w:hint="eastAsia"/>
                <w:sz w:val="21"/>
                <w:szCs w:val="21"/>
                <w:lang w:val="en-US"/>
              </w:rPr>
              <w:t>11.能按照技术图纸对信号设备进行安装、调试；</w:t>
            </w:r>
          </w:p>
          <w:p w:rsidR="007B01AF" w:rsidRDefault="00886580">
            <w:pPr>
              <w:pStyle w:val="TableParagraph"/>
              <w:tabs>
                <w:tab w:val="left" w:pos="533"/>
                <w:tab w:val="left" w:pos="534"/>
              </w:tabs>
              <w:spacing w:before="40" w:line="278" w:lineRule="auto"/>
              <w:ind w:left="111" w:right="240"/>
              <w:rPr>
                <w:rFonts w:ascii="宋体" w:eastAsia="宋体" w:hAnsi="宋体" w:cs="Times New Roman"/>
                <w:sz w:val="21"/>
                <w:szCs w:val="21"/>
                <w:lang w:val="en-US"/>
              </w:rPr>
            </w:pPr>
            <w:r>
              <w:rPr>
                <w:rFonts w:ascii="宋体" w:eastAsia="宋体" w:hAnsi="宋体" w:cs="Times New Roman" w:hint="eastAsia"/>
                <w:sz w:val="21"/>
                <w:szCs w:val="21"/>
                <w:lang w:val="en-US"/>
              </w:rPr>
              <w:t>12.能配合相关单位对结合部设备进行日常维护、整治和施工；</w:t>
            </w:r>
          </w:p>
          <w:p w:rsidR="007B01AF" w:rsidRDefault="00886580">
            <w:pPr>
              <w:pStyle w:val="TableParagraph"/>
              <w:tabs>
                <w:tab w:val="left" w:pos="534"/>
              </w:tabs>
              <w:spacing w:before="5" w:line="280" w:lineRule="auto"/>
              <w:ind w:left="111" w:right="176"/>
              <w:jc w:val="both"/>
              <w:rPr>
                <w:rFonts w:ascii="宋体" w:eastAsia="宋体" w:hAnsi="宋体" w:cs="Times New Roman"/>
                <w:sz w:val="21"/>
                <w:szCs w:val="21"/>
                <w:lang w:val="en-US"/>
              </w:rPr>
            </w:pPr>
            <w:r>
              <w:rPr>
                <w:rFonts w:ascii="宋体" w:eastAsia="宋体" w:hAnsi="宋体" w:cs="Times New Roman" w:hint="eastAsia"/>
                <w:sz w:val="21"/>
                <w:szCs w:val="21"/>
                <w:lang w:val="en-US"/>
              </w:rPr>
              <w:t>13.掌握管内车站计算机联锁、区间闭塞、列控系统、调度集中系统、信号集中监测系统、智能信号电源系统等设备的施工安装工艺标准；</w:t>
            </w:r>
          </w:p>
          <w:p w:rsidR="007B01AF" w:rsidRDefault="00886580">
            <w:pPr>
              <w:pStyle w:val="TableParagraph"/>
              <w:tabs>
                <w:tab w:val="left" w:pos="427"/>
                <w:tab w:val="left" w:pos="428"/>
              </w:tabs>
              <w:spacing w:before="24" w:line="280" w:lineRule="auto"/>
              <w:ind w:left="111" w:right="48"/>
              <w:rPr>
                <w:rFonts w:ascii="楷体_GB2312" w:eastAsia="楷体_GB2312" w:hAnsi="宋体" w:cs="Times New Roman"/>
                <w:sz w:val="24"/>
                <w:szCs w:val="24"/>
              </w:rPr>
            </w:pPr>
            <w:r>
              <w:rPr>
                <w:rFonts w:ascii="宋体" w:eastAsia="宋体" w:hAnsi="宋体" w:cs="Times New Roman" w:hint="eastAsia"/>
                <w:sz w:val="21"/>
                <w:szCs w:val="21"/>
                <w:lang w:val="en-US"/>
              </w:rPr>
              <w:t>14.掌握计算机的一般操作、使用方法及网络基础知识。</w:t>
            </w:r>
          </w:p>
        </w:tc>
      </w:tr>
      <w:tr w:rsidR="007B01AF">
        <w:trPr>
          <w:trHeight w:val="567"/>
        </w:trPr>
        <w:tc>
          <w:tcPr>
            <w:tcW w:w="1280" w:type="dxa"/>
            <w:vAlign w:val="center"/>
          </w:tcPr>
          <w:p w:rsidR="007B01AF" w:rsidRDefault="00886580">
            <w:pPr>
              <w:spacing w:line="360" w:lineRule="auto"/>
              <w:jc w:val="center"/>
              <w:rPr>
                <w:rFonts w:ascii="楷体_GB2312" w:eastAsia="楷体_GB2312" w:hAnsi="宋体" w:cs="Times New Roman"/>
                <w:sz w:val="24"/>
                <w:szCs w:val="24"/>
              </w:rPr>
            </w:pPr>
            <w:r>
              <w:rPr>
                <w:rFonts w:ascii="宋体" w:eastAsia="宋体" w:hAnsi="宋体" w:cs="Times New Roman" w:hint="eastAsia"/>
                <w:sz w:val="21"/>
                <w:szCs w:val="21"/>
                <w:lang w:val="en-US"/>
              </w:rPr>
              <w:t>铁路控制中心信号设备</w:t>
            </w:r>
            <w:r>
              <w:rPr>
                <w:rFonts w:ascii="宋体" w:eastAsia="宋体" w:hAnsi="宋体" w:cs="Times New Roman" w:hint="eastAsia"/>
                <w:sz w:val="21"/>
                <w:szCs w:val="21"/>
                <w:lang w:val="en-US"/>
              </w:rPr>
              <w:lastRenderedPageBreak/>
              <w:t>维修岗位</w:t>
            </w:r>
          </w:p>
        </w:tc>
        <w:tc>
          <w:tcPr>
            <w:tcW w:w="2788" w:type="dxa"/>
            <w:shd w:val="clear" w:color="auto" w:fill="auto"/>
            <w:vAlign w:val="center"/>
          </w:tcPr>
          <w:p w:rsidR="007B01AF" w:rsidRDefault="00886580">
            <w:pPr>
              <w:spacing w:line="360" w:lineRule="auto"/>
              <w:rPr>
                <w:rFonts w:ascii="楷体_GB2312" w:eastAsia="楷体_GB2312" w:hAnsi="宋体" w:cs="Times New Roman"/>
                <w:sz w:val="24"/>
                <w:szCs w:val="24"/>
              </w:rPr>
            </w:pPr>
            <w:r>
              <w:rPr>
                <w:rFonts w:ascii="宋体" w:eastAsia="宋体" w:hAnsi="宋体" w:cs="Times New Roman" w:hint="eastAsia"/>
                <w:sz w:val="21"/>
                <w:szCs w:val="21"/>
                <w:lang w:val="en-US"/>
              </w:rPr>
              <w:lastRenderedPageBreak/>
              <w:t>高铁 RBC、TSRS 或调度中心CTC/TDCS 等系统中心设</w:t>
            </w:r>
            <w:r>
              <w:rPr>
                <w:rFonts w:ascii="宋体" w:eastAsia="宋体" w:hAnsi="宋体" w:cs="Times New Roman" w:hint="eastAsia"/>
                <w:sz w:val="21"/>
                <w:szCs w:val="21"/>
                <w:lang w:val="en-US"/>
              </w:rPr>
              <w:lastRenderedPageBreak/>
              <w:t>备的网络管理及设备维护、数据分析、故障处理及控制区域内现场设备故障处理的应急组织</w:t>
            </w:r>
          </w:p>
        </w:tc>
        <w:tc>
          <w:tcPr>
            <w:tcW w:w="5715" w:type="dxa"/>
            <w:shd w:val="clear" w:color="auto" w:fill="auto"/>
            <w:vAlign w:val="center"/>
          </w:tcPr>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lastRenderedPageBreak/>
              <w:t>1.按规定在《行车设备检查登记簿》上登、销记；</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2.掌握高铁 RBC、TSRS 或调度中心 CTC/TDCS 等系统设备</w:t>
            </w:r>
            <w:r>
              <w:rPr>
                <w:rFonts w:ascii="宋体" w:eastAsia="宋体" w:hAnsi="宋体" w:cs="Times New Roman" w:hint="eastAsia"/>
                <w:sz w:val="21"/>
                <w:szCs w:val="21"/>
                <w:lang w:val="en-US"/>
              </w:rPr>
              <w:lastRenderedPageBreak/>
              <w:t>的性能、基本原理及操作使用方法；</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3.能使用各种常用工具、仪表及监测设备；</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4.掌握高铁 RBC、TSRS 或调度中心 CTC/TDCS 等系统设备电气特性测试项目、周期、标准和方法，能分析、判断、安排设备电气特性；</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5.掌握高铁 RBC、TSRS 或调度中心 CTC/TDCS 等系统设备检修、整治和质量鉴定等作业内容、标准和方法，胜任设备检修、整治和质量鉴定工作；</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6.能配合进行联锁试验；</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7.熟知管内高铁RBC、TSRS 或调度中心 CTC/TDCS等系统设备故障处理程序，能处理系统常见故障；</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8.能配合相关单位对结合部设备进行日常维护、整治和施工；</w:t>
            </w:r>
          </w:p>
          <w:p w:rsidR="007B01AF" w:rsidRDefault="00886580">
            <w:pPr>
              <w:pStyle w:val="TableParagraph"/>
              <w:tabs>
                <w:tab w:val="left" w:pos="427"/>
              </w:tabs>
              <w:spacing w:line="360" w:lineRule="auto"/>
              <w:ind w:left="110"/>
              <w:rPr>
                <w:rFonts w:ascii="宋体" w:eastAsia="宋体" w:hAnsi="宋体" w:cs="Times New Roman"/>
                <w:sz w:val="21"/>
                <w:szCs w:val="21"/>
                <w:lang w:val="en-US"/>
              </w:rPr>
            </w:pPr>
            <w:r>
              <w:rPr>
                <w:rFonts w:ascii="宋体" w:eastAsia="宋体" w:hAnsi="宋体" w:cs="Times New Roman" w:hint="eastAsia"/>
                <w:sz w:val="21"/>
                <w:szCs w:val="21"/>
                <w:lang w:val="en-US"/>
              </w:rPr>
              <w:t>9.掌握管内高铁 RBC、TSRS 或调度中心 CTC/TDCS等系统设备的施工安装工艺标准；</w:t>
            </w:r>
          </w:p>
          <w:p w:rsidR="007B01AF" w:rsidRDefault="00886580">
            <w:pPr>
              <w:pStyle w:val="TableParagraph"/>
              <w:tabs>
                <w:tab w:val="left" w:pos="427"/>
              </w:tabs>
              <w:spacing w:line="360" w:lineRule="auto"/>
              <w:ind w:left="110"/>
              <w:rPr>
                <w:rFonts w:ascii="楷体_GB2312" w:eastAsia="楷体_GB2312" w:hAnsi="宋体" w:cs="Times New Roman"/>
                <w:sz w:val="24"/>
                <w:szCs w:val="24"/>
              </w:rPr>
            </w:pPr>
            <w:r>
              <w:rPr>
                <w:rFonts w:ascii="宋体" w:eastAsia="宋体" w:hAnsi="宋体" w:cs="Times New Roman" w:hint="eastAsia"/>
                <w:sz w:val="21"/>
                <w:szCs w:val="21"/>
                <w:lang w:val="en-US"/>
              </w:rPr>
              <w:t>10.</w:t>
            </w:r>
            <w:r>
              <w:rPr>
                <w:rFonts w:ascii="宋体" w:eastAsia="宋体" w:hAnsi="宋体" w:cs="Times New Roman" w:hint="eastAsia"/>
                <w:sz w:val="21"/>
                <w:szCs w:val="21"/>
                <w:lang w:val="en-US"/>
              </w:rPr>
              <w:tab/>
              <w:t>掌握本岗位相关专业基础知识。</w:t>
            </w:r>
          </w:p>
        </w:tc>
      </w:tr>
      <w:tr w:rsidR="007B01AF">
        <w:trPr>
          <w:trHeight w:val="567"/>
        </w:trPr>
        <w:tc>
          <w:tcPr>
            <w:tcW w:w="1280" w:type="dxa"/>
            <w:vAlign w:val="center"/>
          </w:tcPr>
          <w:p w:rsidR="007B01AF" w:rsidRDefault="00886580">
            <w:pPr>
              <w:spacing w:line="360" w:lineRule="auto"/>
              <w:jc w:val="center"/>
              <w:rPr>
                <w:rFonts w:ascii="楷体_GB2312" w:eastAsia="楷体_GB2312" w:hAnsi="宋体" w:cs="Times New Roman"/>
                <w:sz w:val="24"/>
                <w:szCs w:val="24"/>
              </w:rPr>
            </w:pPr>
            <w:r>
              <w:rPr>
                <w:rFonts w:ascii="宋体" w:eastAsia="宋体" w:hAnsi="宋体" w:cs="Times New Roman" w:hint="eastAsia"/>
                <w:sz w:val="21"/>
                <w:szCs w:val="21"/>
                <w:lang w:val="en-US"/>
              </w:rPr>
              <w:lastRenderedPageBreak/>
              <w:t>车载信号设备维修岗位</w:t>
            </w:r>
          </w:p>
        </w:tc>
        <w:tc>
          <w:tcPr>
            <w:tcW w:w="2788" w:type="dxa"/>
            <w:shd w:val="clear" w:color="auto" w:fill="auto"/>
            <w:vAlign w:val="center"/>
          </w:tcPr>
          <w:p w:rsidR="007B01AF" w:rsidRDefault="00886580">
            <w:pPr>
              <w:spacing w:line="360" w:lineRule="auto"/>
              <w:rPr>
                <w:rFonts w:ascii="楷体_GB2312" w:eastAsia="楷体_GB2312" w:hAnsi="宋体" w:cs="Times New Roman"/>
                <w:sz w:val="24"/>
                <w:szCs w:val="24"/>
              </w:rPr>
            </w:pPr>
            <w:r>
              <w:rPr>
                <w:rFonts w:ascii="宋体" w:eastAsia="宋体" w:hAnsi="宋体" w:cs="Times New Roman" w:hint="eastAsia"/>
                <w:sz w:val="21"/>
                <w:szCs w:val="21"/>
                <w:lang w:val="en-US"/>
              </w:rPr>
              <w:t>车载信号设备的运用管理、设备维修、出入库检测、故障处理和设备拆装</w:t>
            </w:r>
          </w:p>
        </w:tc>
        <w:tc>
          <w:tcPr>
            <w:tcW w:w="5715" w:type="dxa"/>
            <w:shd w:val="clear" w:color="auto" w:fill="auto"/>
            <w:vAlign w:val="center"/>
          </w:tcPr>
          <w:p w:rsidR="007B01AF" w:rsidRDefault="00886580">
            <w:pPr>
              <w:pStyle w:val="TableParagraph"/>
              <w:spacing w:before="23" w:line="280" w:lineRule="auto"/>
              <w:ind w:right="367"/>
              <w:rPr>
                <w:rFonts w:ascii="宋体" w:eastAsia="宋体" w:hAnsi="宋体" w:cs="Times New Roman"/>
                <w:sz w:val="21"/>
                <w:szCs w:val="21"/>
                <w:lang w:val="en-US"/>
              </w:rPr>
            </w:pPr>
            <w:r>
              <w:rPr>
                <w:rFonts w:ascii="宋体" w:eastAsia="宋体" w:hAnsi="宋体" w:cs="Times New Roman" w:hint="eastAsia"/>
                <w:sz w:val="21"/>
                <w:szCs w:val="21"/>
                <w:lang w:val="en-US"/>
              </w:rPr>
              <w:t>1.熟悉动车组电务车载设备结构和基本原理，掌握电务车载设备及相关设备的布线配线图；</w:t>
            </w:r>
          </w:p>
          <w:p w:rsidR="007B01AF" w:rsidRDefault="00886580">
            <w:pPr>
              <w:pStyle w:val="TableParagraph"/>
              <w:spacing w:line="280" w:lineRule="auto"/>
              <w:ind w:left="111" w:right="188"/>
              <w:rPr>
                <w:rFonts w:ascii="宋体" w:eastAsia="宋体" w:hAnsi="宋体" w:cs="Times New Roman"/>
                <w:sz w:val="21"/>
                <w:szCs w:val="21"/>
                <w:lang w:val="en-US"/>
              </w:rPr>
            </w:pPr>
            <w:r>
              <w:rPr>
                <w:rFonts w:ascii="宋体" w:eastAsia="宋体" w:hAnsi="宋体" w:cs="Times New Roman" w:hint="eastAsia"/>
                <w:sz w:val="21"/>
                <w:szCs w:val="21"/>
                <w:lang w:val="en-US"/>
              </w:rPr>
              <w:t>2.掌握动车组电务车载设备 I、II 级修作业内容、范围和技术标准；</w:t>
            </w:r>
          </w:p>
          <w:p w:rsidR="007B01AF" w:rsidRDefault="00886580">
            <w:pPr>
              <w:pStyle w:val="TableParagraph"/>
              <w:spacing w:line="278" w:lineRule="auto"/>
              <w:ind w:left="111" w:right="388"/>
              <w:jc w:val="both"/>
              <w:rPr>
                <w:rFonts w:ascii="宋体" w:eastAsia="宋体" w:hAnsi="宋体" w:cs="Times New Roman"/>
                <w:sz w:val="21"/>
                <w:szCs w:val="21"/>
                <w:lang w:val="en-US"/>
              </w:rPr>
            </w:pPr>
            <w:r>
              <w:rPr>
                <w:rFonts w:ascii="宋体" w:eastAsia="宋体" w:hAnsi="宋体" w:cs="Times New Roman" w:hint="eastAsia"/>
                <w:sz w:val="21"/>
                <w:szCs w:val="21"/>
                <w:lang w:val="en-US"/>
              </w:rPr>
              <w:t>3.根据动车组电务车载设备高级修方式，掌握动车组电务车载设备高级修内容、验收作业内容、范围和技术标准；</w:t>
            </w:r>
          </w:p>
          <w:p w:rsidR="007B01AF" w:rsidRDefault="00886580">
            <w:pPr>
              <w:pStyle w:val="TableParagraph"/>
              <w:spacing w:line="278" w:lineRule="auto"/>
              <w:ind w:left="111" w:right="162"/>
              <w:rPr>
                <w:rFonts w:ascii="宋体" w:eastAsia="宋体" w:hAnsi="宋体" w:cs="Times New Roman"/>
                <w:sz w:val="21"/>
                <w:szCs w:val="21"/>
                <w:lang w:val="en-US"/>
              </w:rPr>
            </w:pPr>
            <w:r>
              <w:rPr>
                <w:rFonts w:ascii="宋体" w:eastAsia="宋体" w:hAnsi="宋体" w:cs="Times New Roman" w:hint="eastAsia"/>
                <w:sz w:val="21"/>
                <w:szCs w:val="21"/>
                <w:lang w:val="en-US"/>
              </w:rPr>
              <w:t>4.熟悉动车组电务车载设备操作方法，熟练掌握电务车载设备的倒机程序，能够准确设定车载设备时钟、动车组型号、轮径及 CIR 设备机车号、APN、IP 地址等各项参数；</w:t>
            </w:r>
          </w:p>
          <w:p w:rsidR="007B01AF" w:rsidRDefault="00886580">
            <w:pPr>
              <w:pStyle w:val="TableParagraph"/>
              <w:spacing w:line="280" w:lineRule="auto"/>
              <w:ind w:left="111" w:right="88"/>
              <w:rPr>
                <w:rFonts w:ascii="宋体" w:eastAsia="宋体" w:hAnsi="宋体" w:cs="Times New Roman"/>
                <w:sz w:val="21"/>
                <w:szCs w:val="21"/>
                <w:lang w:val="en-US"/>
              </w:rPr>
            </w:pPr>
            <w:r>
              <w:rPr>
                <w:rFonts w:ascii="宋体" w:eastAsia="宋体" w:hAnsi="宋体" w:cs="Times New Roman" w:hint="eastAsia"/>
                <w:sz w:val="21"/>
                <w:szCs w:val="21"/>
                <w:lang w:val="en-US"/>
              </w:rPr>
              <w:t>5.熟悉车载设备相应作业标准，掌握数据换装流程， 能正确换装 LKJ、CIR 数据及软件；</w:t>
            </w:r>
          </w:p>
          <w:p w:rsidR="007B01AF" w:rsidRDefault="00886580">
            <w:pPr>
              <w:pStyle w:val="TableParagraph"/>
              <w:spacing w:line="276" w:lineRule="auto"/>
              <w:ind w:left="111" w:right="376" w:hanging="1"/>
              <w:rPr>
                <w:rFonts w:ascii="宋体" w:eastAsia="宋体" w:hAnsi="宋体" w:cs="Times New Roman"/>
                <w:sz w:val="21"/>
                <w:szCs w:val="21"/>
                <w:lang w:val="en-US"/>
              </w:rPr>
            </w:pPr>
            <w:r>
              <w:rPr>
                <w:rFonts w:ascii="宋体" w:eastAsia="宋体" w:hAnsi="宋体" w:cs="Times New Roman" w:hint="eastAsia"/>
                <w:sz w:val="21"/>
                <w:szCs w:val="21"/>
                <w:lang w:val="en-US"/>
              </w:rPr>
              <w:t>6.能正确使用常用工具、仪器仪表和文件转储设备对电务车载设备进行测试、检修和数据分析；</w:t>
            </w:r>
          </w:p>
          <w:p w:rsidR="007B01AF" w:rsidRDefault="00886580">
            <w:pPr>
              <w:pStyle w:val="TableParagraph"/>
              <w:spacing w:line="280" w:lineRule="auto"/>
              <w:ind w:left="111" w:right="367"/>
              <w:rPr>
                <w:rFonts w:ascii="宋体" w:eastAsia="宋体" w:hAnsi="宋体" w:cs="Times New Roman"/>
                <w:sz w:val="21"/>
                <w:szCs w:val="21"/>
                <w:lang w:val="en-US"/>
              </w:rPr>
            </w:pPr>
            <w:r>
              <w:rPr>
                <w:rFonts w:ascii="宋体" w:eastAsia="宋体" w:hAnsi="宋体" w:cs="Times New Roman" w:hint="eastAsia"/>
                <w:sz w:val="21"/>
                <w:szCs w:val="21"/>
                <w:lang w:val="en-US"/>
              </w:rPr>
              <w:t>7.熟悉电务车载设备故障汇报和处理程序，掌握常见故障的处理方法；</w:t>
            </w:r>
          </w:p>
          <w:p w:rsidR="007B01AF" w:rsidRDefault="00886580">
            <w:pPr>
              <w:pStyle w:val="TableParagraph"/>
              <w:spacing w:line="280" w:lineRule="auto"/>
              <w:ind w:left="111" w:right="233"/>
              <w:rPr>
                <w:rFonts w:ascii="宋体" w:eastAsia="宋体" w:hAnsi="宋体" w:cs="Times New Roman"/>
                <w:sz w:val="21"/>
                <w:szCs w:val="21"/>
                <w:lang w:val="en-US"/>
              </w:rPr>
            </w:pPr>
            <w:r>
              <w:rPr>
                <w:rFonts w:ascii="宋体" w:eastAsia="宋体" w:hAnsi="宋体" w:cs="Times New Roman" w:hint="eastAsia"/>
                <w:sz w:val="21"/>
                <w:szCs w:val="21"/>
                <w:lang w:val="en-US"/>
              </w:rPr>
              <w:t>8.能按程序正确更换各种板件、器材、线缆，并按规定进行更换器材后的试验；</w:t>
            </w:r>
          </w:p>
          <w:p w:rsidR="007B01AF" w:rsidRDefault="00886580">
            <w:pPr>
              <w:pStyle w:val="TableParagraph"/>
              <w:spacing w:line="278" w:lineRule="auto"/>
              <w:ind w:left="111" w:right="250"/>
              <w:rPr>
                <w:rFonts w:ascii="宋体" w:eastAsia="宋体" w:hAnsi="宋体" w:cs="Times New Roman"/>
                <w:sz w:val="21"/>
                <w:szCs w:val="21"/>
                <w:lang w:val="en-US"/>
              </w:rPr>
            </w:pPr>
            <w:r>
              <w:rPr>
                <w:rFonts w:ascii="宋体" w:eastAsia="宋体" w:hAnsi="宋体" w:cs="Times New Roman" w:hint="eastAsia"/>
                <w:sz w:val="21"/>
                <w:szCs w:val="21"/>
                <w:lang w:val="en-US"/>
              </w:rPr>
              <w:lastRenderedPageBreak/>
              <w:t>9.熟悉管内各种电务车载设备的性能及其运用状态，掌握电务车载设备电气特性测试项目、周期、标准和方法，能分析判断安排电务车载设备电气特性；</w:t>
            </w:r>
          </w:p>
          <w:p w:rsidR="007B01AF" w:rsidRDefault="00886580">
            <w:pPr>
              <w:pStyle w:val="TableParagraph"/>
              <w:spacing w:line="276" w:lineRule="auto"/>
              <w:ind w:left="111" w:right="382"/>
              <w:jc w:val="both"/>
              <w:rPr>
                <w:rFonts w:ascii="宋体" w:eastAsia="宋体" w:hAnsi="宋体" w:cs="Times New Roman"/>
                <w:sz w:val="21"/>
                <w:szCs w:val="21"/>
                <w:lang w:val="en-US"/>
              </w:rPr>
            </w:pPr>
            <w:r>
              <w:rPr>
                <w:rFonts w:ascii="宋体" w:eastAsia="宋体" w:hAnsi="宋体" w:cs="Times New Roman" w:hint="eastAsia"/>
                <w:sz w:val="21"/>
                <w:szCs w:val="21"/>
                <w:lang w:val="en-US"/>
              </w:rPr>
              <w:t>10.掌握电务车载设备检修、整治和质量鉴定作业项目、标准和方法，胜任电务车载设备检修、整治和质量鉴定工作；</w:t>
            </w:r>
          </w:p>
          <w:p w:rsidR="007B01AF" w:rsidRDefault="00886580">
            <w:pPr>
              <w:pStyle w:val="TableParagraph"/>
              <w:spacing w:before="23" w:line="280" w:lineRule="auto"/>
              <w:ind w:left="111" w:right="367"/>
              <w:rPr>
                <w:rFonts w:ascii="宋体" w:eastAsia="宋体" w:hAnsi="宋体" w:cs="Times New Roman"/>
                <w:sz w:val="21"/>
                <w:szCs w:val="21"/>
                <w:lang w:val="en-US"/>
              </w:rPr>
            </w:pPr>
            <w:r>
              <w:rPr>
                <w:rFonts w:ascii="宋体" w:eastAsia="宋体" w:hAnsi="宋体" w:cs="Times New Roman" w:hint="eastAsia"/>
                <w:sz w:val="21"/>
                <w:szCs w:val="21"/>
                <w:lang w:val="en-US"/>
              </w:rPr>
              <w:t>11.掌握本岗位相关专业基础知识；</w:t>
            </w:r>
          </w:p>
          <w:p w:rsidR="007B01AF" w:rsidRDefault="00886580">
            <w:pPr>
              <w:pStyle w:val="TableParagraph"/>
              <w:spacing w:before="23" w:line="280" w:lineRule="auto"/>
              <w:ind w:left="111" w:right="367"/>
              <w:rPr>
                <w:rFonts w:ascii="宋体" w:eastAsia="宋体" w:hAnsi="宋体" w:cs="Times New Roman"/>
                <w:sz w:val="21"/>
                <w:szCs w:val="21"/>
                <w:lang w:val="en-US"/>
              </w:rPr>
            </w:pPr>
            <w:r>
              <w:rPr>
                <w:rFonts w:ascii="宋体" w:eastAsia="宋体" w:hAnsi="宋体" w:cs="Times New Roman" w:hint="eastAsia"/>
                <w:sz w:val="21"/>
                <w:szCs w:val="21"/>
                <w:lang w:val="en-US"/>
              </w:rPr>
              <w:t>12.熟悉动车组电务车载设备维护管理分工界面，能够配合机辆等部门对结合部设备进行日常维护、整治，处理结合部问题；</w:t>
            </w:r>
          </w:p>
          <w:p w:rsidR="007B01AF" w:rsidRDefault="00886580">
            <w:pPr>
              <w:pStyle w:val="TableParagraph"/>
              <w:spacing w:before="23" w:line="280" w:lineRule="auto"/>
              <w:ind w:left="111" w:right="367"/>
              <w:rPr>
                <w:rFonts w:ascii="宋体" w:eastAsia="宋体" w:hAnsi="宋体" w:cs="Times New Roman"/>
                <w:sz w:val="21"/>
                <w:szCs w:val="21"/>
                <w:lang w:val="en-US"/>
              </w:rPr>
            </w:pPr>
            <w:r>
              <w:rPr>
                <w:rFonts w:ascii="宋体" w:eastAsia="宋体" w:hAnsi="宋体" w:cs="Times New Roman" w:hint="eastAsia"/>
                <w:sz w:val="21"/>
                <w:szCs w:val="21"/>
                <w:lang w:val="en-US"/>
              </w:rPr>
              <w:t>13.熟悉本岗位的安全规章制度，熟悉动车组一体化作业流程、规定，了解机辆等专业相关安全规章， 并能认真执行；</w:t>
            </w:r>
          </w:p>
          <w:p w:rsidR="007B01AF" w:rsidRDefault="00886580">
            <w:pPr>
              <w:pStyle w:val="TableParagraph"/>
              <w:spacing w:before="23" w:line="280" w:lineRule="auto"/>
              <w:ind w:left="111" w:right="367"/>
              <w:rPr>
                <w:rFonts w:ascii="宋体" w:eastAsia="宋体" w:hAnsi="宋体" w:cs="Times New Roman"/>
                <w:sz w:val="21"/>
                <w:szCs w:val="21"/>
                <w:lang w:val="en-US"/>
              </w:rPr>
            </w:pPr>
            <w:r>
              <w:rPr>
                <w:rFonts w:ascii="宋体" w:eastAsia="宋体" w:hAnsi="宋体" w:cs="Times New Roman" w:hint="eastAsia"/>
                <w:sz w:val="21"/>
                <w:szCs w:val="21"/>
                <w:lang w:val="en-US"/>
              </w:rPr>
              <w:t>14.能规范填写或输入各类作业台帐、记录、报表资</w:t>
            </w:r>
          </w:p>
          <w:p w:rsidR="007B01AF" w:rsidRDefault="00886580">
            <w:pPr>
              <w:pStyle w:val="TableParagraph"/>
              <w:spacing w:before="23" w:line="280" w:lineRule="auto"/>
              <w:ind w:left="111" w:right="367"/>
              <w:rPr>
                <w:rFonts w:ascii="楷体_GB2312" w:eastAsia="楷体_GB2312" w:hAnsi="宋体" w:cs="Times New Roman"/>
                <w:sz w:val="24"/>
                <w:szCs w:val="24"/>
              </w:rPr>
            </w:pPr>
            <w:r>
              <w:rPr>
                <w:rFonts w:ascii="宋体" w:eastAsia="宋体" w:hAnsi="宋体" w:cs="Times New Roman" w:hint="eastAsia"/>
                <w:sz w:val="21"/>
                <w:szCs w:val="21"/>
                <w:lang w:val="en-US"/>
              </w:rPr>
              <w:t>料等。</w:t>
            </w:r>
          </w:p>
        </w:tc>
      </w:tr>
    </w:tbl>
    <w:p w:rsidR="007B01AF" w:rsidRDefault="00886580">
      <w:pPr>
        <w:pStyle w:val="1"/>
        <w:spacing w:beforeLines="50" w:before="120" w:afterLines="50" w:after="120"/>
        <w:ind w:left="0"/>
        <w:rPr>
          <w:rFonts w:ascii="黑体" w:eastAsia="黑体" w:hAnsi="宋体" w:cs="Times New Roman"/>
          <w:b/>
          <w:kern w:val="2"/>
          <w:sz w:val="28"/>
          <w:szCs w:val="28"/>
          <w:lang w:val="en-US" w:bidi="ar-SA"/>
        </w:rPr>
      </w:pPr>
      <w:r>
        <w:rPr>
          <w:rFonts w:ascii="黑体" w:eastAsia="黑体" w:hAnsi="宋体" w:cs="Times New Roman" w:hint="eastAsia"/>
          <w:b/>
          <w:kern w:val="2"/>
          <w:sz w:val="28"/>
          <w:szCs w:val="28"/>
          <w:lang w:val="en-US" w:bidi="ar-SA"/>
        </w:rPr>
        <w:lastRenderedPageBreak/>
        <w:t>五、培养目标</w:t>
      </w:r>
      <w:bookmarkEnd w:id="32"/>
      <w:r>
        <w:rPr>
          <w:rFonts w:ascii="黑体" w:eastAsia="黑体" w:hAnsi="宋体" w:cs="Times New Roman" w:hint="eastAsia"/>
          <w:b/>
          <w:kern w:val="2"/>
          <w:sz w:val="28"/>
          <w:szCs w:val="28"/>
          <w:lang w:val="en-US" w:bidi="ar-SA"/>
        </w:rPr>
        <w:t>与培养规格</w:t>
      </w:r>
    </w:p>
    <w:p w:rsidR="007B01AF" w:rsidRDefault="00886580">
      <w:pPr>
        <w:autoSpaceDE/>
        <w:autoSpaceDN/>
        <w:spacing w:beforeLines="50" w:before="120" w:afterLines="50" w:after="120" w:line="360" w:lineRule="auto"/>
        <w:jc w:val="both"/>
        <w:rPr>
          <w:rFonts w:ascii="宋体" w:eastAsia="宋体" w:hAnsi="宋体" w:cs="Times New Roman"/>
          <w:b/>
          <w:kern w:val="2"/>
          <w:sz w:val="24"/>
          <w:szCs w:val="24"/>
          <w:lang w:val="en-US" w:bidi="ar-SA"/>
        </w:rPr>
      </w:pPr>
      <w:bookmarkStart w:id="33" w:name="_Hlk75801029"/>
      <w:bookmarkStart w:id="34" w:name="_Toc12325"/>
      <w:r>
        <w:rPr>
          <w:rFonts w:ascii="宋体" w:eastAsia="宋体" w:hAnsi="宋体" w:cs="Times New Roman" w:hint="eastAsia"/>
          <w:b/>
          <w:kern w:val="2"/>
          <w:sz w:val="24"/>
          <w:szCs w:val="24"/>
          <w:lang w:val="en-US" w:bidi="ar-SA"/>
        </w:rPr>
        <w:t>（一）</w:t>
      </w:r>
      <w:bookmarkEnd w:id="33"/>
      <w:r>
        <w:rPr>
          <w:rFonts w:ascii="宋体" w:eastAsia="宋体" w:hAnsi="宋体" w:cs="Times New Roman" w:hint="eastAsia"/>
          <w:b/>
          <w:kern w:val="2"/>
          <w:sz w:val="24"/>
          <w:szCs w:val="24"/>
          <w:lang w:val="en-US" w:bidi="ar-SA"/>
        </w:rPr>
        <w:t>培养目标</w:t>
      </w:r>
    </w:p>
    <w:p w:rsidR="007B01AF" w:rsidRDefault="00886580">
      <w:pPr>
        <w:spacing w:line="360" w:lineRule="auto"/>
        <w:ind w:firstLineChars="200" w:firstLine="480"/>
        <w:rPr>
          <w:rFonts w:ascii="Times New Roman" w:eastAsia="宋体" w:hAnsi="Times New Roman" w:cs="Times New Roman"/>
          <w:kern w:val="2"/>
          <w:sz w:val="24"/>
          <w:szCs w:val="24"/>
          <w:lang w:val="en-US" w:bidi="ar-SA"/>
        </w:rPr>
      </w:pPr>
      <w:r>
        <w:rPr>
          <w:rFonts w:ascii="宋体" w:eastAsia="宋体" w:hAnsi="宋体" w:cs="Times New Roman"/>
          <w:sz w:val="24"/>
          <w:szCs w:val="24"/>
        </w:rPr>
        <w:t>本专业培养</w:t>
      </w:r>
      <w:r>
        <w:rPr>
          <w:rFonts w:ascii="宋体" w:eastAsia="宋体" w:hAnsi="宋体" w:cs="Times New Roman" w:hint="eastAsia"/>
          <w:sz w:val="24"/>
          <w:szCs w:val="24"/>
        </w:rPr>
        <w:t>理想</w:t>
      </w:r>
      <w:r>
        <w:rPr>
          <w:rFonts w:ascii="宋体" w:eastAsia="宋体" w:hAnsi="宋体" w:cs="Times New Roman"/>
          <w:sz w:val="24"/>
          <w:szCs w:val="24"/>
        </w:rPr>
        <w:t>信念坚定，德</w:t>
      </w:r>
      <w:r>
        <w:rPr>
          <w:rFonts w:ascii="宋体" w:eastAsia="宋体" w:hAnsi="宋体" w:cs="Times New Roman" w:hint="eastAsia"/>
          <w:sz w:val="24"/>
          <w:szCs w:val="24"/>
        </w:rPr>
        <w:t>、</w:t>
      </w:r>
      <w:r>
        <w:rPr>
          <w:rFonts w:ascii="宋体" w:eastAsia="宋体" w:hAnsi="宋体" w:cs="Times New Roman"/>
          <w:sz w:val="24"/>
          <w:szCs w:val="24"/>
        </w:rPr>
        <w:t>智、体</w:t>
      </w:r>
      <w:r>
        <w:rPr>
          <w:rFonts w:ascii="宋体" w:eastAsia="宋体" w:hAnsi="宋体" w:cs="Times New Roman" w:hint="eastAsia"/>
          <w:sz w:val="24"/>
          <w:szCs w:val="24"/>
        </w:rPr>
        <w:t>、</w:t>
      </w:r>
      <w:r>
        <w:rPr>
          <w:rFonts w:ascii="宋体" w:eastAsia="宋体" w:hAnsi="宋体" w:cs="Times New Roman"/>
          <w:sz w:val="24"/>
          <w:szCs w:val="24"/>
        </w:rPr>
        <w:t>美</w:t>
      </w:r>
      <w:r>
        <w:rPr>
          <w:rFonts w:ascii="宋体" w:eastAsia="宋体" w:hAnsi="宋体" w:cs="Times New Roman" w:hint="eastAsia"/>
          <w:sz w:val="24"/>
          <w:szCs w:val="24"/>
        </w:rPr>
        <w:t>、</w:t>
      </w:r>
      <w:r>
        <w:rPr>
          <w:rFonts w:ascii="宋体" w:eastAsia="宋体" w:hAnsi="宋体" w:cs="Times New Roman"/>
          <w:sz w:val="24"/>
          <w:szCs w:val="24"/>
        </w:rPr>
        <w:t>劳全面发展</w:t>
      </w:r>
      <w:r>
        <w:rPr>
          <w:rFonts w:ascii="宋体" w:eastAsia="宋体" w:hAnsi="宋体" w:cs="Times New Roman" w:hint="eastAsia"/>
          <w:sz w:val="24"/>
          <w:szCs w:val="24"/>
        </w:rPr>
        <w:t>，</w:t>
      </w:r>
      <w:r>
        <w:rPr>
          <w:rFonts w:ascii="宋体" w:eastAsia="宋体" w:hAnsi="宋体" w:cs="Times New Roman"/>
          <w:sz w:val="24"/>
          <w:szCs w:val="24"/>
        </w:rPr>
        <w:t>具有一定的科学文化水平，良好人文素养，职业道德和创新意识，</w:t>
      </w:r>
      <w:r>
        <w:rPr>
          <w:rFonts w:ascii="宋体" w:eastAsia="宋体" w:hAnsi="宋体" w:cs="Times New Roman" w:hint="eastAsia"/>
          <w:sz w:val="24"/>
          <w:szCs w:val="24"/>
        </w:rPr>
        <w:t>精益求精</w:t>
      </w:r>
      <w:r>
        <w:rPr>
          <w:rFonts w:ascii="宋体" w:eastAsia="宋体" w:hAnsi="宋体" w:cs="Times New Roman"/>
          <w:sz w:val="24"/>
          <w:szCs w:val="24"/>
        </w:rPr>
        <w:t>的工匠精神，较强的就业能力和</w:t>
      </w:r>
      <w:r>
        <w:rPr>
          <w:rFonts w:ascii="宋体" w:eastAsia="宋体" w:hAnsi="宋体" w:cs="Times New Roman" w:hint="eastAsia"/>
          <w:sz w:val="24"/>
          <w:szCs w:val="24"/>
        </w:rPr>
        <w:t>可持续</w:t>
      </w:r>
      <w:r>
        <w:rPr>
          <w:rFonts w:ascii="宋体" w:eastAsia="宋体" w:hAnsi="宋体" w:cs="Times New Roman"/>
          <w:sz w:val="24"/>
          <w:szCs w:val="24"/>
        </w:rPr>
        <w:t>发展的能力，掌握本专业知识</w:t>
      </w:r>
      <w:r>
        <w:rPr>
          <w:rFonts w:ascii="宋体" w:eastAsia="宋体" w:hAnsi="宋体" w:cs="Times New Roman" w:hint="eastAsia"/>
          <w:sz w:val="24"/>
          <w:szCs w:val="24"/>
        </w:rPr>
        <w:t>、</w:t>
      </w:r>
      <w:r>
        <w:rPr>
          <w:rFonts w:ascii="宋体" w:eastAsia="宋体" w:hAnsi="宋体" w:cs="Times New Roman"/>
          <w:sz w:val="24"/>
          <w:szCs w:val="24"/>
        </w:rPr>
        <w:t>技术技能，能够从事</w:t>
      </w:r>
      <w:r>
        <w:rPr>
          <w:rFonts w:asciiTheme="minorEastAsia" w:eastAsiaTheme="minorEastAsia" w:hAnsiTheme="minorEastAsia" w:cstheme="minorEastAsia" w:hint="eastAsia"/>
          <w:bCs/>
          <w:sz w:val="24"/>
          <w:szCs w:val="24"/>
        </w:rPr>
        <w:t>铁道信号自动控制</w:t>
      </w:r>
      <w:r>
        <w:rPr>
          <w:rFonts w:ascii="宋体" w:eastAsia="宋体" w:hAnsi="宋体" w:cs="Times New Roman" w:hint="eastAsia"/>
          <w:sz w:val="24"/>
          <w:szCs w:val="24"/>
        </w:rPr>
        <w:t>专业</w:t>
      </w:r>
      <w:r>
        <w:rPr>
          <w:rFonts w:ascii="宋体" w:eastAsia="宋体" w:hAnsi="宋体" w:cs="Times New Roman"/>
          <w:sz w:val="24"/>
          <w:szCs w:val="24"/>
        </w:rPr>
        <w:t>、</w:t>
      </w:r>
      <w:r>
        <w:rPr>
          <w:rFonts w:ascii="Times New Roman" w:eastAsia="宋体" w:hAnsi="Times New Roman" w:cs="Times New Roman" w:hint="eastAsia"/>
          <w:kern w:val="2"/>
          <w:sz w:val="24"/>
          <w:szCs w:val="24"/>
          <w:lang w:val="en-US" w:bidi="ar-SA"/>
        </w:rPr>
        <w:t>铁道电务工程技术人员、信号设备组调工、信号设备制造钳工和轨道交通信号工等职业群</w:t>
      </w:r>
      <w:r>
        <w:rPr>
          <w:rFonts w:ascii="宋体" w:eastAsia="宋体" w:hAnsi="宋体" w:cs="Times New Roman"/>
          <w:sz w:val="24"/>
          <w:szCs w:val="24"/>
        </w:rPr>
        <w:t>工作</w:t>
      </w:r>
      <w:r>
        <w:rPr>
          <w:rFonts w:ascii="宋体" w:eastAsia="宋体" w:hAnsi="宋体" w:cs="Times New Roman" w:hint="eastAsia"/>
          <w:sz w:val="24"/>
          <w:szCs w:val="24"/>
        </w:rPr>
        <w:t>的</w:t>
      </w:r>
      <w:r>
        <w:rPr>
          <w:rFonts w:ascii="宋体" w:eastAsia="宋体" w:hAnsi="宋体" w:cs="Times New Roman"/>
          <w:sz w:val="24"/>
          <w:szCs w:val="24"/>
        </w:rPr>
        <w:t>高</w:t>
      </w:r>
      <w:r>
        <w:rPr>
          <w:rFonts w:ascii="宋体" w:eastAsia="宋体" w:hAnsi="宋体" w:cs="Times New Roman" w:hint="eastAsia"/>
          <w:sz w:val="24"/>
          <w:szCs w:val="24"/>
        </w:rPr>
        <w:t>素质</w:t>
      </w:r>
      <w:r>
        <w:rPr>
          <w:rFonts w:ascii="宋体" w:eastAsia="宋体" w:hAnsi="宋体" w:cs="Times New Roman"/>
          <w:sz w:val="24"/>
          <w:szCs w:val="24"/>
        </w:rPr>
        <w:t>技术技能人才。</w:t>
      </w:r>
    </w:p>
    <w:p w:rsidR="007B01AF" w:rsidRDefault="00886580">
      <w:pPr>
        <w:pStyle w:val="1"/>
        <w:spacing w:beforeLines="50" w:before="120" w:afterLines="50" w:after="120"/>
        <w:ind w:left="0"/>
        <w:rPr>
          <w:rFonts w:ascii="宋体" w:eastAsia="宋体" w:hAnsi="Times New Roman" w:cs="宋体"/>
          <w:b/>
          <w:sz w:val="24"/>
          <w:szCs w:val="24"/>
          <w:lang w:val="en-US" w:bidi="ar-SA"/>
        </w:rPr>
      </w:pPr>
      <w:bookmarkStart w:id="35" w:name="_Toc20380"/>
      <w:bookmarkEnd w:id="34"/>
      <w:r>
        <w:rPr>
          <w:rFonts w:ascii="宋体" w:eastAsia="宋体" w:hAnsi="Times New Roman" w:cs="宋体" w:hint="eastAsia"/>
          <w:b/>
          <w:sz w:val="24"/>
          <w:szCs w:val="24"/>
          <w:lang w:val="en-US" w:bidi="ar-SA"/>
        </w:rPr>
        <w:t>（二）培养规格</w:t>
      </w:r>
      <w:bookmarkEnd w:id="35"/>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1.素质要求</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（1）拥护中国共产党领导，践行社会主义核心价值观，崇尚宪法、遵守法律</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（2）遵法守纪、崇德向善、诚实守信、尊重生命、热爱劳动</w:t>
      </w:r>
      <w:r>
        <w:rPr>
          <w:rFonts w:ascii="宋体" w:eastAsia="宋体" w:hAnsi="宋体" w:cs="Times New Roman" w:hint="eastAsia"/>
          <w:sz w:val="24"/>
          <w:szCs w:val="24"/>
        </w:rPr>
        <w:t>，</w:t>
      </w:r>
      <w:r>
        <w:rPr>
          <w:rFonts w:ascii="宋体" w:eastAsia="宋体" w:hAnsi="宋体" w:cs="Times New Roman"/>
          <w:sz w:val="24"/>
          <w:szCs w:val="24"/>
        </w:rPr>
        <w:t>履行道则为规范</w:t>
      </w:r>
      <w:r>
        <w:rPr>
          <w:rFonts w:ascii="宋体" w:eastAsia="宋体" w:hAnsi="宋体" w:cs="Times New Roman" w:hint="eastAsia"/>
          <w:sz w:val="24"/>
          <w:szCs w:val="24"/>
        </w:rPr>
        <w:t>，</w:t>
      </w:r>
      <w:r>
        <w:rPr>
          <w:rFonts w:ascii="宋体" w:eastAsia="宋体" w:hAnsi="宋体" w:cs="Times New Roman"/>
          <w:sz w:val="24"/>
          <w:szCs w:val="24"/>
        </w:rPr>
        <w:t>具有社会责任感和社会参与意识</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（3）具有质量意识、环保意识、安全意识、信息素养、工匠精神、创新思维</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（4）具有自我管理能力、职业生涯规划的意识</w:t>
      </w:r>
      <w:r>
        <w:rPr>
          <w:rFonts w:ascii="宋体" w:eastAsia="宋体" w:hAnsi="宋体" w:cs="Times New Roman" w:hint="eastAsia"/>
          <w:sz w:val="24"/>
          <w:szCs w:val="24"/>
        </w:rPr>
        <w:t>，</w:t>
      </w:r>
      <w:r>
        <w:rPr>
          <w:rFonts w:ascii="宋体" w:eastAsia="宋体" w:hAnsi="宋体" w:cs="Times New Roman"/>
          <w:sz w:val="24"/>
          <w:szCs w:val="24"/>
        </w:rPr>
        <w:t>有较强的集体意识和团队合作精神</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（5）具有健康的体魄、心理和健全的人格，掌握基本运动知识和一两项运动技能</w:t>
      </w:r>
      <w:r>
        <w:rPr>
          <w:rFonts w:ascii="宋体" w:eastAsia="宋体" w:hAnsi="宋体" w:cs="Times New Roman" w:hint="eastAsia"/>
          <w:sz w:val="24"/>
          <w:szCs w:val="24"/>
        </w:rPr>
        <w:t>，</w:t>
      </w:r>
      <w:r>
        <w:rPr>
          <w:rFonts w:ascii="宋体" w:eastAsia="宋体" w:hAnsi="宋体" w:cs="Times New Roman"/>
          <w:sz w:val="24"/>
          <w:szCs w:val="24"/>
        </w:rPr>
        <w:lastRenderedPageBreak/>
        <w:t>养成良好的健身与卫生习惯，良好的行为习惯</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（6）具有一定的审美和人文素养，能够形成一两项艺术特长或爱好。</w:t>
      </w:r>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2.知识要求</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（1）掌握必备的思想政治理论、科学文化基础知识和中华优秀传统文化知识</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（2）熟悉与本专业相关的法律法规以及环境保护、安全消防等相关知识</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（3）掌握与职业基础技能相适应的</w:t>
      </w:r>
      <w:r>
        <w:rPr>
          <w:rFonts w:asciiTheme="minorEastAsia" w:eastAsiaTheme="minorEastAsia" w:hAnsiTheme="minorEastAsia" w:cstheme="minorEastAsia" w:hint="eastAsia"/>
          <w:sz w:val="24"/>
          <w:szCs w:val="24"/>
        </w:rPr>
        <w:t>电路分析、电子技术基础知识和计算机控制技术</w:t>
      </w:r>
      <w:r>
        <w:rPr>
          <w:rFonts w:ascii="宋体" w:eastAsia="宋体" w:hAnsi="宋体" w:cs="Times New Roman"/>
          <w:sz w:val="24"/>
          <w:szCs w:val="24"/>
        </w:rPr>
        <w:t>等专业基础知识</w:t>
      </w:r>
      <w:r>
        <w:rPr>
          <w:rFonts w:ascii="宋体" w:eastAsia="宋体" w:hAnsi="宋体" w:cs="Times New Roman" w:hint="eastAsia"/>
          <w:sz w:val="24"/>
          <w:szCs w:val="24"/>
        </w:rPr>
        <w:t>；</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（4）掌握与职业技术技能相适应的</w:t>
      </w:r>
      <w:r>
        <w:rPr>
          <w:rFonts w:asciiTheme="minorEastAsia" w:eastAsiaTheme="minorEastAsia" w:hAnsiTheme="minorEastAsia" w:cstheme="minorEastAsia" w:hint="eastAsia"/>
          <w:sz w:val="24"/>
          <w:szCs w:val="24"/>
        </w:rPr>
        <w:t>铁路线路、站场、机车车辆、供电和运输组织</w:t>
      </w:r>
      <w:r>
        <w:rPr>
          <w:rFonts w:ascii="宋体" w:eastAsia="宋体" w:hAnsi="宋体" w:cs="Times New Roman" w:hint="eastAsia"/>
          <w:sz w:val="24"/>
          <w:szCs w:val="24"/>
        </w:rPr>
        <w:t>等</w:t>
      </w:r>
      <w:r>
        <w:rPr>
          <w:rFonts w:ascii="宋体" w:eastAsia="宋体" w:hAnsi="宋体" w:cs="Times New Roman"/>
          <w:sz w:val="24"/>
          <w:szCs w:val="24"/>
        </w:rPr>
        <w:t>专业理论知识。</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（5）掌握与本专业相关的管理知识。</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（6）掌握与本专业相关的安全、质量知识。</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（7）了解本专业新技术、新工艺、新材料、新设备等方面知识。</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（8）了解最新发布的涉及本专业的</w:t>
      </w:r>
      <w:r>
        <w:rPr>
          <w:rFonts w:asciiTheme="minorEastAsia" w:eastAsiaTheme="minorEastAsia" w:hAnsiTheme="minorEastAsia" w:cstheme="minorEastAsia" w:hint="eastAsia"/>
          <w:sz w:val="24"/>
          <w:szCs w:val="24"/>
        </w:rPr>
        <w:t>铁路</w:t>
      </w:r>
      <w:r>
        <w:rPr>
          <w:rFonts w:ascii="宋体" w:eastAsia="宋体" w:hAnsi="宋体" w:cs="Times New Roman"/>
          <w:sz w:val="24"/>
          <w:szCs w:val="24"/>
        </w:rPr>
        <w:t>行业标准、国家标准和国际标准。</w:t>
      </w:r>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3.能力要求</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（1）具有探究学习、终身学习、分析问题和解决问题的能力。</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w:t>
      </w:r>
      <w:r>
        <w:rPr>
          <w:rFonts w:ascii="宋体" w:eastAsia="宋体" w:hAnsi="宋体" w:cs="Times New Roman" w:hint="eastAsia"/>
          <w:sz w:val="24"/>
          <w:szCs w:val="24"/>
        </w:rPr>
        <w:t>2</w:t>
      </w:r>
      <w:r>
        <w:rPr>
          <w:rFonts w:ascii="宋体" w:eastAsia="宋体" w:hAnsi="宋体" w:cs="Times New Roman"/>
          <w:sz w:val="24"/>
          <w:szCs w:val="24"/>
        </w:rPr>
        <w:t>）具有</w:t>
      </w:r>
      <w:r>
        <w:rPr>
          <w:rFonts w:asciiTheme="minorEastAsia" w:eastAsiaTheme="minorEastAsia" w:hAnsiTheme="minorEastAsia" w:cstheme="minorEastAsia" w:hint="eastAsia"/>
          <w:sz w:val="24"/>
          <w:szCs w:val="24"/>
        </w:rPr>
        <w:t>团队合作能力</w:t>
      </w:r>
      <w:r>
        <w:rPr>
          <w:rFonts w:ascii="宋体" w:eastAsia="宋体" w:hAnsi="宋体" w:cs="Times New Roman"/>
          <w:sz w:val="24"/>
          <w:szCs w:val="24"/>
        </w:rPr>
        <w:t>能力，能用</w:t>
      </w:r>
      <w:r>
        <w:rPr>
          <w:rFonts w:asciiTheme="minorEastAsia" w:eastAsiaTheme="minorEastAsia" w:hAnsiTheme="minorEastAsia" w:cstheme="minorEastAsia" w:hint="eastAsia"/>
          <w:sz w:val="24"/>
          <w:szCs w:val="24"/>
        </w:rPr>
        <w:t>良好的语言</w:t>
      </w:r>
      <w:r>
        <w:rPr>
          <w:rFonts w:ascii="宋体" w:eastAsia="宋体" w:hAnsi="宋体" w:cs="Times New Roman"/>
          <w:sz w:val="24"/>
          <w:szCs w:val="24"/>
        </w:rPr>
        <w:t>与专业人员进行有效沟通交流。</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w:t>
      </w:r>
      <w:r>
        <w:rPr>
          <w:rFonts w:ascii="宋体" w:eastAsia="宋体" w:hAnsi="宋体" w:cs="Times New Roman" w:hint="eastAsia"/>
          <w:sz w:val="24"/>
          <w:szCs w:val="24"/>
        </w:rPr>
        <w:t>3</w:t>
      </w:r>
      <w:r>
        <w:rPr>
          <w:rFonts w:ascii="宋体" w:eastAsia="宋体" w:hAnsi="宋体" w:cs="Times New Roman"/>
          <w:sz w:val="24"/>
          <w:szCs w:val="24"/>
        </w:rPr>
        <w:t>）具有对</w:t>
      </w:r>
      <w:r>
        <w:rPr>
          <w:rFonts w:asciiTheme="minorEastAsia" w:eastAsiaTheme="minorEastAsia" w:hAnsiTheme="minorEastAsia" w:cstheme="minorEastAsia" w:hint="eastAsia"/>
          <w:sz w:val="24"/>
          <w:szCs w:val="24"/>
        </w:rPr>
        <w:t>铁路信号设备分解、组装、配线、安装、调试、导通和联锁试验</w:t>
      </w:r>
      <w:r>
        <w:rPr>
          <w:rFonts w:ascii="宋体" w:eastAsia="宋体" w:hAnsi="宋体" w:cs="Times New Roman" w:hint="eastAsia"/>
          <w:sz w:val="24"/>
          <w:szCs w:val="24"/>
        </w:rPr>
        <w:t>进行</w:t>
      </w:r>
      <w:r>
        <w:rPr>
          <w:rFonts w:ascii="宋体" w:eastAsia="宋体" w:hAnsi="宋体" w:cs="Times New Roman"/>
          <w:sz w:val="24"/>
          <w:szCs w:val="24"/>
        </w:rPr>
        <w:t>分析和计算的能力。</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w:t>
      </w:r>
      <w:r>
        <w:rPr>
          <w:rFonts w:ascii="宋体" w:eastAsia="宋体" w:hAnsi="宋体" w:cs="Times New Roman" w:hint="eastAsia"/>
          <w:sz w:val="24"/>
          <w:szCs w:val="24"/>
        </w:rPr>
        <w:t>4</w:t>
      </w:r>
      <w:r>
        <w:rPr>
          <w:rFonts w:ascii="宋体" w:eastAsia="宋体" w:hAnsi="宋体" w:cs="Times New Roman"/>
          <w:sz w:val="24"/>
          <w:szCs w:val="24"/>
        </w:rPr>
        <w:t>）具有进行</w:t>
      </w:r>
      <w:r>
        <w:rPr>
          <w:rFonts w:asciiTheme="minorEastAsia" w:eastAsiaTheme="minorEastAsia" w:hAnsiTheme="minorEastAsia" w:cstheme="minorEastAsia" w:hint="eastAsia"/>
          <w:sz w:val="24"/>
          <w:szCs w:val="24"/>
        </w:rPr>
        <w:t>铁路信号维护规则和技术管理规程，按照铁路标准化作业程序进行信号系统及设备维护和应急故障处理</w:t>
      </w:r>
      <w:r>
        <w:rPr>
          <w:rFonts w:ascii="宋体" w:eastAsia="宋体" w:hAnsi="宋体" w:cs="Times New Roman"/>
          <w:sz w:val="24"/>
          <w:szCs w:val="24"/>
        </w:rPr>
        <w:t>能力。</w:t>
      </w:r>
    </w:p>
    <w:p w:rsidR="007B01AF" w:rsidRDefault="00886580">
      <w:pPr>
        <w:pStyle w:val="1"/>
        <w:spacing w:beforeLines="50" w:before="120" w:afterLines="50" w:after="120"/>
        <w:ind w:left="0"/>
        <w:rPr>
          <w:rFonts w:ascii="黑体" w:eastAsia="黑体" w:hAnsi="黑体" w:cs="黑体"/>
          <w:b/>
          <w:bCs/>
          <w:sz w:val="28"/>
          <w:szCs w:val="28"/>
          <w:lang w:val="en-US" w:bidi="ar-SA"/>
        </w:rPr>
      </w:pPr>
      <w:bookmarkStart w:id="36" w:name="_Toc31356"/>
      <w:r>
        <w:rPr>
          <w:rFonts w:ascii="黑体" w:eastAsia="黑体" w:hAnsi="黑体" w:cs="黑体" w:hint="eastAsia"/>
          <w:b/>
          <w:bCs/>
          <w:sz w:val="28"/>
          <w:szCs w:val="28"/>
          <w:lang w:val="en-US" w:bidi="ar-SA"/>
        </w:rPr>
        <w:t>六、课程设置及</w:t>
      </w:r>
      <w:bookmarkEnd w:id="36"/>
      <w:r>
        <w:rPr>
          <w:rFonts w:ascii="黑体" w:eastAsia="黑体" w:hAnsi="黑体" w:cs="黑体" w:hint="eastAsia"/>
          <w:b/>
          <w:bCs/>
          <w:sz w:val="28"/>
          <w:szCs w:val="28"/>
          <w:lang w:val="en-US" w:bidi="ar-SA"/>
        </w:rPr>
        <w:t>要求</w:t>
      </w:r>
    </w:p>
    <w:p w:rsidR="007B01AF" w:rsidRDefault="00886580">
      <w:pPr>
        <w:pStyle w:val="1"/>
        <w:spacing w:before="0" w:line="360" w:lineRule="auto"/>
        <w:ind w:left="0" w:firstLineChars="200" w:firstLine="480"/>
        <w:rPr>
          <w:rFonts w:asciiTheme="minorEastAsia" w:eastAsiaTheme="minorEastAsia" w:hAnsiTheme="minorEastAsia" w:cstheme="minorEastAsia"/>
          <w:sz w:val="24"/>
          <w:szCs w:val="24"/>
        </w:rPr>
      </w:pPr>
      <w:bookmarkStart w:id="37" w:name="_Toc3572"/>
      <w:r>
        <w:rPr>
          <w:rFonts w:asciiTheme="minorEastAsia" w:eastAsiaTheme="minorEastAsia" w:hAnsiTheme="minorEastAsia" w:cstheme="minorEastAsia" w:hint="eastAsia"/>
          <w:sz w:val="24"/>
          <w:szCs w:val="24"/>
        </w:rPr>
        <w:t>课程包括公共基础课、专业课（专业基础课、专业核心课、专业拓展课）、实践课（专业实践课、综合实践课）。</w:t>
      </w:r>
    </w:p>
    <w:p w:rsidR="007B01AF" w:rsidRDefault="00886580">
      <w:pPr>
        <w:pStyle w:val="1"/>
        <w:spacing w:before="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（一）</w:t>
      </w:r>
      <w:bookmarkEnd w:id="37"/>
      <w:r>
        <w:rPr>
          <w:rFonts w:ascii="宋体" w:eastAsia="宋体" w:hAnsi="Times New Roman" w:cs="宋体" w:hint="eastAsia"/>
          <w:b/>
          <w:sz w:val="24"/>
          <w:szCs w:val="24"/>
          <w:lang w:val="en-US" w:bidi="ar-SA"/>
        </w:rPr>
        <w:t>公共基础课</w:t>
      </w:r>
    </w:p>
    <w:p w:rsidR="007B01AF" w:rsidRDefault="00886580">
      <w:pPr>
        <w:spacing w:line="360" w:lineRule="auto"/>
        <w:ind w:firstLineChars="200" w:firstLine="480"/>
        <w:rPr>
          <w:rFonts w:ascii="宋体" w:eastAsia="宋体" w:hAnsi="宋体" w:cs="Times New Roman"/>
          <w:sz w:val="24"/>
          <w:szCs w:val="24"/>
        </w:rPr>
      </w:pPr>
      <w:bookmarkStart w:id="38" w:name="_Toc13256"/>
      <w:r>
        <w:rPr>
          <w:rFonts w:ascii="宋体" w:eastAsia="宋体" w:hAnsi="宋体" w:cs="Times New Roman" w:hint="eastAsia"/>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w:t>
      </w:r>
      <w:r>
        <w:rPr>
          <w:rFonts w:ascii="宋体" w:eastAsia="宋体" w:hAnsi="宋体" w:cs="Times New Roman" w:hint="eastAsia"/>
          <w:sz w:val="24"/>
          <w:szCs w:val="24"/>
        </w:rPr>
        <w:lastRenderedPageBreak/>
        <w:t>语文（应用文写作）、高职数学、中华优秀传统文化、劳动教育、美育教育（公共艺术）、入学及专业认知教育、军事教育等。</w:t>
      </w:r>
    </w:p>
    <w:p w:rsidR="007B01AF" w:rsidRDefault="00886580">
      <w:pPr>
        <w:pStyle w:val="1"/>
        <w:spacing w:before="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（二）专业基础课</w:t>
      </w:r>
    </w:p>
    <w:p w:rsidR="007B01AF" w:rsidRDefault="00886580">
      <w:pPr>
        <w:spacing w:line="360" w:lineRule="auto"/>
        <w:ind w:firstLineChars="200" w:firstLine="480"/>
        <w:rPr>
          <w:rFonts w:ascii="宋体" w:eastAsia="宋体" w:hAnsi="宋体" w:cs="Times New Roman"/>
          <w:sz w:val="24"/>
          <w:szCs w:val="24"/>
        </w:rPr>
      </w:pPr>
      <w:bookmarkStart w:id="39" w:name="_Toc20259"/>
      <w:bookmarkEnd w:id="38"/>
      <w:r>
        <w:rPr>
          <w:rFonts w:asciiTheme="minorEastAsia" w:eastAsiaTheme="minorEastAsia" w:hAnsiTheme="minorEastAsia" w:cstheme="minorEastAsia" w:hint="eastAsia"/>
          <w:sz w:val="24"/>
          <w:szCs w:val="24"/>
        </w:rPr>
        <w:t>本专业开设的专业基础课程共8门，其中选修课</w:t>
      </w:r>
      <w:r>
        <w:rPr>
          <w:rFonts w:asciiTheme="minorEastAsia" w:eastAsiaTheme="minorEastAsia" w:hAnsiTheme="minorEastAsia" w:cstheme="minorEastAsia" w:hint="eastAsia"/>
          <w:sz w:val="24"/>
          <w:szCs w:val="24"/>
          <w:lang w:val="en-US"/>
        </w:rPr>
        <w:t>1门（三选一）。</w:t>
      </w:r>
      <w:bookmarkEnd w:id="39"/>
      <w:r>
        <w:rPr>
          <w:rFonts w:ascii="宋体" w:eastAsia="宋体" w:hAnsi="宋体" w:cs="Times New Roman" w:hint="eastAsia"/>
          <w:sz w:val="24"/>
          <w:szCs w:val="24"/>
        </w:rPr>
        <w:t>课程名称及主要教学内容见表3。</w:t>
      </w:r>
    </w:p>
    <w:p w:rsidR="007B01AF" w:rsidRDefault="00886580">
      <w:pPr>
        <w:spacing w:line="360" w:lineRule="auto"/>
        <w:jc w:val="center"/>
        <w:rPr>
          <w:rFonts w:ascii="宋体" w:eastAsia="宋体" w:hAnsi="宋体" w:cs="Times New Roman"/>
          <w:sz w:val="24"/>
          <w:szCs w:val="24"/>
        </w:rPr>
      </w:pPr>
      <w:r>
        <w:rPr>
          <w:rFonts w:ascii="宋体" w:eastAsia="宋体" w:hAnsi="宋体" w:cs="Times New Roman" w:hint="eastAsia"/>
          <w:b/>
          <w:sz w:val="24"/>
          <w:szCs w:val="24"/>
        </w:rPr>
        <w:t>表3 专业基础课程及主要教学内容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588"/>
        <w:gridCol w:w="6974"/>
      </w:tblGrid>
      <w:tr w:rsidR="007B01AF">
        <w:trPr>
          <w:jc w:val="center"/>
        </w:trPr>
        <w:tc>
          <w:tcPr>
            <w:tcW w:w="724" w:type="dxa"/>
            <w:shd w:val="clear" w:color="auto" w:fill="auto"/>
            <w:vAlign w:val="center"/>
          </w:tcPr>
          <w:p w:rsidR="007B01AF" w:rsidRDefault="00886580">
            <w:pPr>
              <w:spacing w:line="360" w:lineRule="auto"/>
              <w:jc w:val="center"/>
              <w:rPr>
                <w:rFonts w:ascii="Times New Roman" w:eastAsia="楷体_GB2312" w:hAnsi="Times New Roman" w:cs="Times New Roman"/>
                <w:b/>
                <w:sz w:val="24"/>
                <w:szCs w:val="24"/>
              </w:rPr>
            </w:pPr>
            <w:bookmarkStart w:id="40" w:name="_Toc17686"/>
            <w:r>
              <w:rPr>
                <w:rFonts w:ascii="Times New Roman" w:eastAsia="楷体_GB2312" w:hAnsi="Times New Roman" w:cs="Times New Roman" w:hint="eastAsia"/>
                <w:b/>
                <w:sz w:val="24"/>
                <w:szCs w:val="24"/>
              </w:rPr>
              <w:t>序号</w:t>
            </w:r>
          </w:p>
        </w:tc>
        <w:tc>
          <w:tcPr>
            <w:tcW w:w="1588" w:type="dxa"/>
            <w:shd w:val="clear" w:color="auto" w:fill="auto"/>
            <w:vAlign w:val="center"/>
          </w:tcPr>
          <w:p w:rsidR="007B01AF" w:rsidRDefault="0088658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hint="eastAsia"/>
                <w:b/>
                <w:sz w:val="24"/>
                <w:szCs w:val="24"/>
              </w:rPr>
              <w:t>课程名称</w:t>
            </w:r>
          </w:p>
        </w:tc>
        <w:tc>
          <w:tcPr>
            <w:tcW w:w="6974" w:type="dxa"/>
            <w:vAlign w:val="center"/>
          </w:tcPr>
          <w:p w:rsidR="007B01AF" w:rsidRDefault="0088658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hint="eastAsia"/>
                <w:b/>
                <w:sz w:val="24"/>
                <w:szCs w:val="24"/>
              </w:rPr>
              <w:t>主要教学内容</w:t>
            </w:r>
          </w:p>
        </w:tc>
      </w:tr>
      <w:tr w:rsidR="007B01AF">
        <w:trPr>
          <w:jc w:val="center"/>
        </w:trPr>
        <w:tc>
          <w:tcPr>
            <w:tcW w:w="724" w:type="dxa"/>
            <w:shd w:val="clear" w:color="auto" w:fill="auto"/>
            <w:vAlign w:val="center"/>
          </w:tcPr>
          <w:p w:rsidR="007B01AF" w:rsidRDefault="007B01AF">
            <w:pPr>
              <w:numPr>
                <w:ilvl w:val="0"/>
                <w:numId w:val="1"/>
              </w:numPr>
              <w:spacing w:line="360" w:lineRule="auto"/>
              <w:jc w:val="center"/>
              <w:rPr>
                <w:rFonts w:ascii="Times New Roman" w:eastAsia="楷体" w:hAnsi="Times New Roman" w:cs="楷体"/>
                <w:sz w:val="21"/>
                <w:szCs w:val="21"/>
              </w:rPr>
            </w:pPr>
          </w:p>
        </w:tc>
        <w:tc>
          <w:tcPr>
            <w:tcW w:w="1588" w:type="dxa"/>
            <w:shd w:val="clear" w:color="auto" w:fill="auto"/>
            <w:vAlign w:val="center"/>
          </w:tcPr>
          <w:p w:rsidR="007B01AF" w:rsidRDefault="00886580">
            <w:pPr>
              <w:autoSpaceDE/>
              <w:autoSpaceDN/>
              <w:jc w:val="center"/>
              <w:rPr>
                <w:rFonts w:ascii="Times New Roman" w:eastAsia="楷体" w:hAnsi="Times New Roman" w:cs="楷体"/>
                <w:sz w:val="24"/>
                <w:szCs w:val="24"/>
              </w:rPr>
            </w:pPr>
            <w:r>
              <w:rPr>
                <w:rFonts w:ascii="Times New Roman" w:eastAsia="楷体" w:hAnsi="Times New Roman" w:cs="楷体" w:hint="eastAsia"/>
                <w:sz w:val="24"/>
                <w:szCs w:val="24"/>
              </w:rPr>
              <w:t>机械制图与</w:t>
            </w:r>
            <w:r>
              <w:rPr>
                <w:rFonts w:ascii="Times New Roman" w:eastAsia="楷体" w:hAnsi="Times New Roman" w:cs="楷体" w:hint="eastAsia"/>
                <w:sz w:val="24"/>
                <w:szCs w:val="24"/>
              </w:rPr>
              <w:t>CAD</w:t>
            </w:r>
          </w:p>
        </w:tc>
        <w:tc>
          <w:tcPr>
            <w:tcW w:w="6974" w:type="dxa"/>
            <w:vAlign w:val="center"/>
          </w:tcPr>
          <w:p w:rsidR="007B01AF" w:rsidRDefault="00886580">
            <w:pPr>
              <w:autoSpaceDE/>
              <w:autoSpaceDN/>
              <w:ind w:firstLineChars="200" w:firstLine="480"/>
              <w:rPr>
                <w:rFonts w:ascii="Times New Roman" w:eastAsia="楷体" w:hAnsi="Times New Roman" w:cs="楷体"/>
                <w:sz w:val="24"/>
                <w:szCs w:val="24"/>
              </w:rPr>
            </w:pPr>
            <w:r>
              <w:rPr>
                <w:rFonts w:ascii="Times New Roman" w:eastAsia="楷体" w:hAnsi="Times New Roman" w:cs="楷体" w:hint="eastAsia"/>
                <w:sz w:val="24"/>
                <w:szCs w:val="24"/>
              </w:rPr>
              <w:t>制图的基本知识与技能、几何体三视图、组合体、轴测图、机件常用表达方法、标准件和常用件、零件图、装配图</w:t>
            </w:r>
          </w:p>
        </w:tc>
      </w:tr>
      <w:tr w:rsidR="007B01AF">
        <w:trPr>
          <w:jc w:val="center"/>
        </w:trPr>
        <w:tc>
          <w:tcPr>
            <w:tcW w:w="724" w:type="dxa"/>
            <w:shd w:val="clear" w:color="auto" w:fill="auto"/>
            <w:vAlign w:val="center"/>
          </w:tcPr>
          <w:p w:rsidR="007B01AF" w:rsidRDefault="007B01AF">
            <w:pPr>
              <w:numPr>
                <w:ilvl w:val="0"/>
                <w:numId w:val="1"/>
              </w:numPr>
              <w:spacing w:line="360" w:lineRule="auto"/>
              <w:jc w:val="center"/>
              <w:rPr>
                <w:rFonts w:ascii="Times New Roman" w:eastAsia="楷体" w:hAnsi="Times New Roman" w:cs="楷体"/>
                <w:sz w:val="21"/>
                <w:szCs w:val="21"/>
              </w:rPr>
            </w:pPr>
          </w:p>
        </w:tc>
        <w:tc>
          <w:tcPr>
            <w:tcW w:w="1588" w:type="dxa"/>
            <w:shd w:val="clear" w:color="auto" w:fill="auto"/>
            <w:vAlign w:val="center"/>
          </w:tcPr>
          <w:p w:rsidR="007B01AF" w:rsidRDefault="00886580">
            <w:pPr>
              <w:autoSpaceDE/>
              <w:autoSpaceDN/>
              <w:jc w:val="center"/>
              <w:rPr>
                <w:rFonts w:ascii="Times New Roman" w:eastAsia="楷体" w:hAnsi="Times New Roman" w:cs="楷体"/>
                <w:sz w:val="24"/>
                <w:szCs w:val="24"/>
              </w:rPr>
            </w:pPr>
            <w:r>
              <w:rPr>
                <w:rFonts w:ascii="Times New Roman" w:eastAsia="楷体" w:hAnsi="Times New Roman" w:cs="楷体" w:hint="eastAsia"/>
                <w:sz w:val="24"/>
                <w:szCs w:val="24"/>
              </w:rPr>
              <w:t>电子技术</w:t>
            </w:r>
          </w:p>
        </w:tc>
        <w:tc>
          <w:tcPr>
            <w:tcW w:w="6974" w:type="dxa"/>
            <w:vAlign w:val="center"/>
          </w:tcPr>
          <w:p w:rsidR="007B01AF" w:rsidRDefault="00886580">
            <w:pPr>
              <w:pStyle w:val="TableParagraph"/>
              <w:spacing w:before="44"/>
              <w:ind w:left="112"/>
              <w:rPr>
                <w:rFonts w:ascii="Times New Roman" w:eastAsia="楷体" w:hAnsi="Times New Roman" w:cs="楷体"/>
                <w:sz w:val="24"/>
                <w:szCs w:val="24"/>
              </w:rPr>
            </w:pPr>
            <w:r>
              <w:rPr>
                <w:rFonts w:ascii="Times New Roman" w:eastAsia="楷体" w:hAnsi="Times New Roman" w:cs="楷体" w:hint="eastAsia"/>
                <w:sz w:val="24"/>
                <w:szCs w:val="24"/>
              </w:rPr>
              <w:t>主要学习电子器件的功能原理、特性和参数，学习交、直流放大、反馈、集成运放、整流电路</w:t>
            </w:r>
            <w:r>
              <w:rPr>
                <w:rFonts w:ascii="Times New Roman" w:eastAsia="楷体" w:hAnsi="Times New Roman" w:cs="楷体" w:hint="eastAsia"/>
                <w:sz w:val="24"/>
                <w:szCs w:val="24"/>
              </w:rPr>
              <w:t xml:space="preserve"> </w:t>
            </w:r>
            <w:r>
              <w:rPr>
                <w:rFonts w:ascii="Times New Roman" w:eastAsia="楷体" w:hAnsi="Times New Roman" w:cs="楷体" w:hint="eastAsia"/>
                <w:sz w:val="24"/>
                <w:szCs w:val="24"/>
              </w:rPr>
              <w:t>的构成、原理和分析方法主要学习</w:t>
            </w:r>
            <w:r>
              <w:rPr>
                <w:rFonts w:ascii="Times New Roman" w:eastAsia="楷体" w:hAnsi="Times New Roman" w:cs="楷体" w:hint="eastAsia"/>
                <w:sz w:val="24"/>
                <w:szCs w:val="24"/>
              </w:rPr>
              <w:t xml:space="preserve"> </w:t>
            </w:r>
            <w:r>
              <w:rPr>
                <w:rFonts w:ascii="Times New Roman" w:eastAsia="楷体" w:hAnsi="Times New Roman" w:cs="楷体" w:hint="eastAsia"/>
                <w:sz w:val="24"/>
                <w:szCs w:val="24"/>
              </w:rPr>
              <w:t>门电路、触发器、组合逻辑电路、时序逻辑电</w:t>
            </w:r>
            <w:r>
              <w:rPr>
                <w:rFonts w:ascii="Times New Roman" w:eastAsia="楷体" w:hAnsi="Times New Roman" w:cs="楷体" w:hint="eastAsia"/>
                <w:sz w:val="24"/>
                <w:szCs w:val="24"/>
              </w:rPr>
              <w:t xml:space="preserve"> </w:t>
            </w:r>
            <w:r>
              <w:rPr>
                <w:rFonts w:ascii="Times New Roman" w:eastAsia="楷体" w:hAnsi="Times New Roman" w:cs="楷体" w:hint="eastAsia"/>
                <w:sz w:val="24"/>
                <w:szCs w:val="24"/>
              </w:rPr>
              <w:t>路、</w:t>
            </w:r>
            <w:r>
              <w:rPr>
                <w:rFonts w:ascii="Times New Roman" w:eastAsia="楷体" w:hAnsi="Times New Roman" w:cs="楷体" w:hint="eastAsia"/>
                <w:sz w:val="24"/>
                <w:szCs w:val="24"/>
              </w:rPr>
              <w:t>A/D</w:t>
            </w:r>
            <w:r>
              <w:rPr>
                <w:rFonts w:ascii="Times New Roman" w:eastAsia="楷体" w:hAnsi="Times New Roman" w:cs="楷体" w:hint="eastAsia"/>
                <w:sz w:val="24"/>
                <w:szCs w:val="24"/>
              </w:rPr>
              <w:t>、</w:t>
            </w:r>
            <w:r>
              <w:rPr>
                <w:rFonts w:ascii="Times New Roman" w:eastAsia="楷体" w:hAnsi="Times New Roman" w:cs="楷体" w:hint="eastAsia"/>
                <w:sz w:val="24"/>
                <w:szCs w:val="24"/>
              </w:rPr>
              <w:t xml:space="preserve">D/A </w:t>
            </w:r>
            <w:r>
              <w:rPr>
                <w:rFonts w:ascii="Times New Roman" w:eastAsia="楷体" w:hAnsi="Times New Roman" w:cs="楷体" w:hint="eastAsia"/>
                <w:sz w:val="24"/>
                <w:szCs w:val="24"/>
              </w:rPr>
              <w:t>转换电路的结构、原理、逻辑关系以及分析方法。</w:t>
            </w:r>
          </w:p>
        </w:tc>
      </w:tr>
      <w:tr w:rsidR="007B01AF">
        <w:trPr>
          <w:jc w:val="center"/>
        </w:trPr>
        <w:tc>
          <w:tcPr>
            <w:tcW w:w="724" w:type="dxa"/>
            <w:shd w:val="clear" w:color="auto" w:fill="auto"/>
            <w:vAlign w:val="center"/>
          </w:tcPr>
          <w:p w:rsidR="007B01AF" w:rsidRDefault="007B01AF">
            <w:pPr>
              <w:numPr>
                <w:ilvl w:val="0"/>
                <w:numId w:val="1"/>
              </w:numPr>
              <w:spacing w:line="360" w:lineRule="auto"/>
              <w:jc w:val="center"/>
              <w:rPr>
                <w:rFonts w:ascii="Times New Roman" w:eastAsia="楷体" w:hAnsi="Times New Roman" w:cs="楷体"/>
                <w:sz w:val="21"/>
                <w:szCs w:val="21"/>
              </w:rPr>
            </w:pPr>
          </w:p>
        </w:tc>
        <w:tc>
          <w:tcPr>
            <w:tcW w:w="1588" w:type="dxa"/>
            <w:shd w:val="clear" w:color="auto" w:fill="auto"/>
          </w:tcPr>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886580">
            <w:pPr>
              <w:pStyle w:val="1"/>
              <w:spacing w:beforeLines="50" w:before="120" w:afterLines="50" w:after="120"/>
              <w:ind w:left="0"/>
              <w:jc w:val="both"/>
              <w:rPr>
                <w:rFonts w:ascii="Times New Roman" w:eastAsia="楷体" w:hAnsi="Times New Roman" w:cs="楷体"/>
                <w:kern w:val="2"/>
                <w:sz w:val="24"/>
                <w:szCs w:val="24"/>
                <w:lang w:val="en-US" w:bidi="ar-SA"/>
              </w:rPr>
            </w:pPr>
            <w:r>
              <w:rPr>
                <w:rFonts w:ascii="楷体" w:eastAsia="楷体" w:hAnsi="楷体" w:cstheme="minorEastAsia" w:hint="eastAsia"/>
                <w:sz w:val="24"/>
                <w:szCs w:val="24"/>
              </w:rPr>
              <w:t>铁路信号基础</w:t>
            </w:r>
          </w:p>
        </w:tc>
        <w:tc>
          <w:tcPr>
            <w:tcW w:w="6974" w:type="dxa"/>
          </w:tcPr>
          <w:p w:rsidR="007B01AF" w:rsidRDefault="00886580">
            <w:pPr>
              <w:pStyle w:val="1"/>
              <w:spacing w:beforeLines="50" w:before="120" w:afterLines="50" w:after="120"/>
              <w:ind w:left="0"/>
              <w:jc w:val="both"/>
              <w:rPr>
                <w:rFonts w:ascii="Times New Roman" w:eastAsia="楷体" w:hAnsi="Times New Roman" w:cs="楷体"/>
                <w:kern w:val="2"/>
                <w:sz w:val="24"/>
                <w:szCs w:val="24"/>
                <w:lang w:val="en-US" w:bidi="ar-SA"/>
              </w:rPr>
            </w:pPr>
            <w:r>
              <w:rPr>
                <w:rFonts w:ascii="楷体" w:eastAsia="楷体" w:hAnsi="楷体" w:cstheme="minorEastAsia" w:hint="eastAsia"/>
                <w:sz w:val="24"/>
                <w:szCs w:val="24"/>
              </w:rPr>
              <w:t>继电器的主要结构、原理、作用及特性参数测试及简单继电器电路识读；铁路信号及联锁、闭塞的概念、原理、分类；信号机的分类、作用、设置、显示意义；轨道电路的基本原理、分类、作用、基本工作状态和工作参数；转辙机的作用、分类、原理、参数，道岔锁闭装置分类及工作原理；防雷元件和接地装置的构成原理、作用；信号基础设备的日常养护与测试，简单故障的分析处理</w:t>
            </w:r>
          </w:p>
        </w:tc>
      </w:tr>
      <w:tr w:rsidR="007B01AF">
        <w:trPr>
          <w:jc w:val="center"/>
        </w:trPr>
        <w:tc>
          <w:tcPr>
            <w:tcW w:w="724" w:type="dxa"/>
            <w:vAlign w:val="center"/>
          </w:tcPr>
          <w:p w:rsidR="007B01AF" w:rsidRDefault="007B01AF">
            <w:pPr>
              <w:numPr>
                <w:ilvl w:val="0"/>
                <w:numId w:val="1"/>
              </w:numPr>
              <w:spacing w:line="360" w:lineRule="auto"/>
              <w:jc w:val="center"/>
              <w:rPr>
                <w:rFonts w:ascii="Times New Roman" w:eastAsia="楷体" w:hAnsi="Times New Roman" w:cs="楷体"/>
                <w:kern w:val="2"/>
                <w:sz w:val="21"/>
                <w:szCs w:val="21"/>
                <w:lang w:val="en-US" w:bidi="ar-SA"/>
              </w:rPr>
            </w:pPr>
          </w:p>
        </w:tc>
        <w:tc>
          <w:tcPr>
            <w:tcW w:w="1588" w:type="dxa"/>
            <w:vAlign w:val="center"/>
          </w:tcPr>
          <w:p w:rsidR="007B01AF" w:rsidRDefault="00886580">
            <w:pPr>
              <w:autoSpaceDE/>
              <w:autoSpaceDN/>
              <w:jc w:val="center"/>
              <w:rPr>
                <w:rFonts w:ascii="Times New Roman" w:eastAsia="楷体" w:hAnsi="Times New Roman" w:cs="楷体"/>
                <w:kern w:val="2"/>
                <w:sz w:val="24"/>
                <w:szCs w:val="24"/>
                <w:lang w:val="en-US" w:bidi="ar-SA"/>
              </w:rPr>
            </w:pPr>
            <w:r>
              <w:rPr>
                <w:rFonts w:ascii="Times New Roman" w:eastAsia="楷体" w:hAnsi="Times New Roman" w:cs="楷体" w:hint="eastAsia"/>
                <w:kern w:val="2"/>
                <w:sz w:val="24"/>
                <w:szCs w:val="24"/>
                <w:lang w:val="en-US" w:bidi="ar-SA"/>
              </w:rPr>
              <w:t>铁道概论</w:t>
            </w:r>
          </w:p>
        </w:tc>
        <w:tc>
          <w:tcPr>
            <w:tcW w:w="6974" w:type="dxa"/>
            <w:vAlign w:val="center"/>
          </w:tcPr>
          <w:p w:rsidR="007B01AF" w:rsidRDefault="00886580">
            <w:pPr>
              <w:autoSpaceDE/>
              <w:autoSpaceDN/>
              <w:ind w:firstLineChars="200" w:firstLine="480"/>
              <w:rPr>
                <w:rFonts w:ascii="Times New Roman" w:eastAsia="楷体" w:hAnsi="Times New Roman" w:cs="楷体"/>
                <w:kern w:val="2"/>
                <w:sz w:val="24"/>
                <w:szCs w:val="24"/>
                <w:lang w:val="en-US" w:bidi="ar-SA"/>
              </w:rPr>
            </w:pPr>
            <w:r>
              <w:rPr>
                <w:rFonts w:ascii="Times New Roman" w:eastAsia="楷体" w:hAnsi="Times New Roman" w:cs="楷体" w:hint="eastAsia"/>
                <w:kern w:val="2"/>
                <w:sz w:val="24"/>
                <w:szCs w:val="24"/>
                <w:lang w:val="en-US" w:bidi="ar-SA"/>
              </w:rPr>
              <w:t>现代交通运输、铁路的建设与发展、铁路线路、牵引供电系统、机车车辆、车站、信号与通信设备、运输组织及安全管理</w:t>
            </w:r>
          </w:p>
        </w:tc>
      </w:tr>
      <w:tr w:rsidR="007B01AF">
        <w:trPr>
          <w:jc w:val="center"/>
        </w:trPr>
        <w:tc>
          <w:tcPr>
            <w:tcW w:w="724" w:type="dxa"/>
            <w:vAlign w:val="center"/>
          </w:tcPr>
          <w:p w:rsidR="007B01AF" w:rsidRDefault="007B01AF">
            <w:pPr>
              <w:numPr>
                <w:ilvl w:val="0"/>
                <w:numId w:val="1"/>
              </w:numPr>
              <w:spacing w:line="360" w:lineRule="auto"/>
              <w:jc w:val="center"/>
              <w:rPr>
                <w:rFonts w:ascii="Times New Roman" w:eastAsia="楷体" w:hAnsi="Times New Roman" w:cs="楷体"/>
                <w:kern w:val="2"/>
                <w:sz w:val="21"/>
                <w:szCs w:val="21"/>
                <w:lang w:val="en-US" w:bidi="ar-SA"/>
              </w:rPr>
            </w:pPr>
          </w:p>
        </w:tc>
        <w:tc>
          <w:tcPr>
            <w:tcW w:w="1588" w:type="dxa"/>
            <w:vAlign w:val="center"/>
          </w:tcPr>
          <w:p w:rsidR="007B01AF" w:rsidRDefault="00886580">
            <w:pPr>
              <w:autoSpaceDE/>
              <w:autoSpaceDN/>
              <w:jc w:val="center"/>
              <w:rPr>
                <w:rFonts w:ascii="Times New Roman" w:eastAsia="楷体" w:hAnsi="Times New Roman" w:cs="楷体"/>
                <w:kern w:val="2"/>
                <w:sz w:val="24"/>
                <w:szCs w:val="24"/>
                <w:lang w:val="en-US" w:bidi="ar-SA"/>
              </w:rPr>
            </w:pPr>
            <w:r>
              <w:rPr>
                <w:rFonts w:ascii="Times New Roman" w:eastAsia="楷体" w:hAnsi="Times New Roman" w:cs="楷体" w:hint="eastAsia"/>
                <w:kern w:val="2"/>
                <w:sz w:val="24"/>
                <w:szCs w:val="24"/>
                <w:lang w:val="en-US" w:bidi="ar-SA"/>
              </w:rPr>
              <w:t>铁路信号中的通信技术</w:t>
            </w:r>
          </w:p>
        </w:tc>
        <w:tc>
          <w:tcPr>
            <w:tcW w:w="6974" w:type="dxa"/>
            <w:vAlign w:val="center"/>
          </w:tcPr>
          <w:p w:rsidR="007B01AF" w:rsidRDefault="00886580">
            <w:pPr>
              <w:pStyle w:val="TableParagraph"/>
              <w:spacing w:before="43" w:line="328" w:lineRule="auto"/>
              <w:ind w:left="112" w:right="96"/>
              <w:rPr>
                <w:rFonts w:ascii="Times New Roman" w:eastAsia="楷体" w:hAnsi="Times New Roman" w:cs="楷体"/>
                <w:kern w:val="2"/>
                <w:sz w:val="24"/>
                <w:szCs w:val="24"/>
                <w:lang w:val="en-US" w:bidi="ar-SA"/>
              </w:rPr>
            </w:pPr>
            <w:r>
              <w:rPr>
                <w:rFonts w:ascii="Times New Roman" w:eastAsia="楷体" w:hAnsi="Times New Roman" w:cs="楷体" w:hint="eastAsia"/>
                <w:kern w:val="2"/>
                <w:sz w:val="24"/>
                <w:szCs w:val="24"/>
                <w:lang w:val="en-US" w:bidi="ar-SA"/>
              </w:rPr>
              <w:t>铁路信号对通信技术的需求，数据通信与计算机网络基础，地面设备通信技术应用，车载设备通信技术应用，车地移动通信技术应用安全通信技术</w:t>
            </w:r>
          </w:p>
        </w:tc>
      </w:tr>
    </w:tbl>
    <w:p w:rsidR="007B01AF" w:rsidRDefault="007B01AF">
      <w:pPr>
        <w:pStyle w:val="1"/>
        <w:spacing w:before="0" w:afterLines="50" w:after="120"/>
        <w:ind w:left="0"/>
        <w:rPr>
          <w:rFonts w:ascii="宋体" w:eastAsia="宋体" w:hAnsi="Times New Roman" w:cs="宋体"/>
          <w:b/>
          <w:sz w:val="24"/>
          <w:szCs w:val="24"/>
          <w:lang w:val="en-US" w:bidi="ar-SA"/>
        </w:rPr>
      </w:pPr>
    </w:p>
    <w:p w:rsidR="007B01AF" w:rsidRDefault="00886580">
      <w:pPr>
        <w:pStyle w:val="1"/>
        <w:spacing w:before="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（三）专业核心课</w:t>
      </w:r>
      <w:bookmarkEnd w:id="40"/>
    </w:p>
    <w:p w:rsidR="007B01AF" w:rsidRDefault="00886580">
      <w:pPr>
        <w:pStyle w:val="1"/>
        <w:spacing w:before="0" w:line="360" w:lineRule="auto"/>
        <w:ind w:left="0"/>
        <w:jc w:val="center"/>
        <w:rPr>
          <w:rFonts w:ascii="宋体" w:eastAsia="宋体" w:hAnsi="宋体" w:cs="Times New Roman"/>
          <w:sz w:val="24"/>
          <w:szCs w:val="24"/>
        </w:rPr>
      </w:pPr>
      <w:bookmarkStart w:id="41" w:name="_Toc11146"/>
      <w:bookmarkStart w:id="42" w:name="_Toc30710"/>
      <w:r>
        <w:rPr>
          <w:rFonts w:ascii="宋体" w:eastAsia="宋体" w:hAnsi="宋体" w:cs="Times New Roman" w:hint="eastAsia"/>
          <w:sz w:val="24"/>
          <w:szCs w:val="24"/>
          <w:lang w:val="en-US"/>
        </w:rPr>
        <w:t xml:space="preserve"> </w:t>
      </w:r>
      <w:r>
        <w:rPr>
          <w:rFonts w:ascii="宋体" w:eastAsia="宋体" w:hAnsi="宋体" w:cs="Times New Roman" w:hint="eastAsia"/>
          <w:sz w:val="24"/>
          <w:szCs w:val="24"/>
        </w:rPr>
        <w:t>本专业开设的专业核心课共×门，课程名称及主要教学内容见表4。</w:t>
      </w:r>
    </w:p>
    <w:bookmarkEnd w:id="41"/>
    <w:p w:rsidR="007B01AF" w:rsidRDefault="00886580">
      <w:pPr>
        <w:spacing w:line="360" w:lineRule="auto"/>
        <w:jc w:val="center"/>
        <w:rPr>
          <w:rFonts w:ascii="楷体" w:eastAsia="楷体" w:hAnsi="楷体" w:cs="楷体"/>
          <w:b/>
          <w:bCs/>
          <w:sz w:val="24"/>
          <w:szCs w:val="24"/>
        </w:rPr>
      </w:pPr>
      <w:r>
        <w:rPr>
          <w:rFonts w:ascii="宋体" w:eastAsia="宋体" w:hAnsi="宋体" w:cs="Times New Roman" w:hint="eastAsia"/>
          <w:b/>
          <w:sz w:val="24"/>
          <w:szCs w:val="24"/>
        </w:rPr>
        <w:t>表4 专业核心课程及主要教学内容</w:t>
      </w:r>
    </w:p>
    <w:tbl>
      <w:tblPr>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93"/>
        <w:gridCol w:w="2126"/>
        <w:gridCol w:w="5953"/>
      </w:tblGrid>
      <w:tr w:rsidR="007B01AF">
        <w:trPr>
          <w:trHeight w:val="1199"/>
        </w:trPr>
        <w:tc>
          <w:tcPr>
            <w:tcW w:w="993" w:type="dxa"/>
            <w:tcBorders>
              <w:left w:val="nil"/>
              <w:bottom w:val="single" w:sz="4" w:space="0" w:color="000000"/>
              <w:right w:val="single" w:sz="4" w:space="0" w:color="000000"/>
            </w:tcBorders>
          </w:tcPr>
          <w:p w:rsidR="007B01AF" w:rsidRDefault="00886580">
            <w:pPr>
              <w:pStyle w:val="1"/>
              <w:spacing w:beforeLines="150" w:before="360"/>
              <w:ind w:left="0" w:firstLineChars="50" w:firstLine="120"/>
              <w:jc w:val="center"/>
              <w:rPr>
                <w:rFonts w:ascii="楷体" w:eastAsia="楷体" w:hAnsi="楷体" w:cs="楷体"/>
                <w:b/>
                <w:bCs/>
                <w:sz w:val="24"/>
                <w:szCs w:val="24"/>
              </w:rPr>
            </w:pPr>
            <w:bookmarkStart w:id="43" w:name="_Toc18290"/>
            <w:r>
              <w:rPr>
                <w:rFonts w:ascii="楷体" w:eastAsia="楷体" w:hAnsi="楷体" w:cs="楷体" w:hint="eastAsia"/>
                <w:b/>
                <w:bCs/>
                <w:sz w:val="24"/>
                <w:szCs w:val="24"/>
              </w:rPr>
              <w:t>序号</w:t>
            </w:r>
            <w:bookmarkEnd w:id="43"/>
          </w:p>
        </w:tc>
        <w:tc>
          <w:tcPr>
            <w:tcW w:w="2126" w:type="dxa"/>
            <w:tcBorders>
              <w:left w:val="single" w:sz="4" w:space="0" w:color="000000"/>
              <w:bottom w:val="single" w:sz="4" w:space="0" w:color="000000"/>
              <w:right w:val="single" w:sz="4" w:space="0" w:color="000000"/>
            </w:tcBorders>
          </w:tcPr>
          <w:p w:rsidR="007B01AF" w:rsidRDefault="00886580">
            <w:pPr>
              <w:pStyle w:val="1"/>
              <w:spacing w:beforeLines="150" w:before="360"/>
              <w:ind w:left="0"/>
              <w:jc w:val="center"/>
              <w:rPr>
                <w:rFonts w:ascii="楷体" w:eastAsia="楷体" w:hAnsi="楷体" w:cs="楷体"/>
                <w:b/>
                <w:bCs/>
                <w:sz w:val="24"/>
                <w:szCs w:val="24"/>
              </w:rPr>
            </w:pPr>
            <w:bookmarkStart w:id="44" w:name="_Toc30163"/>
            <w:r>
              <w:rPr>
                <w:rFonts w:ascii="楷体" w:eastAsia="楷体" w:hAnsi="楷体" w:cs="楷体" w:hint="eastAsia"/>
                <w:b/>
                <w:bCs/>
                <w:sz w:val="24"/>
                <w:szCs w:val="24"/>
              </w:rPr>
              <w:t>专业核心课程名称</w:t>
            </w:r>
            <w:bookmarkEnd w:id="44"/>
          </w:p>
        </w:tc>
        <w:tc>
          <w:tcPr>
            <w:tcW w:w="5953" w:type="dxa"/>
            <w:tcBorders>
              <w:left w:val="single" w:sz="4" w:space="0" w:color="000000"/>
              <w:bottom w:val="single" w:sz="4" w:space="0" w:color="000000"/>
              <w:right w:val="nil"/>
            </w:tcBorders>
          </w:tcPr>
          <w:p w:rsidR="007B01AF" w:rsidRDefault="00886580">
            <w:pPr>
              <w:pStyle w:val="1"/>
              <w:spacing w:beforeLines="150" w:before="360"/>
              <w:ind w:leftChars="365" w:left="803" w:firstLineChars="550" w:firstLine="1325"/>
              <w:rPr>
                <w:rFonts w:ascii="楷体" w:eastAsia="楷体" w:hAnsi="楷体" w:cs="楷体"/>
                <w:b/>
                <w:bCs/>
                <w:sz w:val="24"/>
                <w:szCs w:val="24"/>
              </w:rPr>
            </w:pPr>
            <w:bookmarkStart w:id="45" w:name="_Toc24912"/>
            <w:r>
              <w:rPr>
                <w:rFonts w:ascii="楷体" w:eastAsia="楷体" w:hAnsi="楷体" w:cs="楷体" w:hint="eastAsia"/>
                <w:b/>
                <w:bCs/>
                <w:sz w:val="24"/>
                <w:szCs w:val="24"/>
              </w:rPr>
              <w:t>主要教学内容</w:t>
            </w:r>
            <w:bookmarkEnd w:id="45"/>
          </w:p>
        </w:tc>
      </w:tr>
      <w:tr w:rsidR="007B01AF">
        <w:trPr>
          <w:trHeight w:val="90"/>
        </w:trPr>
        <w:tc>
          <w:tcPr>
            <w:tcW w:w="993" w:type="dxa"/>
            <w:tcBorders>
              <w:top w:val="single" w:sz="4" w:space="0" w:color="000000"/>
              <w:left w:val="nil"/>
              <w:bottom w:val="single" w:sz="4" w:space="0" w:color="000000"/>
              <w:right w:val="single" w:sz="4" w:space="0" w:color="000000"/>
            </w:tcBorders>
          </w:tcPr>
          <w:p w:rsidR="007B01AF" w:rsidRDefault="00886580">
            <w:pPr>
              <w:pStyle w:val="1"/>
              <w:spacing w:beforeLines="150" w:before="360"/>
              <w:ind w:left="0" w:firstLineChars="200" w:firstLine="480"/>
              <w:jc w:val="both"/>
              <w:rPr>
                <w:rFonts w:ascii="楷体" w:eastAsia="楷体" w:hAnsi="楷体" w:cstheme="minorEastAsia"/>
                <w:sz w:val="24"/>
                <w:szCs w:val="24"/>
                <w:lang w:val="en-US"/>
              </w:rPr>
            </w:pPr>
            <w:r>
              <w:rPr>
                <w:rFonts w:ascii="楷体" w:eastAsia="楷体" w:hAnsi="楷体" w:cstheme="minorEastAsia" w:hint="eastAsia"/>
                <w:sz w:val="24"/>
                <w:szCs w:val="24"/>
                <w:lang w:val="en-US"/>
              </w:rPr>
              <w:lastRenderedPageBreak/>
              <w:t>1</w:t>
            </w:r>
          </w:p>
        </w:tc>
        <w:tc>
          <w:tcPr>
            <w:tcW w:w="2126" w:type="dxa"/>
            <w:tcBorders>
              <w:top w:val="single" w:sz="4" w:space="0" w:color="000000"/>
              <w:left w:val="single" w:sz="4" w:space="0" w:color="000000"/>
              <w:bottom w:val="single" w:sz="4" w:space="0" w:color="000000"/>
              <w:right w:val="single" w:sz="4" w:space="0" w:color="000000"/>
            </w:tcBorders>
          </w:tcPr>
          <w:p w:rsidR="007B01AF" w:rsidRDefault="007B01AF">
            <w:pPr>
              <w:pStyle w:val="1"/>
              <w:spacing w:beforeLines="50" w:before="120" w:afterLines="50" w:after="120"/>
              <w:ind w:left="0"/>
              <w:jc w:val="both"/>
            </w:pPr>
          </w:p>
          <w:p w:rsidR="007B01AF" w:rsidRDefault="00886580" w:rsidP="004A2153">
            <w:pPr>
              <w:pStyle w:val="1"/>
              <w:spacing w:beforeLines="50" w:before="120" w:afterLines="50" w:after="120"/>
              <w:ind w:left="0"/>
              <w:jc w:val="both"/>
              <w:rPr>
                <w:lang w:val="en-US"/>
              </w:rPr>
            </w:pPr>
            <w:r w:rsidRPr="004A2153">
              <w:rPr>
                <w:rFonts w:ascii="楷体" w:eastAsia="楷体" w:hAnsi="楷体" w:cstheme="minorEastAsia" w:hint="eastAsia"/>
                <w:sz w:val="24"/>
                <w:szCs w:val="24"/>
              </w:rPr>
              <w:t>铁路信号电源设备维护</w:t>
            </w:r>
          </w:p>
        </w:tc>
        <w:tc>
          <w:tcPr>
            <w:tcW w:w="5953" w:type="dxa"/>
            <w:tcBorders>
              <w:top w:val="single" w:sz="4" w:space="0" w:color="000000"/>
              <w:left w:val="single" w:sz="4" w:space="0" w:color="000000"/>
              <w:bottom w:val="single" w:sz="4" w:space="0" w:color="000000"/>
              <w:right w:val="nil"/>
            </w:tcBorders>
          </w:tcPr>
          <w:p w:rsidR="007B01AF" w:rsidRDefault="00886580">
            <w:pPr>
              <w:pStyle w:val="TableParagraph"/>
              <w:spacing w:before="43" w:line="328" w:lineRule="auto"/>
              <w:ind w:right="142"/>
              <w:rPr>
                <w:rFonts w:ascii="楷体" w:eastAsia="楷体" w:hAnsi="楷体" w:cstheme="minorEastAsia"/>
                <w:sz w:val="24"/>
                <w:szCs w:val="24"/>
              </w:rPr>
            </w:pPr>
            <w:r>
              <w:rPr>
                <w:rFonts w:ascii="楷体" w:eastAsia="楷体" w:hAnsi="楷体" w:cstheme="minorEastAsia" w:hint="eastAsia"/>
                <w:sz w:val="24"/>
                <w:szCs w:val="24"/>
              </w:rPr>
              <w:t>信号电源屏中的电气控制技术信号电源用电磁设备</w:t>
            </w:r>
          </w:p>
          <w:p w:rsidR="007B01AF" w:rsidRDefault="00886580">
            <w:pPr>
              <w:pStyle w:val="TableParagraph"/>
              <w:spacing w:line="324" w:lineRule="auto"/>
              <w:ind w:right="96"/>
              <w:rPr>
                <w:rFonts w:ascii="楷体" w:eastAsia="楷体" w:hAnsi="楷体" w:cstheme="minorEastAsia"/>
                <w:sz w:val="24"/>
                <w:szCs w:val="24"/>
              </w:rPr>
            </w:pPr>
            <w:r>
              <w:rPr>
                <w:rFonts w:ascii="楷体" w:eastAsia="楷体" w:hAnsi="楷体" w:cstheme="minorEastAsia" w:hint="eastAsia"/>
                <w:sz w:val="24"/>
                <w:szCs w:val="24"/>
              </w:rPr>
              <w:t>信号电源设备主要单元电路</w:t>
            </w:r>
          </w:p>
          <w:p w:rsidR="007B01AF" w:rsidRDefault="00886580">
            <w:pPr>
              <w:pStyle w:val="TableParagraph"/>
              <w:spacing w:before="2" w:line="324" w:lineRule="auto"/>
              <w:ind w:left="112" w:right="30"/>
              <w:rPr>
                <w:rFonts w:ascii="楷体" w:eastAsia="楷体" w:hAnsi="楷体" w:cstheme="minorEastAsia"/>
                <w:sz w:val="24"/>
                <w:szCs w:val="24"/>
              </w:rPr>
            </w:pPr>
            <w:r>
              <w:rPr>
                <w:rFonts w:ascii="楷体" w:eastAsia="楷体" w:hAnsi="楷体" w:cstheme="minorEastAsia" w:hint="eastAsia"/>
                <w:sz w:val="24"/>
                <w:szCs w:val="24"/>
              </w:rPr>
              <w:t>蓄电池与 UPS 不间断电源</w:t>
            </w:r>
          </w:p>
          <w:p w:rsidR="007B01AF" w:rsidRDefault="00886580">
            <w:pPr>
              <w:tabs>
                <w:tab w:val="left" w:pos="1095"/>
              </w:tabs>
            </w:pPr>
            <w:r>
              <w:rPr>
                <w:rFonts w:ascii="楷体" w:eastAsia="楷体" w:hAnsi="楷体" w:cstheme="minorEastAsia" w:hint="eastAsia"/>
                <w:sz w:val="24"/>
                <w:szCs w:val="24"/>
              </w:rPr>
              <w:t>常用信号电源屏</w:t>
            </w:r>
          </w:p>
        </w:tc>
      </w:tr>
      <w:tr w:rsidR="007B01AF">
        <w:trPr>
          <w:trHeight w:val="1772"/>
        </w:trPr>
        <w:tc>
          <w:tcPr>
            <w:tcW w:w="993" w:type="dxa"/>
            <w:tcBorders>
              <w:top w:val="single" w:sz="4" w:space="0" w:color="000000"/>
              <w:left w:val="nil"/>
              <w:bottom w:val="single" w:sz="4" w:space="0" w:color="000000"/>
              <w:right w:val="single" w:sz="4" w:space="0" w:color="000000"/>
            </w:tcBorders>
          </w:tcPr>
          <w:p w:rsidR="007B01AF" w:rsidRDefault="007B01AF">
            <w:pPr>
              <w:pStyle w:val="1"/>
              <w:spacing w:beforeLines="150" w:before="360"/>
              <w:ind w:left="0" w:firstLineChars="150" w:firstLine="360"/>
              <w:rPr>
                <w:rFonts w:ascii="楷体" w:eastAsia="楷体" w:hAnsi="楷体" w:cstheme="minorEastAsia"/>
                <w:sz w:val="24"/>
                <w:szCs w:val="24"/>
              </w:rPr>
            </w:pPr>
            <w:bookmarkStart w:id="46" w:name="_Toc22116"/>
          </w:p>
          <w:p w:rsidR="007B01AF" w:rsidRDefault="00886580">
            <w:pPr>
              <w:pStyle w:val="1"/>
              <w:spacing w:before="0"/>
              <w:ind w:left="0"/>
              <w:jc w:val="center"/>
              <w:rPr>
                <w:rFonts w:ascii="楷体" w:eastAsia="楷体" w:hAnsi="楷体" w:cstheme="minorEastAsia"/>
                <w:sz w:val="24"/>
                <w:szCs w:val="24"/>
              </w:rPr>
            </w:pPr>
            <w:r>
              <w:rPr>
                <w:rFonts w:ascii="楷体" w:eastAsia="楷体" w:hAnsi="楷体" w:cstheme="minorEastAsia" w:hint="eastAsia"/>
                <w:sz w:val="24"/>
                <w:szCs w:val="24"/>
                <w:lang w:val="en-US"/>
              </w:rPr>
              <w:t>2</w:t>
            </w:r>
            <w:bookmarkEnd w:id="46"/>
          </w:p>
        </w:tc>
        <w:tc>
          <w:tcPr>
            <w:tcW w:w="2126" w:type="dxa"/>
            <w:tcBorders>
              <w:top w:val="single" w:sz="4" w:space="0" w:color="000000"/>
              <w:left w:val="single" w:sz="4" w:space="0" w:color="000000"/>
              <w:bottom w:val="single" w:sz="4" w:space="0" w:color="000000"/>
              <w:right w:val="single" w:sz="4" w:space="0" w:color="000000"/>
            </w:tcBorders>
          </w:tcPr>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886580">
            <w:pPr>
              <w:pStyle w:val="1"/>
              <w:spacing w:beforeLines="50" w:before="120" w:afterLines="50" w:after="120"/>
              <w:ind w:left="0"/>
              <w:jc w:val="both"/>
              <w:rPr>
                <w:rFonts w:ascii="楷体" w:eastAsia="楷体" w:hAnsi="楷体" w:cstheme="minorEastAsia"/>
                <w:sz w:val="24"/>
                <w:szCs w:val="24"/>
              </w:rPr>
            </w:pPr>
            <w:bookmarkStart w:id="47" w:name="_Toc9643"/>
            <w:r>
              <w:rPr>
                <w:rFonts w:ascii="楷体" w:eastAsia="楷体" w:hAnsi="楷体" w:cstheme="minorEastAsia" w:hint="eastAsia"/>
                <w:sz w:val="24"/>
                <w:szCs w:val="24"/>
              </w:rPr>
              <w:t>车站</w:t>
            </w:r>
            <w:r>
              <w:rPr>
                <w:rFonts w:ascii="楷体" w:eastAsia="楷体" w:hAnsi="楷体" w:cstheme="minorEastAsia" w:hint="eastAsia"/>
                <w:sz w:val="24"/>
                <w:szCs w:val="24"/>
                <w:lang w:val="en-US"/>
              </w:rPr>
              <w:t>信号</w:t>
            </w:r>
            <w:r>
              <w:rPr>
                <w:rFonts w:ascii="楷体" w:eastAsia="楷体" w:hAnsi="楷体" w:cstheme="minorEastAsia" w:hint="eastAsia"/>
                <w:sz w:val="24"/>
                <w:szCs w:val="24"/>
              </w:rPr>
              <w:t>自动</w:t>
            </w:r>
            <w:bookmarkStart w:id="48" w:name="_GoBack"/>
            <w:bookmarkEnd w:id="48"/>
            <w:r>
              <w:rPr>
                <w:rFonts w:ascii="楷体" w:eastAsia="楷体" w:hAnsi="楷体" w:cstheme="minorEastAsia" w:hint="eastAsia"/>
                <w:sz w:val="24"/>
                <w:szCs w:val="24"/>
              </w:rPr>
              <w:t>控制</w:t>
            </w:r>
            <w:bookmarkEnd w:id="47"/>
          </w:p>
        </w:tc>
        <w:tc>
          <w:tcPr>
            <w:tcW w:w="5953" w:type="dxa"/>
            <w:tcBorders>
              <w:top w:val="single" w:sz="4" w:space="0" w:color="000000"/>
              <w:left w:val="single" w:sz="4" w:space="0" w:color="000000"/>
              <w:bottom w:val="single" w:sz="4" w:space="0" w:color="000000"/>
              <w:right w:val="nil"/>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49" w:name="_Toc29604"/>
            <w:r>
              <w:rPr>
                <w:rFonts w:ascii="楷体" w:eastAsia="楷体" w:hAnsi="楷体" w:cstheme="minorEastAsia" w:hint="eastAsia"/>
                <w:sz w:val="24"/>
                <w:szCs w:val="24"/>
              </w:rPr>
              <w:t>继电联锁系统组成及工作原理；计算机联锁系统的组成、作用、工作原理；继电联锁和计算机联锁系统结构图及电路工程图识读；车站信号联锁设备操作、联锁试验、维护及工作流程；检测和更换计算机联锁系统各部  件；车站信号联锁设备常见故障分析与处理</w:t>
            </w:r>
            <w:bookmarkEnd w:id="49"/>
          </w:p>
        </w:tc>
      </w:tr>
      <w:tr w:rsidR="007B01AF">
        <w:trPr>
          <w:trHeight w:val="1803"/>
        </w:trPr>
        <w:tc>
          <w:tcPr>
            <w:tcW w:w="993" w:type="dxa"/>
            <w:tcBorders>
              <w:top w:val="single" w:sz="4" w:space="0" w:color="000000"/>
              <w:left w:val="nil"/>
              <w:bottom w:val="single" w:sz="4" w:space="0" w:color="000000"/>
              <w:right w:val="single" w:sz="4" w:space="0" w:color="000000"/>
            </w:tcBorders>
          </w:tcPr>
          <w:p w:rsidR="007B01AF" w:rsidRDefault="007B01AF">
            <w:pPr>
              <w:pStyle w:val="1"/>
              <w:spacing w:beforeLines="150" w:before="360"/>
              <w:rPr>
                <w:rFonts w:ascii="楷体" w:eastAsia="楷体" w:hAnsi="楷体" w:cstheme="minorEastAsia"/>
                <w:sz w:val="24"/>
                <w:szCs w:val="24"/>
              </w:rPr>
            </w:pPr>
          </w:p>
          <w:p w:rsidR="007B01AF" w:rsidRDefault="00886580">
            <w:pPr>
              <w:pStyle w:val="1"/>
              <w:spacing w:before="0"/>
              <w:ind w:left="0"/>
              <w:jc w:val="center"/>
              <w:rPr>
                <w:rFonts w:ascii="楷体" w:eastAsia="楷体" w:hAnsi="楷体" w:cstheme="minorEastAsia"/>
                <w:sz w:val="24"/>
                <w:szCs w:val="24"/>
              </w:rPr>
            </w:pPr>
            <w:bookmarkStart w:id="50" w:name="_Toc16382"/>
            <w:r>
              <w:rPr>
                <w:rFonts w:ascii="楷体" w:eastAsia="楷体" w:hAnsi="楷体" w:cstheme="minorEastAsia" w:hint="eastAsia"/>
                <w:sz w:val="24"/>
                <w:szCs w:val="24"/>
                <w:lang w:val="en-US"/>
              </w:rPr>
              <w:t>3</w:t>
            </w:r>
            <w:bookmarkEnd w:id="50"/>
          </w:p>
        </w:tc>
        <w:tc>
          <w:tcPr>
            <w:tcW w:w="2126" w:type="dxa"/>
            <w:tcBorders>
              <w:top w:val="single" w:sz="4" w:space="0" w:color="000000"/>
              <w:left w:val="single" w:sz="4" w:space="0" w:color="000000"/>
              <w:bottom w:val="single" w:sz="4" w:space="0" w:color="000000"/>
              <w:right w:val="single" w:sz="4" w:space="0" w:color="000000"/>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51" w:name="_Toc15122"/>
            <w:r>
              <w:rPr>
                <w:rFonts w:ascii="楷体" w:eastAsia="楷体" w:hAnsi="楷体" w:cstheme="minorEastAsia" w:hint="eastAsia"/>
                <w:sz w:val="24"/>
                <w:szCs w:val="24"/>
              </w:rPr>
              <w:t>区间自动控制</w:t>
            </w:r>
            <w:bookmarkEnd w:id="51"/>
          </w:p>
        </w:tc>
        <w:tc>
          <w:tcPr>
            <w:tcW w:w="5953" w:type="dxa"/>
            <w:tcBorders>
              <w:top w:val="single" w:sz="4" w:space="0" w:color="000000"/>
              <w:left w:val="single" w:sz="4" w:space="0" w:color="000000"/>
              <w:bottom w:val="single" w:sz="4" w:space="0" w:color="000000"/>
              <w:right w:val="nil"/>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52" w:name="_Toc24731"/>
            <w:r>
              <w:rPr>
                <w:rFonts w:ascii="楷体" w:eastAsia="楷体" w:hAnsi="楷体" w:cstheme="minorEastAsia" w:hint="eastAsia"/>
                <w:sz w:val="24"/>
                <w:szCs w:val="24"/>
              </w:rPr>
              <w:t>闭塞的基本概念；区间信号设备的类型、构成、功能、工作原理；区间信号设备结构图和电路工程图识读；各种区间信号设备维护及工作流程；区间信号设备的故障分析及处理；站内电码化设备组成及工作原理；改方电路组成及工作原理</w:t>
            </w:r>
            <w:bookmarkEnd w:id="52"/>
          </w:p>
        </w:tc>
      </w:tr>
      <w:tr w:rsidR="007B01AF">
        <w:trPr>
          <w:trHeight w:val="2258"/>
        </w:trPr>
        <w:tc>
          <w:tcPr>
            <w:tcW w:w="993" w:type="dxa"/>
            <w:tcBorders>
              <w:top w:val="single" w:sz="4" w:space="0" w:color="000000"/>
              <w:left w:val="nil"/>
              <w:bottom w:val="single" w:sz="4" w:space="0" w:color="000000"/>
              <w:right w:val="single" w:sz="4" w:space="0" w:color="000000"/>
            </w:tcBorders>
          </w:tcPr>
          <w:p w:rsidR="007B01AF" w:rsidRDefault="007B01AF">
            <w:pPr>
              <w:pStyle w:val="1"/>
              <w:spacing w:beforeLines="150" w:before="360"/>
              <w:rPr>
                <w:rFonts w:ascii="楷体" w:eastAsia="楷体" w:hAnsi="楷体" w:cstheme="minorEastAsia"/>
                <w:sz w:val="24"/>
                <w:szCs w:val="24"/>
              </w:rPr>
            </w:pPr>
          </w:p>
          <w:p w:rsidR="007B01AF" w:rsidRDefault="007B01AF">
            <w:pPr>
              <w:pStyle w:val="1"/>
              <w:spacing w:before="0"/>
              <w:ind w:left="0"/>
              <w:jc w:val="center"/>
              <w:rPr>
                <w:rFonts w:ascii="楷体" w:eastAsia="楷体" w:hAnsi="楷体" w:cstheme="minorEastAsia"/>
                <w:sz w:val="24"/>
                <w:szCs w:val="24"/>
                <w:lang w:val="en-US"/>
              </w:rPr>
            </w:pPr>
            <w:bookmarkStart w:id="53" w:name="_Toc17957"/>
          </w:p>
          <w:p w:rsidR="007B01AF" w:rsidRDefault="00886580">
            <w:pPr>
              <w:pStyle w:val="1"/>
              <w:spacing w:before="0"/>
              <w:ind w:left="0"/>
              <w:jc w:val="center"/>
              <w:rPr>
                <w:rFonts w:ascii="楷体" w:eastAsia="楷体" w:hAnsi="楷体" w:cstheme="minorEastAsia"/>
                <w:sz w:val="24"/>
                <w:szCs w:val="24"/>
              </w:rPr>
            </w:pPr>
            <w:r>
              <w:rPr>
                <w:rFonts w:ascii="楷体" w:eastAsia="楷体" w:hAnsi="楷体" w:cstheme="minorEastAsia" w:hint="eastAsia"/>
                <w:sz w:val="24"/>
                <w:szCs w:val="24"/>
                <w:lang w:val="en-US"/>
              </w:rPr>
              <w:t>4</w:t>
            </w:r>
            <w:bookmarkEnd w:id="53"/>
          </w:p>
        </w:tc>
        <w:tc>
          <w:tcPr>
            <w:tcW w:w="2126" w:type="dxa"/>
            <w:tcBorders>
              <w:top w:val="single" w:sz="4" w:space="0" w:color="000000"/>
              <w:left w:val="single" w:sz="4" w:space="0" w:color="000000"/>
              <w:bottom w:val="single" w:sz="4" w:space="0" w:color="000000"/>
              <w:right w:val="single" w:sz="4" w:space="0" w:color="000000"/>
            </w:tcBorders>
          </w:tcPr>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886580">
            <w:pPr>
              <w:pStyle w:val="1"/>
              <w:spacing w:beforeLines="50" w:before="120" w:afterLines="50" w:after="120"/>
              <w:ind w:left="0"/>
              <w:jc w:val="both"/>
              <w:rPr>
                <w:rFonts w:ascii="楷体" w:eastAsia="楷体" w:hAnsi="楷体" w:cstheme="minorEastAsia"/>
                <w:sz w:val="24"/>
                <w:szCs w:val="24"/>
              </w:rPr>
            </w:pPr>
            <w:bookmarkStart w:id="54" w:name="_Toc968"/>
            <w:r>
              <w:rPr>
                <w:rFonts w:ascii="楷体" w:eastAsia="楷体" w:hAnsi="楷体" w:cstheme="minorEastAsia" w:hint="eastAsia"/>
                <w:sz w:val="24"/>
                <w:szCs w:val="24"/>
              </w:rPr>
              <w:t>列车运行自动控制系统维护</w:t>
            </w:r>
            <w:bookmarkEnd w:id="54"/>
          </w:p>
        </w:tc>
        <w:tc>
          <w:tcPr>
            <w:tcW w:w="5953" w:type="dxa"/>
            <w:tcBorders>
              <w:top w:val="single" w:sz="4" w:space="0" w:color="000000"/>
              <w:left w:val="single" w:sz="4" w:space="0" w:color="000000"/>
              <w:bottom w:val="single" w:sz="4" w:space="0" w:color="000000"/>
              <w:right w:val="nil"/>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55" w:name="_Toc28169"/>
            <w:r>
              <w:rPr>
                <w:rFonts w:ascii="楷体" w:eastAsia="楷体" w:hAnsi="楷体" w:cstheme="minorEastAsia" w:hint="eastAsia"/>
                <w:sz w:val="24"/>
                <w:szCs w:val="24"/>
                <w:lang w:val="en-US"/>
              </w:rPr>
              <w:t>CTCS</w:t>
            </w:r>
            <w:r>
              <w:rPr>
                <w:rFonts w:ascii="楷体" w:eastAsia="楷体" w:hAnsi="楷体" w:cstheme="minorEastAsia" w:hint="eastAsia"/>
                <w:sz w:val="24"/>
                <w:szCs w:val="24"/>
              </w:rPr>
              <w:t>系统的基本概念、分级；一体化机车信号系统结构与设备工作原理；列车运行控制系统结构、原理，列车运行监控记录装置、CTCS-2、CTCS-3系统的结构、工作原理与日常养护；列车运行控制系统地面设备和车载设备的基本组成及工作原理；列车运行控制系统各种运行模式和控制方式；列车运行控制系统数据下载、故障分析及处理</w:t>
            </w:r>
            <w:bookmarkEnd w:id="55"/>
          </w:p>
        </w:tc>
      </w:tr>
      <w:tr w:rsidR="007B01AF">
        <w:trPr>
          <w:trHeight w:val="1550"/>
        </w:trPr>
        <w:tc>
          <w:tcPr>
            <w:tcW w:w="993" w:type="dxa"/>
            <w:tcBorders>
              <w:top w:val="single" w:sz="4" w:space="0" w:color="000000"/>
              <w:left w:val="nil"/>
              <w:bottom w:val="single" w:sz="4" w:space="0" w:color="000000"/>
              <w:right w:val="single" w:sz="4" w:space="0" w:color="000000"/>
            </w:tcBorders>
          </w:tcPr>
          <w:p w:rsidR="007B01AF" w:rsidRDefault="007B01AF">
            <w:pPr>
              <w:pStyle w:val="1"/>
              <w:spacing w:before="0"/>
              <w:ind w:left="0"/>
              <w:rPr>
                <w:rFonts w:ascii="楷体" w:eastAsia="楷体" w:hAnsi="楷体" w:cstheme="minorEastAsia"/>
                <w:sz w:val="24"/>
                <w:szCs w:val="24"/>
                <w:lang w:val="en-US"/>
              </w:rPr>
            </w:pPr>
            <w:bookmarkStart w:id="56" w:name="_Toc15358"/>
          </w:p>
          <w:p w:rsidR="007B01AF" w:rsidRDefault="007B01AF">
            <w:pPr>
              <w:pStyle w:val="1"/>
              <w:spacing w:before="0"/>
              <w:ind w:left="0"/>
              <w:rPr>
                <w:rFonts w:ascii="楷体" w:eastAsia="楷体" w:hAnsi="楷体" w:cstheme="minorEastAsia"/>
                <w:sz w:val="24"/>
                <w:szCs w:val="24"/>
                <w:lang w:val="en-US"/>
              </w:rPr>
            </w:pPr>
          </w:p>
          <w:p w:rsidR="007B01AF" w:rsidRDefault="00886580">
            <w:pPr>
              <w:pStyle w:val="1"/>
              <w:spacing w:before="0"/>
              <w:ind w:left="0"/>
              <w:jc w:val="center"/>
              <w:rPr>
                <w:rFonts w:ascii="楷体" w:eastAsia="楷体" w:hAnsi="楷体" w:cstheme="minorEastAsia"/>
                <w:sz w:val="24"/>
                <w:szCs w:val="24"/>
              </w:rPr>
            </w:pPr>
            <w:r>
              <w:rPr>
                <w:rFonts w:ascii="楷体" w:eastAsia="楷体" w:hAnsi="楷体" w:cstheme="minorEastAsia" w:hint="eastAsia"/>
                <w:sz w:val="24"/>
                <w:szCs w:val="24"/>
                <w:lang w:val="en-US"/>
              </w:rPr>
              <w:t>5</w:t>
            </w:r>
            <w:bookmarkEnd w:id="56"/>
          </w:p>
        </w:tc>
        <w:tc>
          <w:tcPr>
            <w:tcW w:w="2126" w:type="dxa"/>
            <w:tcBorders>
              <w:top w:val="single" w:sz="4" w:space="0" w:color="000000"/>
              <w:left w:val="single" w:sz="4" w:space="0" w:color="000000"/>
              <w:bottom w:val="single" w:sz="4" w:space="0" w:color="000000"/>
              <w:right w:val="single" w:sz="4" w:space="0" w:color="000000"/>
            </w:tcBorders>
          </w:tcPr>
          <w:p w:rsidR="007B01AF" w:rsidRDefault="007B01AF">
            <w:pPr>
              <w:pStyle w:val="1"/>
              <w:spacing w:beforeLines="50" w:before="120" w:afterLines="50" w:after="120"/>
              <w:ind w:left="0"/>
              <w:jc w:val="both"/>
              <w:rPr>
                <w:rFonts w:ascii="楷体" w:eastAsia="楷体" w:hAnsi="楷体" w:cstheme="minorEastAsia"/>
                <w:sz w:val="24"/>
                <w:szCs w:val="24"/>
              </w:rPr>
            </w:pPr>
          </w:p>
          <w:p w:rsidR="007B01AF" w:rsidRDefault="00886580">
            <w:pPr>
              <w:pStyle w:val="1"/>
              <w:spacing w:beforeLines="50" w:before="120" w:afterLines="50" w:after="120"/>
              <w:ind w:left="0"/>
              <w:jc w:val="both"/>
              <w:rPr>
                <w:rFonts w:ascii="楷体" w:eastAsia="楷体" w:hAnsi="楷体" w:cstheme="minorEastAsia"/>
                <w:sz w:val="24"/>
                <w:szCs w:val="24"/>
              </w:rPr>
            </w:pPr>
            <w:bookmarkStart w:id="57" w:name="_Toc2405"/>
            <w:r>
              <w:rPr>
                <w:rFonts w:ascii="楷体" w:eastAsia="楷体" w:hAnsi="楷体" w:cstheme="minorEastAsia" w:hint="eastAsia"/>
                <w:sz w:val="24"/>
                <w:szCs w:val="24"/>
              </w:rPr>
              <w:t>铁路信号设计与施工</w:t>
            </w:r>
            <w:bookmarkEnd w:id="57"/>
          </w:p>
        </w:tc>
        <w:tc>
          <w:tcPr>
            <w:tcW w:w="5953" w:type="dxa"/>
            <w:tcBorders>
              <w:top w:val="single" w:sz="4" w:space="0" w:color="000000"/>
              <w:left w:val="single" w:sz="4" w:space="0" w:color="000000"/>
              <w:bottom w:val="single" w:sz="4" w:space="0" w:color="000000"/>
              <w:right w:val="nil"/>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58" w:name="_Toc8972"/>
            <w:r>
              <w:rPr>
                <w:rFonts w:ascii="楷体" w:eastAsia="楷体" w:hAnsi="楷体" w:cstheme="minorEastAsia" w:hint="eastAsia"/>
                <w:sz w:val="24"/>
                <w:szCs w:val="24"/>
              </w:rPr>
              <w:t>继电联锁、计算机联锁、自动闭塞工程图的识读与设计；室内信号设备安装施工；室外信号设备安装施工，信号机、转辙机、轨道电路的安装、配线及调试；信号电缆敷设、配线及导通；信号工程试验与验收</w:t>
            </w:r>
            <w:bookmarkEnd w:id="58"/>
          </w:p>
        </w:tc>
      </w:tr>
      <w:tr w:rsidR="007B01AF">
        <w:trPr>
          <w:trHeight w:val="1119"/>
        </w:trPr>
        <w:tc>
          <w:tcPr>
            <w:tcW w:w="993" w:type="dxa"/>
            <w:tcBorders>
              <w:top w:val="single" w:sz="4" w:space="0" w:color="000000"/>
              <w:left w:val="nil"/>
              <w:right w:val="single" w:sz="4" w:space="0" w:color="000000"/>
            </w:tcBorders>
          </w:tcPr>
          <w:p w:rsidR="007B01AF" w:rsidRDefault="007B01AF">
            <w:pPr>
              <w:pStyle w:val="1"/>
              <w:spacing w:before="0"/>
              <w:ind w:left="0"/>
              <w:rPr>
                <w:rFonts w:ascii="楷体" w:eastAsia="楷体" w:hAnsi="楷体" w:cstheme="minorEastAsia"/>
                <w:sz w:val="24"/>
                <w:szCs w:val="24"/>
                <w:lang w:val="en-US"/>
              </w:rPr>
            </w:pPr>
            <w:bookmarkStart w:id="59" w:name="_Toc6511"/>
          </w:p>
          <w:p w:rsidR="007B01AF" w:rsidRDefault="00886580">
            <w:pPr>
              <w:pStyle w:val="1"/>
              <w:spacing w:before="0"/>
              <w:ind w:left="0"/>
              <w:jc w:val="center"/>
              <w:rPr>
                <w:rFonts w:ascii="楷体" w:eastAsia="楷体" w:hAnsi="楷体" w:cstheme="minorEastAsia"/>
                <w:sz w:val="24"/>
                <w:szCs w:val="24"/>
              </w:rPr>
            </w:pPr>
            <w:r>
              <w:rPr>
                <w:rFonts w:ascii="楷体" w:eastAsia="楷体" w:hAnsi="楷体" w:cstheme="minorEastAsia" w:hint="eastAsia"/>
                <w:sz w:val="24"/>
                <w:szCs w:val="24"/>
                <w:lang w:val="en-US"/>
              </w:rPr>
              <w:t>6</w:t>
            </w:r>
            <w:bookmarkEnd w:id="59"/>
          </w:p>
        </w:tc>
        <w:tc>
          <w:tcPr>
            <w:tcW w:w="2126" w:type="dxa"/>
            <w:tcBorders>
              <w:top w:val="single" w:sz="4" w:space="0" w:color="000000"/>
              <w:left w:val="single" w:sz="4" w:space="0" w:color="000000"/>
              <w:right w:val="single" w:sz="4" w:space="0" w:color="000000"/>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60" w:name="_Toc20848"/>
            <w:r>
              <w:rPr>
                <w:rFonts w:ascii="楷体" w:eastAsia="楷体" w:hAnsi="楷体" w:cstheme="minorEastAsia" w:hint="eastAsia"/>
                <w:sz w:val="24"/>
                <w:szCs w:val="24"/>
              </w:rPr>
              <w:t>铁路信号集中监测系统运用与维护</w:t>
            </w:r>
            <w:bookmarkEnd w:id="60"/>
          </w:p>
        </w:tc>
        <w:tc>
          <w:tcPr>
            <w:tcW w:w="5953" w:type="dxa"/>
            <w:tcBorders>
              <w:top w:val="single" w:sz="4" w:space="0" w:color="000000"/>
              <w:left w:val="single" w:sz="4" w:space="0" w:color="000000"/>
              <w:right w:val="nil"/>
            </w:tcBorders>
          </w:tcPr>
          <w:p w:rsidR="007B01AF" w:rsidRDefault="00886580">
            <w:pPr>
              <w:pStyle w:val="1"/>
              <w:spacing w:beforeLines="50" w:before="120" w:afterLines="50" w:after="120"/>
              <w:ind w:left="0"/>
              <w:jc w:val="both"/>
              <w:rPr>
                <w:rFonts w:ascii="楷体" w:eastAsia="楷体" w:hAnsi="楷体" w:cstheme="minorEastAsia"/>
                <w:sz w:val="24"/>
                <w:szCs w:val="24"/>
              </w:rPr>
            </w:pPr>
            <w:bookmarkStart w:id="61" w:name="_Toc26720"/>
            <w:r>
              <w:rPr>
                <w:rFonts w:ascii="楷体" w:eastAsia="楷体" w:hAnsi="楷体" w:cstheme="minorEastAsia" w:hint="eastAsia"/>
                <w:sz w:val="24"/>
                <w:szCs w:val="24"/>
              </w:rPr>
              <w:t>信号集中监测系统功能、结构、原理；信号集中监测系统采集原理；信号集中监测系统应用，监测数据分析与处理；信号集中监测系统维护与管理</w:t>
            </w:r>
            <w:bookmarkEnd w:id="61"/>
          </w:p>
        </w:tc>
      </w:tr>
    </w:tbl>
    <w:p w:rsidR="007B01AF" w:rsidRDefault="007B01AF">
      <w:pPr>
        <w:pStyle w:val="1"/>
        <w:spacing w:before="0" w:afterLines="50" w:after="120"/>
        <w:ind w:left="0"/>
        <w:rPr>
          <w:rFonts w:ascii="宋体" w:eastAsia="宋体" w:hAnsi="Times New Roman" w:cs="宋体"/>
          <w:b/>
          <w:sz w:val="24"/>
          <w:szCs w:val="24"/>
          <w:lang w:val="en-US" w:bidi="ar-SA"/>
        </w:rPr>
      </w:pPr>
    </w:p>
    <w:p w:rsidR="007B01AF" w:rsidRDefault="00886580">
      <w:pPr>
        <w:pStyle w:val="1"/>
        <w:spacing w:before="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（四）专业拓展课</w:t>
      </w:r>
    </w:p>
    <w:bookmarkEnd w:id="42"/>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本专业开设的专业拓展课共×门，课程名称及主要教学内容见表5。</w:t>
      </w:r>
    </w:p>
    <w:p w:rsidR="007B01AF" w:rsidRDefault="00886580">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t>表5 专业拓展课程及主要教学内容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999"/>
        <w:gridCol w:w="5454"/>
      </w:tblGrid>
      <w:tr w:rsidR="007B01AF">
        <w:trPr>
          <w:jc w:val="center"/>
        </w:trPr>
        <w:tc>
          <w:tcPr>
            <w:tcW w:w="851"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序号</w:t>
            </w:r>
          </w:p>
        </w:tc>
        <w:tc>
          <w:tcPr>
            <w:tcW w:w="3119"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课程名称</w:t>
            </w:r>
          </w:p>
        </w:tc>
        <w:tc>
          <w:tcPr>
            <w:tcW w:w="5675" w:type="dxa"/>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主要教学内容</w:t>
            </w:r>
          </w:p>
        </w:tc>
      </w:tr>
      <w:tr w:rsidR="007B01AF">
        <w:trPr>
          <w:jc w:val="center"/>
        </w:trPr>
        <w:tc>
          <w:tcPr>
            <w:tcW w:w="851"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lastRenderedPageBreak/>
              <w:t>1</w:t>
            </w:r>
          </w:p>
        </w:tc>
        <w:tc>
          <w:tcPr>
            <w:tcW w:w="3119" w:type="dxa"/>
            <w:shd w:val="clear" w:color="auto" w:fill="auto"/>
          </w:tcPr>
          <w:p w:rsidR="007B01AF" w:rsidRDefault="00886580">
            <w:pPr>
              <w:jc w:val="center"/>
              <w:rPr>
                <w:rFonts w:ascii="楷体_GB2312" w:eastAsia="楷体_GB2312" w:hAnsi="宋体" w:cs="Times New Roman"/>
                <w:sz w:val="24"/>
                <w:szCs w:val="24"/>
              </w:rPr>
            </w:pPr>
            <w:r>
              <w:rPr>
                <w:rFonts w:ascii="仿宋" w:eastAsia="仿宋" w:hAnsi="仿宋" w:cs="Times New Roman" w:hint="eastAsia"/>
                <w:bCs/>
                <w:szCs w:val="24"/>
                <w:lang w:val="en-US"/>
              </w:rPr>
              <w:t>高铁信号概论</w:t>
            </w:r>
          </w:p>
        </w:tc>
        <w:tc>
          <w:tcPr>
            <w:tcW w:w="5675"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rPr>
              <w:t>高速铁路信号系统的概况；高速铁路信号基础设备的特点和原理，包括信号机、轨道电路、道岔转换设备、道岔融雪设备、应答器、信号电源屏、信号光缆和电缆</w:t>
            </w:r>
          </w:p>
        </w:tc>
      </w:tr>
      <w:tr w:rsidR="007B01AF">
        <w:trPr>
          <w:jc w:val="center"/>
        </w:trPr>
        <w:tc>
          <w:tcPr>
            <w:tcW w:w="851"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2</w:t>
            </w:r>
          </w:p>
        </w:tc>
        <w:tc>
          <w:tcPr>
            <w:tcW w:w="3119"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编组站自动控制</w:t>
            </w:r>
          </w:p>
        </w:tc>
        <w:tc>
          <w:tcPr>
            <w:tcW w:w="5675"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rPr>
              <w:t>编组站与调车驼峰；驼峰调车指挥系统；驼峰溜放进路自动控制系统；驼峰调车场尾部平面调车控制系统；驼峰调车调速工具和速度控制基本概念及原理；驼峰调车自动控制系统基础设备；驼峰调车自动控制系统</w:t>
            </w:r>
          </w:p>
        </w:tc>
      </w:tr>
      <w:tr w:rsidR="007B01AF">
        <w:trPr>
          <w:jc w:val="center"/>
        </w:trPr>
        <w:tc>
          <w:tcPr>
            <w:tcW w:w="851"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3</w:t>
            </w:r>
          </w:p>
        </w:tc>
        <w:tc>
          <w:tcPr>
            <w:tcW w:w="3119"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铁路调度指挥及控制系统</w:t>
            </w:r>
          </w:p>
        </w:tc>
        <w:tc>
          <w:tcPr>
            <w:tcW w:w="5675" w:type="dxa"/>
          </w:tcPr>
          <w:p w:rsidR="007B01AF" w:rsidRDefault="00886580">
            <w:pPr>
              <w:pStyle w:val="TableParagraph"/>
              <w:spacing w:line="328" w:lineRule="auto"/>
              <w:ind w:left="112" w:right="96"/>
              <w:rPr>
                <w:rFonts w:ascii="楷体_GB2312" w:eastAsia="楷体_GB2312" w:hAnsi="宋体" w:cs="Times New Roman"/>
                <w:sz w:val="24"/>
                <w:szCs w:val="24"/>
              </w:rPr>
            </w:pPr>
            <w:r>
              <w:rPr>
                <w:rFonts w:ascii="楷体" w:eastAsia="楷体" w:hAnsi="楷体" w:cstheme="minorEastAsia" w:hint="eastAsia"/>
                <w:sz w:val="24"/>
                <w:szCs w:val="24"/>
              </w:rPr>
              <w:t>铁路运输调度系统概述，数据通信及远程控制技术，TDCS 系统，CTC 系统</w:t>
            </w:r>
          </w:p>
        </w:tc>
      </w:tr>
      <w:tr w:rsidR="007B01AF">
        <w:trPr>
          <w:jc w:val="center"/>
        </w:trPr>
        <w:tc>
          <w:tcPr>
            <w:tcW w:w="851"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lang w:val="en-US"/>
              </w:rPr>
              <w:t>4</w:t>
            </w:r>
          </w:p>
        </w:tc>
        <w:tc>
          <w:tcPr>
            <w:tcW w:w="3119"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铁路信号安全管理</w:t>
            </w:r>
          </w:p>
        </w:tc>
        <w:tc>
          <w:tcPr>
            <w:tcW w:w="5675"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rPr>
              <w:t>我国铁路通信信号技术概述；基本规章制度与安全；铁路信号维护规则（安全部分）；电气化铁路信号安全作业程序</w:t>
            </w:r>
          </w:p>
        </w:tc>
      </w:tr>
    </w:tbl>
    <w:p w:rsidR="007B01AF" w:rsidRDefault="007B01AF">
      <w:pPr>
        <w:pStyle w:val="1"/>
        <w:spacing w:before="0" w:line="360" w:lineRule="auto"/>
        <w:ind w:left="0" w:firstLineChars="200" w:firstLine="480"/>
        <w:jc w:val="both"/>
        <w:rPr>
          <w:rFonts w:asciiTheme="minorEastAsia" w:eastAsiaTheme="minorEastAsia" w:hAnsiTheme="minorEastAsia" w:cstheme="minorEastAsia"/>
          <w:sz w:val="24"/>
          <w:szCs w:val="24"/>
        </w:rPr>
      </w:pPr>
    </w:p>
    <w:p w:rsidR="007B01AF" w:rsidRDefault="00886580">
      <w:pPr>
        <w:pStyle w:val="1"/>
        <w:spacing w:before="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（五）实践课</w:t>
      </w:r>
    </w:p>
    <w:p w:rsidR="007B01AF" w:rsidRDefault="00886580">
      <w:pPr>
        <w:pStyle w:val="1"/>
        <w:spacing w:before="0" w:line="360" w:lineRule="auto"/>
        <w:ind w:left="0" w:firstLineChars="200" w:firstLine="480"/>
        <w:jc w:val="both"/>
        <w:rPr>
          <w:rFonts w:asciiTheme="minorEastAsia" w:eastAsiaTheme="minorEastAsia" w:hAnsiTheme="minorEastAsia" w:cstheme="minorEastAsia"/>
          <w:sz w:val="24"/>
          <w:szCs w:val="24"/>
        </w:rPr>
      </w:pPr>
      <w:bookmarkStart w:id="62" w:name="_Toc27848"/>
      <w:r>
        <w:rPr>
          <w:rFonts w:asciiTheme="minorEastAsia" w:eastAsiaTheme="minorEastAsia" w:hAnsiTheme="minorEastAsia" w:cstheme="minorEastAsia" w:hint="eastAsia"/>
          <w:sz w:val="24"/>
          <w:szCs w:val="24"/>
          <w:lang w:val="en-US"/>
        </w:rPr>
        <w:t>这里的实践课仅指集中实践教学环节，不包含课内实践。</w:t>
      </w:r>
    </w:p>
    <w:p w:rsidR="007B01AF" w:rsidRDefault="00886580">
      <w:pPr>
        <w:pStyle w:val="1"/>
        <w:spacing w:before="0" w:line="360" w:lineRule="auto"/>
        <w:ind w:left="0" w:firstLineChars="200" w:firstLine="482"/>
        <w:jc w:val="both"/>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1.专业实践课</w:t>
      </w:r>
    </w:p>
    <w:p w:rsidR="007B01AF" w:rsidRDefault="00886580">
      <w:pPr>
        <w:spacing w:line="360" w:lineRule="auto"/>
        <w:ind w:firstLine="480"/>
        <w:rPr>
          <w:rFonts w:ascii="宋体" w:eastAsia="宋体" w:hAnsi="宋体" w:cs="Times New Roman"/>
          <w:sz w:val="24"/>
          <w:szCs w:val="24"/>
        </w:rPr>
      </w:pPr>
      <w:r>
        <w:rPr>
          <w:rFonts w:ascii="宋体" w:eastAsia="宋体" w:hAnsi="宋体" w:cs="Times New Roman" w:hint="eastAsia"/>
          <w:sz w:val="24"/>
          <w:szCs w:val="24"/>
        </w:rPr>
        <w:t>包括</w:t>
      </w:r>
      <w:r>
        <w:rPr>
          <w:rFonts w:asciiTheme="minorEastAsia" w:eastAsiaTheme="minorEastAsia" w:hAnsiTheme="minorEastAsia" w:cstheme="minorEastAsia" w:hint="eastAsia"/>
          <w:sz w:val="24"/>
          <w:szCs w:val="24"/>
        </w:rPr>
        <w:t>电路基础、电子技术、铁道信号基础设备维护、PLC控制技术、铁路车站自动控制系统维护、铁路信号电源设备维护、铁路区间自动控制系统维护、列车运行自动控制系统维护、铁路信号设计与施工等</w:t>
      </w:r>
      <w:r>
        <w:rPr>
          <w:rFonts w:ascii="宋体" w:eastAsia="宋体" w:hAnsi="宋体" w:cs="Times New Roman" w:hint="eastAsia"/>
          <w:sz w:val="24"/>
          <w:szCs w:val="24"/>
        </w:rPr>
        <w:t>综合实训。主要教学内容见表6。</w:t>
      </w:r>
    </w:p>
    <w:p w:rsidR="007B01AF" w:rsidRDefault="00886580">
      <w:pPr>
        <w:pStyle w:val="1"/>
        <w:spacing w:before="0" w:line="360" w:lineRule="auto"/>
        <w:ind w:left="0" w:firstLineChars="200" w:firstLine="482"/>
        <w:jc w:val="center"/>
        <w:rPr>
          <w:rFonts w:asciiTheme="minorEastAsia" w:eastAsiaTheme="minorEastAsia" w:hAnsiTheme="minorEastAsia" w:cstheme="minorEastAsia"/>
          <w:sz w:val="24"/>
          <w:szCs w:val="24"/>
        </w:rPr>
      </w:pPr>
      <w:r>
        <w:rPr>
          <w:rFonts w:ascii="宋体" w:eastAsia="宋体" w:hAnsi="宋体" w:cs="Times New Roman" w:hint="eastAsia"/>
          <w:b/>
          <w:sz w:val="24"/>
          <w:szCs w:val="24"/>
        </w:rPr>
        <w:t>表6 专业实践课程及主要教学内容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030"/>
        <w:gridCol w:w="5500"/>
      </w:tblGrid>
      <w:tr w:rsidR="007B01AF">
        <w:trPr>
          <w:jc w:val="center"/>
        </w:trPr>
        <w:tc>
          <w:tcPr>
            <w:tcW w:w="756" w:type="dxa"/>
            <w:shd w:val="clear" w:color="auto" w:fill="auto"/>
            <w:vAlign w:val="center"/>
          </w:tcPr>
          <w:bookmarkEnd w:id="62"/>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序号</w:t>
            </w:r>
          </w:p>
        </w:tc>
        <w:tc>
          <w:tcPr>
            <w:tcW w:w="3030"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课程名称</w:t>
            </w:r>
          </w:p>
        </w:tc>
        <w:tc>
          <w:tcPr>
            <w:tcW w:w="5500" w:type="dxa"/>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主要教学内容</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1</w:t>
            </w:r>
          </w:p>
        </w:tc>
        <w:tc>
          <w:tcPr>
            <w:tcW w:w="3030" w:type="dxa"/>
            <w:shd w:val="clear" w:color="auto" w:fill="auto"/>
          </w:tcPr>
          <w:p w:rsidR="007B01AF" w:rsidRDefault="007B01AF">
            <w:pPr>
              <w:snapToGrid w:val="0"/>
              <w:spacing w:line="120" w:lineRule="atLeast"/>
              <w:ind w:leftChars="50" w:left="110"/>
              <w:jc w:val="center"/>
              <w:rPr>
                <w:rFonts w:ascii="仿宋" w:eastAsia="仿宋" w:hAnsi="仿宋" w:cs="Times New Roman"/>
                <w:bCs/>
                <w:szCs w:val="24"/>
                <w:lang w:val="en-US"/>
              </w:rPr>
            </w:pPr>
          </w:p>
          <w:p w:rsidR="007B01AF" w:rsidRDefault="007B01AF">
            <w:pPr>
              <w:snapToGrid w:val="0"/>
              <w:spacing w:line="120" w:lineRule="atLeast"/>
              <w:ind w:leftChars="50" w:left="110"/>
              <w:jc w:val="center"/>
              <w:rPr>
                <w:rFonts w:ascii="仿宋" w:eastAsia="仿宋" w:hAnsi="仿宋" w:cs="Times New Roman"/>
                <w:bCs/>
                <w:szCs w:val="24"/>
                <w:lang w:val="en-US"/>
              </w:rPr>
            </w:pPr>
          </w:p>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电工电子技术</w:t>
            </w:r>
          </w:p>
        </w:tc>
        <w:tc>
          <w:tcPr>
            <w:tcW w:w="5500" w:type="dxa"/>
          </w:tcPr>
          <w:p w:rsidR="007B01AF" w:rsidRDefault="00886580">
            <w:pPr>
              <w:pStyle w:val="TableParagraph"/>
              <w:spacing w:before="44"/>
              <w:ind w:left="112"/>
              <w:rPr>
                <w:sz w:val="18"/>
              </w:rPr>
            </w:pPr>
            <w:r>
              <w:rPr>
                <w:rFonts w:ascii="楷体" w:eastAsia="楷体" w:hAnsi="楷体" w:cstheme="minorEastAsia" w:hint="eastAsia"/>
                <w:sz w:val="24"/>
                <w:szCs w:val="24"/>
              </w:rPr>
              <w:t>常用工具和万用表的使用及焊接，练习三端直流稳压电源及组装，稳压电源检查、维修、调试并测数据七管超外差收音，机原理及组装收音机检查、维修、调试</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2</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铁路信号测量</w:t>
            </w:r>
          </w:p>
        </w:tc>
        <w:tc>
          <w:tcPr>
            <w:tcW w:w="5500"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rPr>
              <w:t>电测量指示仪表</w:t>
            </w:r>
            <w:r>
              <w:rPr>
                <w:rFonts w:ascii="楷体" w:eastAsia="楷体" w:hAnsi="楷体" w:cstheme="minorEastAsia" w:hint="eastAsia"/>
                <w:sz w:val="24"/>
                <w:szCs w:val="24"/>
                <w:lang w:val="en-US"/>
              </w:rPr>
              <w:t>使用；</w:t>
            </w:r>
            <w:r>
              <w:rPr>
                <w:rFonts w:ascii="楷体" w:eastAsia="楷体" w:hAnsi="楷体" w:cstheme="minorEastAsia" w:hint="eastAsia"/>
                <w:sz w:val="24"/>
                <w:szCs w:val="24"/>
              </w:rPr>
              <w:t>较量仪器</w:t>
            </w:r>
            <w:r>
              <w:rPr>
                <w:rFonts w:ascii="楷体" w:eastAsia="楷体" w:hAnsi="楷体" w:cstheme="minorEastAsia" w:hint="eastAsia"/>
                <w:sz w:val="24"/>
                <w:szCs w:val="24"/>
                <w:lang w:val="en-US"/>
              </w:rPr>
              <w:t>使用；</w:t>
            </w:r>
            <w:r>
              <w:rPr>
                <w:rFonts w:ascii="楷体" w:eastAsia="楷体" w:hAnsi="楷体" w:cstheme="minorEastAsia" w:hint="eastAsia"/>
                <w:sz w:val="24"/>
                <w:szCs w:val="24"/>
              </w:rPr>
              <w:t>电子仪表信号设备电气特性测量；信号器材的测试；信号微机监测系统</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3</w:t>
            </w:r>
          </w:p>
        </w:tc>
        <w:tc>
          <w:tcPr>
            <w:tcW w:w="3030" w:type="dxa"/>
            <w:shd w:val="clear" w:color="auto" w:fill="auto"/>
          </w:tcPr>
          <w:p w:rsidR="007B01AF" w:rsidRDefault="00886580">
            <w:pPr>
              <w:jc w:val="center"/>
              <w:rPr>
                <w:rFonts w:ascii="楷体_GB2312" w:eastAsia="楷体_GB2312" w:hAnsi="宋体" w:cs="Times New Roman"/>
                <w:sz w:val="24"/>
                <w:szCs w:val="24"/>
              </w:rPr>
            </w:pPr>
            <w:r>
              <w:rPr>
                <w:rFonts w:ascii="仿宋" w:eastAsia="仿宋" w:hAnsi="仿宋" w:cs="Times New Roman" w:hint="eastAsia"/>
                <w:bCs/>
                <w:szCs w:val="24"/>
                <w:lang w:val="en-US"/>
              </w:rPr>
              <w:t>铁道信号基础</w:t>
            </w:r>
          </w:p>
        </w:tc>
        <w:tc>
          <w:tcPr>
            <w:tcW w:w="5500" w:type="dxa"/>
          </w:tcPr>
          <w:p w:rsidR="007B01AF" w:rsidRDefault="00886580">
            <w:pPr>
              <w:pStyle w:val="TableParagraph"/>
              <w:spacing w:before="44"/>
              <w:rPr>
                <w:rFonts w:ascii="楷体_GB2312" w:eastAsia="楷体_GB2312" w:hAnsi="宋体" w:cs="Times New Roman"/>
                <w:sz w:val="24"/>
                <w:szCs w:val="24"/>
              </w:rPr>
            </w:pPr>
            <w:r>
              <w:rPr>
                <w:rFonts w:ascii="楷体" w:eastAsia="楷体" w:hAnsi="楷体" w:cstheme="minorEastAsia" w:hint="eastAsia"/>
                <w:sz w:val="24"/>
                <w:szCs w:val="24"/>
              </w:rPr>
              <w:t>继电器认知、检修进站、出发、调车及区间通过信号机现场认知，97 型 25HZ 相敏；轨道电路安装、调试ZD6 道岔转辙机分解、</w:t>
            </w:r>
            <w:r>
              <w:rPr>
                <w:rFonts w:ascii="楷体" w:eastAsia="楷体" w:hAnsi="楷体" w:cstheme="minorEastAsia" w:hint="eastAsia"/>
                <w:sz w:val="24"/>
                <w:szCs w:val="24"/>
                <w:lang w:val="en-US"/>
              </w:rPr>
              <w:t>组</w:t>
            </w:r>
            <w:r>
              <w:rPr>
                <w:rFonts w:ascii="楷体" w:eastAsia="楷体" w:hAnsi="楷体" w:cstheme="minorEastAsia" w:hint="eastAsia"/>
                <w:sz w:val="24"/>
                <w:szCs w:val="24"/>
              </w:rPr>
              <w:t>装</w:t>
            </w:r>
            <w:r>
              <w:rPr>
                <w:rFonts w:ascii="楷体" w:eastAsia="楷体" w:hAnsi="楷体" w:cstheme="minorEastAsia" w:hint="eastAsia"/>
                <w:sz w:val="24"/>
                <w:szCs w:val="24"/>
                <w:lang w:val="en-US"/>
              </w:rPr>
              <w:t>调</w:t>
            </w:r>
            <w:r>
              <w:rPr>
                <w:rFonts w:ascii="楷体" w:eastAsia="楷体" w:hAnsi="楷体" w:cstheme="minorEastAsia" w:hint="eastAsia"/>
                <w:sz w:val="24"/>
                <w:szCs w:val="24"/>
              </w:rPr>
              <w:t>试，ZYJ</w:t>
            </w:r>
            <w:r>
              <w:rPr>
                <w:rFonts w:ascii="楷体" w:eastAsia="楷体" w:hAnsi="楷体" w:cstheme="minorEastAsia" w:hint="eastAsia"/>
                <w:sz w:val="24"/>
                <w:szCs w:val="24"/>
                <w:lang w:val="en-US"/>
              </w:rPr>
              <w:t>6</w:t>
            </w:r>
            <w:r>
              <w:rPr>
                <w:rFonts w:ascii="楷体" w:eastAsia="楷体" w:hAnsi="楷体" w:cstheme="minorEastAsia" w:hint="eastAsia"/>
                <w:sz w:val="24"/>
                <w:szCs w:val="24"/>
              </w:rPr>
              <w:t>道岔转辙机分解、组装、调试区间贯通地线、机械室各种防雷接地装置认知继电器励磁、自闭电路故障</w:t>
            </w:r>
            <w:r>
              <w:rPr>
                <w:rFonts w:ascii="楷体" w:eastAsia="楷体" w:hAnsi="楷体" w:cstheme="minorEastAsia" w:hint="eastAsia"/>
                <w:sz w:val="24"/>
                <w:szCs w:val="24"/>
              </w:rPr>
              <w:lastRenderedPageBreak/>
              <w:t>处理</w:t>
            </w:r>
            <w:r>
              <w:rPr>
                <w:rFonts w:ascii="楷体" w:eastAsia="楷体" w:hAnsi="楷体" w:cstheme="minorEastAsia" w:hint="eastAsia"/>
                <w:sz w:val="24"/>
                <w:szCs w:val="24"/>
                <w:lang w:val="en-US"/>
              </w:rPr>
              <w:t>50</w:t>
            </w:r>
            <w:r>
              <w:rPr>
                <w:rFonts w:ascii="楷体" w:eastAsia="楷体" w:hAnsi="楷体" w:cstheme="minorEastAsia" w:hint="eastAsia"/>
                <w:sz w:val="24"/>
                <w:szCs w:val="24"/>
              </w:rPr>
              <w:t>HZ 轨道电路断路故障处理。</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lastRenderedPageBreak/>
              <w:t>4</w:t>
            </w:r>
          </w:p>
        </w:tc>
        <w:tc>
          <w:tcPr>
            <w:tcW w:w="3030" w:type="dxa"/>
            <w:shd w:val="clear" w:color="auto" w:fill="auto"/>
          </w:tcPr>
          <w:p w:rsidR="007B01AF" w:rsidRDefault="00886580">
            <w:pPr>
              <w:jc w:val="center"/>
              <w:rPr>
                <w:rFonts w:ascii="楷体_GB2312" w:eastAsia="楷体_GB2312" w:hAnsi="宋体" w:cs="Times New Roman"/>
                <w:sz w:val="24"/>
                <w:szCs w:val="24"/>
              </w:rPr>
            </w:pPr>
            <w:r>
              <w:rPr>
                <w:rFonts w:ascii="仿宋" w:eastAsia="仿宋" w:hAnsi="仿宋" w:cs="Times New Roman" w:hint="eastAsia"/>
                <w:bCs/>
                <w:szCs w:val="24"/>
                <w:lang w:val="en-US"/>
              </w:rPr>
              <w:t>铁路信号电源设备维护</w:t>
            </w:r>
          </w:p>
        </w:tc>
        <w:tc>
          <w:tcPr>
            <w:tcW w:w="5500"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lang w:val="en-US"/>
              </w:rPr>
              <w:t>信号电源低压电器的结构组成、应用、日常维护及检修；交流稳压器的结构组成、应用、日常维护及检修；开关电源的结构组成、应用、日常维护及检修；蓄电池的结构组成、应用、日常维护及检修。继电联锁电源屏维护；计算机联锁电源屏维护；交流转辙机电源屏维护；25Hz轨道电源屏维护；区间电源屏维护；驼峰电源屏维护；PNX系列信号智能电源屏维护；PMZ系列信号智能电源屏维护；PZ系列信号智能电源屏维护；PDZ系列信号智能电源屏维护；DS系列信号智能电源屏维护</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5</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车站信号自动控制</w:t>
            </w:r>
          </w:p>
        </w:tc>
        <w:tc>
          <w:tcPr>
            <w:tcW w:w="5500" w:type="dxa"/>
          </w:tcPr>
          <w:p w:rsidR="007B01AF" w:rsidRDefault="00886580">
            <w:pPr>
              <w:pStyle w:val="TableParagraph"/>
              <w:spacing w:before="44"/>
              <w:ind w:left="112"/>
              <w:rPr>
                <w:rFonts w:ascii="楷体" w:eastAsia="楷体" w:hAnsi="楷体" w:cstheme="minorEastAsia"/>
                <w:sz w:val="24"/>
                <w:szCs w:val="24"/>
                <w:lang w:val="en-US"/>
              </w:rPr>
            </w:pPr>
            <w:r>
              <w:rPr>
                <w:rFonts w:ascii="楷体" w:eastAsia="楷体" w:hAnsi="楷体" w:cstheme="minorEastAsia" w:hint="eastAsia"/>
                <w:sz w:val="24"/>
                <w:szCs w:val="24"/>
                <w:lang w:val="en-US"/>
              </w:rPr>
              <w:t>继电联锁设备操作、选岔网络故障处理</w:t>
            </w:r>
          </w:p>
          <w:p w:rsidR="007B01AF" w:rsidRDefault="00886580">
            <w:pPr>
              <w:pStyle w:val="TableParagraph"/>
              <w:spacing w:before="44"/>
              <w:ind w:left="112"/>
              <w:rPr>
                <w:rFonts w:ascii="楷体_GB2312" w:eastAsia="楷体_GB2312" w:hAnsi="宋体" w:cs="Times New Roman"/>
                <w:sz w:val="24"/>
                <w:szCs w:val="24"/>
              </w:rPr>
            </w:pPr>
            <w:r>
              <w:rPr>
                <w:rFonts w:ascii="楷体" w:eastAsia="楷体" w:hAnsi="楷体" w:cstheme="minorEastAsia" w:hint="eastAsia"/>
                <w:sz w:val="24"/>
                <w:szCs w:val="24"/>
                <w:lang w:val="en-US"/>
              </w:rPr>
              <w:t>信号机点灯电路故障处理，道岔控制电路故障处理，计算机联锁设备检修维护与故障处理</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6</w:t>
            </w:r>
          </w:p>
        </w:tc>
        <w:tc>
          <w:tcPr>
            <w:tcW w:w="3030" w:type="dxa"/>
            <w:shd w:val="clear" w:color="auto" w:fill="auto"/>
          </w:tcPr>
          <w:p w:rsidR="007B01AF" w:rsidRDefault="007B01AF">
            <w:pPr>
              <w:snapToGrid w:val="0"/>
              <w:spacing w:line="120" w:lineRule="atLeast"/>
              <w:ind w:leftChars="50" w:left="110"/>
              <w:jc w:val="center"/>
              <w:rPr>
                <w:rFonts w:ascii="仿宋" w:eastAsia="仿宋" w:hAnsi="仿宋" w:cs="Times New Roman"/>
                <w:bCs/>
                <w:szCs w:val="24"/>
                <w:lang w:val="en-US"/>
              </w:rPr>
            </w:pPr>
          </w:p>
          <w:p w:rsidR="007B01AF" w:rsidRDefault="007B01AF">
            <w:pPr>
              <w:snapToGrid w:val="0"/>
              <w:spacing w:line="120" w:lineRule="atLeast"/>
              <w:ind w:leftChars="50" w:left="110"/>
              <w:jc w:val="center"/>
              <w:rPr>
                <w:rFonts w:ascii="仿宋" w:eastAsia="仿宋" w:hAnsi="仿宋" w:cs="Times New Roman"/>
                <w:bCs/>
                <w:szCs w:val="24"/>
                <w:lang w:val="en-US"/>
              </w:rPr>
            </w:pPr>
          </w:p>
          <w:p w:rsidR="007B01AF" w:rsidRDefault="007B01AF">
            <w:pPr>
              <w:snapToGrid w:val="0"/>
              <w:spacing w:line="120" w:lineRule="atLeast"/>
              <w:ind w:leftChars="50" w:left="110"/>
              <w:jc w:val="center"/>
              <w:rPr>
                <w:rFonts w:ascii="仿宋" w:eastAsia="仿宋" w:hAnsi="仿宋" w:cs="Times New Roman"/>
                <w:bCs/>
                <w:szCs w:val="24"/>
                <w:lang w:val="en-US"/>
              </w:rPr>
            </w:pPr>
          </w:p>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区间自动控制</w:t>
            </w:r>
          </w:p>
        </w:tc>
        <w:tc>
          <w:tcPr>
            <w:tcW w:w="5500" w:type="dxa"/>
          </w:tcPr>
          <w:p w:rsidR="007B01AF" w:rsidRDefault="00886580">
            <w:pPr>
              <w:pStyle w:val="TableParagraph"/>
              <w:spacing w:before="44"/>
              <w:ind w:left="112"/>
              <w:rPr>
                <w:rFonts w:ascii="楷体" w:eastAsia="楷体" w:hAnsi="楷体" w:cstheme="minorEastAsia"/>
                <w:sz w:val="24"/>
                <w:szCs w:val="24"/>
              </w:rPr>
            </w:pPr>
            <w:r>
              <w:rPr>
                <w:rFonts w:ascii="楷体" w:eastAsia="楷体" w:hAnsi="楷体" w:cstheme="minorEastAsia" w:hint="eastAsia"/>
                <w:sz w:val="24"/>
                <w:szCs w:val="24"/>
              </w:rPr>
              <w:t>区间信号设备平面布置图设计区间移频柜、综</w:t>
            </w:r>
          </w:p>
          <w:p w:rsidR="007B01AF" w:rsidRDefault="00886580">
            <w:pPr>
              <w:pStyle w:val="TableParagraph"/>
              <w:spacing w:before="44"/>
              <w:ind w:left="112"/>
              <w:rPr>
                <w:rFonts w:ascii="楷体" w:eastAsia="楷体" w:hAnsi="楷体" w:cstheme="minorEastAsia"/>
                <w:sz w:val="24"/>
                <w:szCs w:val="24"/>
              </w:rPr>
            </w:pPr>
            <w:r>
              <w:rPr>
                <w:rFonts w:ascii="楷体" w:eastAsia="楷体" w:hAnsi="楷体" w:cstheme="minorEastAsia" w:hint="eastAsia"/>
                <w:sz w:val="24"/>
                <w:szCs w:val="24"/>
              </w:rPr>
              <w:t>合柜、组合选择及布置闭塞分区电路设</w:t>
            </w:r>
          </w:p>
          <w:p w:rsidR="007B01AF" w:rsidRDefault="00886580">
            <w:pPr>
              <w:pStyle w:val="TableParagraph"/>
              <w:spacing w:before="44"/>
              <w:ind w:left="112"/>
              <w:rPr>
                <w:rFonts w:ascii="楷体" w:eastAsia="楷体" w:hAnsi="楷体" w:cstheme="minorEastAsia"/>
                <w:sz w:val="24"/>
                <w:szCs w:val="24"/>
              </w:rPr>
            </w:pPr>
            <w:r>
              <w:rPr>
                <w:rFonts w:ascii="楷体" w:eastAsia="楷体" w:hAnsi="楷体" w:cstheme="minorEastAsia" w:hint="eastAsia"/>
                <w:sz w:val="24"/>
                <w:szCs w:val="24"/>
              </w:rPr>
              <w:t>计站间联系电路等设计N+1 电路设计组合侧面配线图表设计移频柜、综合柜零层配线图表设</w:t>
            </w:r>
          </w:p>
          <w:p w:rsidR="007B01AF" w:rsidRDefault="00886580">
            <w:pPr>
              <w:pStyle w:val="TableParagraph"/>
              <w:spacing w:before="44"/>
              <w:ind w:left="112"/>
              <w:rPr>
                <w:rFonts w:ascii="楷体" w:eastAsia="楷体" w:hAnsi="楷体" w:cstheme="minorEastAsia"/>
                <w:sz w:val="24"/>
                <w:szCs w:val="24"/>
              </w:rPr>
            </w:pPr>
            <w:r>
              <w:rPr>
                <w:rFonts w:ascii="楷体" w:eastAsia="楷体" w:hAnsi="楷体" w:cstheme="minorEastAsia" w:hint="eastAsia"/>
                <w:sz w:val="24"/>
                <w:szCs w:val="24"/>
              </w:rPr>
              <w:t>计组合内部配线图表设计ZPW-2000A 自动</w:t>
            </w:r>
          </w:p>
          <w:p w:rsidR="007B01AF" w:rsidRDefault="00886580">
            <w:pPr>
              <w:pStyle w:val="TableParagraph"/>
              <w:spacing w:before="44"/>
              <w:ind w:left="112"/>
              <w:rPr>
                <w:rFonts w:ascii="楷体_GB2312" w:eastAsia="楷体_GB2312" w:hAnsi="宋体" w:cs="Times New Roman"/>
                <w:sz w:val="24"/>
                <w:szCs w:val="24"/>
              </w:rPr>
            </w:pPr>
            <w:r>
              <w:rPr>
                <w:rFonts w:ascii="楷体" w:eastAsia="楷体" w:hAnsi="楷体" w:cstheme="minorEastAsia" w:hint="eastAsia"/>
                <w:sz w:val="24"/>
                <w:szCs w:val="24"/>
              </w:rPr>
              <w:t>闭塞故障现象、判断流程。</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7</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列车运行自动控制系统维护</w:t>
            </w:r>
          </w:p>
        </w:tc>
        <w:tc>
          <w:tcPr>
            <w:tcW w:w="5500" w:type="dxa"/>
          </w:tcPr>
          <w:p w:rsidR="007B01AF" w:rsidRDefault="00886580">
            <w:pPr>
              <w:pStyle w:val="TableParagraph"/>
              <w:spacing w:before="44"/>
              <w:ind w:left="112"/>
              <w:rPr>
                <w:rFonts w:ascii="楷体" w:eastAsia="楷体" w:hAnsi="楷体" w:cstheme="minorEastAsia"/>
                <w:sz w:val="24"/>
                <w:szCs w:val="24"/>
              </w:rPr>
            </w:pPr>
            <w:r>
              <w:rPr>
                <w:rFonts w:ascii="楷体" w:eastAsia="楷体" w:hAnsi="楷体" w:cstheme="minorEastAsia" w:hint="eastAsia"/>
                <w:sz w:val="24"/>
                <w:szCs w:val="24"/>
              </w:rPr>
              <w:t>本课程主要进行机 车 信 号 与LKJ2000 故障处</w:t>
            </w:r>
          </w:p>
          <w:p w:rsidR="007B01AF" w:rsidRDefault="00886580">
            <w:pPr>
              <w:pStyle w:val="TableParagraph"/>
              <w:spacing w:before="44"/>
              <w:ind w:left="112"/>
              <w:rPr>
                <w:rFonts w:ascii="楷体_GB2312" w:eastAsia="楷体_GB2312" w:hAnsi="宋体" w:cs="Times New Roman"/>
                <w:sz w:val="24"/>
                <w:szCs w:val="24"/>
              </w:rPr>
            </w:pPr>
            <w:r>
              <w:rPr>
                <w:rFonts w:ascii="楷体" w:eastAsia="楷体" w:hAnsi="楷体" w:cstheme="minorEastAsia" w:hint="eastAsia"/>
                <w:sz w:val="24"/>
                <w:szCs w:val="24"/>
              </w:rPr>
              <w:t>理，及车载设备的入库检修作业操作</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8</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铁路信号集中监测系统运用与维护</w:t>
            </w:r>
          </w:p>
        </w:tc>
        <w:tc>
          <w:tcPr>
            <w:tcW w:w="5500" w:type="dxa"/>
          </w:tcPr>
          <w:p w:rsidR="007B01AF" w:rsidRDefault="00886580">
            <w:pPr>
              <w:rPr>
                <w:rFonts w:ascii="楷体_GB2312" w:eastAsia="楷体_GB2312" w:hAnsi="宋体" w:cs="Times New Roman"/>
                <w:sz w:val="24"/>
                <w:szCs w:val="24"/>
                <w:lang w:val="en-US"/>
              </w:rPr>
            </w:pPr>
            <w:r>
              <w:rPr>
                <w:rFonts w:ascii="楷体" w:eastAsia="楷体" w:hAnsi="楷体" w:cstheme="minorEastAsia" w:hint="eastAsia"/>
                <w:sz w:val="24"/>
                <w:szCs w:val="24"/>
              </w:rPr>
              <w:t>掌握电压、电流开关量信息采处理的原理；通过收集采集数据，能判断设备工作性能及运行情况；掌握电源屏、列车信号机点灯回路电流监测的设备和故障处理；根据采集数据判断设备的工作情况掌握外电网综合质量、电缆绝缘和电源漏流监测的设备和故障处理；掌握道岔表示电压监测的设备和故障处理</w:t>
            </w:r>
            <w:r>
              <w:rPr>
                <w:rFonts w:ascii="楷体" w:eastAsia="楷体" w:hAnsi="楷体" w:cstheme="minorEastAsia" w:hint="eastAsia"/>
                <w:sz w:val="24"/>
                <w:szCs w:val="24"/>
                <w:lang w:val="en-US"/>
              </w:rPr>
              <w:t>等。</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9</w:t>
            </w:r>
          </w:p>
        </w:tc>
        <w:tc>
          <w:tcPr>
            <w:tcW w:w="3030" w:type="dxa"/>
            <w:shd w:val="clear" w:color="auto" w:fill="auto"/>
          </w:tcPr>
          <w:p w:rsidR="007B01AF" w:rsidRDefault="007B01AF">
            <w:pPr>
              <w:jc w:val="center"/>
              <w:rPr>
                <w:rFonts w:ascii="仿宋" w:eastAsia="仿宋" w:hAnsi="仿宋" w:cs="Times New Roman"/>
                <w:bCs/>
                <w:szCs w:val="24"/>
                <w:lang w:val="en-US"/>
              </w:rPr>
            </w:pPr>
          </w:p>
          <w:p w:rsidR="007B01AF" w:rsidRDefault="00886580">
            <w:pPr>
              <w:jc w:val="center"/>
              <w:rPr>
                <w:rFonts w:ascii="楷体_GB2312" w:eastAsia="楷体_GB2312" w:hAnsi="宋体" w:cs="Times New Roman"/>
                <w:sz w:val="24"/>
                <w:szCs w:val="24"/>
              </w:rPr>
            </w:pPr>
            <w:r>
              <w:rPr>
                <w:rFonts w:ascii="仿宋" w:eastAsia="仿宋" w:hAnsi="仿宋" w:cs="Times New Roman" w:hint="eastAsia"/>
                <w:bCs/>
                <w:szCs w:val="24"/>
                <w:lang w:val="en-US"/>
              </w:rPr>
              <w:t>铁路信号设计与施工</w:t>
            </w:r>
          </w:p>
        </w:tc>
        <w:tc>
          <w:tcPr>
            <w:tcW w:w="5500" w:type="dxa"/>
          </w:tcPr>
          <w:p w:rsidR="007B01AF" w:rsidRDefault="00886580">
            <w:pPr>
              <w:pStyle w:val="TableParagraph"/>
              <w:spacing w:before="44"/>
              <w:ind w:left="112"/>
              <w:rPr>
                <w:rFonts w:ascii="楷体_GB2312" w:eastAsia="楷体_GB2312" w:hAnsi="宋体" w:cs="Times New Roman"/>
                <w:sz w:val="24"/>
                <w:szCs w:val="24"/>
              </w:rPr>
            </w:pPr>
            <w:r>
              <w:rPr>
                <w:rFonts w:ascii="楷体" w:eastAsia="楷体" w:hAnsi="楷体" w:cstheme="minorEastAsia" w:hint="eastAsia"/>
                <w:sz w:val="24"/>
                <w:szCs w:val="24"/>
              </w:rPr>
              <w:t>继电集中联锁工程图设计，计算机联锁工程图设计，自动闭塞工程图设计，信号电缆施工，信号机施工，转辙机施工，轨道电路施工</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10</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编组站自动控制</w:t>
            </w:r>
          </w:p>
        </w:tc>
        <w:tc>
          <w:tcPr>
            <w:tcW w:w="5500"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lang w:val="en-US"/>
              </w:rPr>
              <w:t>掌握</w:t>
            </w:r>
            <w:r>
              <w:rPr>
                <w:rFonts w:ascii="楷体" w:eastAsia="楷体" w:hAnsi="楷体" w:cstheme="minorEastAsia" w:hint="eastAsia"/>
                <w:sz w:val="24"/>
                <w:szCs w:val="24"/>
              </w:rPr>
              <w:t>编组站的系统构成与主要功能；编组站综合管理系统；编组站综合控制系统与子系统；驼峰自动化子系统结构与功能；电务监测和环境集中监控子系统信息交换。</w:t>
            </w:r>
          </w:p>
        </w:tc>
      </w:tr>
      <w:tr w:rsidR="007B01AF">
        <w:trPr>
          <w:jc w:val="center"/>
        </w:trPr>
        <w:tc>
          <w:tcPr>
            <w:tcW w:w="756" w:type="dxa"/>
            <w:shd w:val="clear" w:color="auto" w:fill="auto"/>
            <w:vAlign w:val="center"/>
          </w:tcPr>
          <w:p w:rsidR="007B01AF" w:rsidRDefault="0088658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hint="eastAsia"/>
                <w:sz w:val="24"/>
                <w:szCs w:val="24"/>
                <w:lang w:val="en-US"/>
              </w:rPr>
              <w:t>11</w:t>
            </w:r>
          </w:p>
        </w:tc>
        <w:tc>
          <w:tcPr>
            <w:tcW w:w="3030" w:type="dxa"/>
            <w:shd w:val="clear" w:color="auto" w:fill="auto"/>
          </w:tcPr>
          <w:p w:rsidR="007B01AF" w:rsidRDefault="00886580">
            <w:pPr>
              <w:snapToGrid w:val="0"/>
              <w:spacing w:line="120" w:lineRule="atLeast"/>
              <w:ind w:leftChars="50" w:left="110"/>
              <w:jc w:val="center"/>
              <w:rPr>
                <w:rFonts w:ascii="楷体_GB2312" w:eastAsia="楷体_GB2312" w:hAnsi="宋体" w:cs="Times New Roman"/>
                <w:sz w:val="24"/>
                <w:szCs w:val="24"/>
              </w:rPr>
            </w:pPr>
            <w:r>
              <w:rPr>
                <w:rFonts w:ascii="仿宋" w:eastAsia="仿宋" w:hAnsi="仿宋" w:cs="Times New Roman" w:hint="eastAsia"/>
                <w:bCs/>
                <w:szCs w:val="24"/>
                <w:lang w:val="en-US"/>
              </w:rPr>
              <w:t>铁路调度指挥及控制系统</w:t>
            </w:r>
          </w:p>
        </w:tc>
        <w:tc>
          <w:tcPr>
            <w:tcW w:w="5500" w:type="dxa"/>
          </w:tcPr>
          <w:p w:rsidR="007B01AF" w:rsidRDefault="00886580">
            <w:pPr>
              <w:rPr>
                <w:rFonts w:ascii="楷体_GB2312" w:eastAsia="楷体_GB2312" w:hAnsi="宋体" w:cs="Times New Roman"/>
                <w:sz w:val="24"/>
                <w:szCs w:val="24"/>
              </w:rPr>
            </w:pPr>
            <w:r>
              <w:rPr>
                <w:rFonts w:ascii="楷体" w:eastAsia="楷体" w:hAnsi="楷体" w:cstheme="minorEastAsia" w:hint="eastAsia"/>
                <w:sz w:val="24"/>
                <w:szCs w:val="24"/>
                <w:lang w:val="en-US"/>
              </w:rPr>
              <w:t>掌握</w:t>
            </w:r>
            <w:r>
              <w:rPr>
                <w:rFonts w:ascii="楷体" w:eastAsia="楷体" w:hAnsi="楷体" w:cstheme="minorEastAsia" w:hint="eastAsia"/>
                <w:sz w:val="24"/>
                <w:szCs w:val="24"/>
              </w:rPr>
              <w:t>调度集中微机监测行车调度自动化－运输调度管理信息系统；</w:t>
            </w:r>
            <w:r>
              <w:rPr>
                <w:rFonts w:ascii="楷体" w:eastAsia="楷体" w:hAnsi="楷体" w:cstheme="minorEastAsia" w:hint="eastAsia"/>
                <w:sz w:val="24"/>
                <w:szCs w:val="24"/>
                <w:lang w:val="en-US"/>
              </w:rPr>
              <w:t>了解</w:t>
            </w:r>
            <w:r>
              <w:rPr>
                <w:rFonts w:ascii="楷体" w:eastAsia="楷体" w:hAnsi="楷体" w:cstheme="minorEastAsia" w:hint="eastAsia"/>
                <w:sz w:val="24"/>
                <w:szCs w:val="24"/>
              </w:rPr>
              <w:t>列车运行监督系统－编组站集中调度管控一体化系统</w:t>
            </w:r>
          </w:p>
        </w:tc>
      </w:tr>
    </w:tbl>
    <w:p w:rsidR="007B01AF" w:rsidRDefault="007B01AF">
      <w:pPr>
        <w:pStyle w:val="1"/>
        <w:spacing w:before="0" w:line="360" w:lineRule="auto"/>
        <w:ind w:left="0"/>
        <w:jc w:val="both"/>
        <w:rPr>
          <w:rFonts w:asciiTheme="minorEastAsia" w:eastAsiaTheme="minorEastAsia" w:hAnsiTheme="minorEastAsia" w:cstheme="minorEastAsia"/>
          <w:b/>
          <w:sz w:val="24"/>
          <w:szCs w:val="24"/>
        </w:rPr>
      </w:pPr>
    </w:p>
    <w:p w:rsidR="007B01AF" w:rsidRDefault="00886580">
      <w:pPr>
        <w:pStyle w:val="1"/>
        <w:spacing w:before="0" w:line="360" w:lineRule="auto"/>
        <w:ind w:left="0" w:firstLineChars="200" w:firstLine="482"/>
        <w:jc w:val="both"/>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2.综合实践课</w:t>
      </w:r>
    </w:p>
    <w:p w:rsidR="007B01AF" w:rsidRDefault="00886580">
      <w:pPr>
        <w:pStyle w:val="1"/>
        <w:spacing w:beforeLines="50" w:before="120" w:afterLines="50" w:after="120"/>
        <w:ind w:left="0" w:firstLineChars="200" w:firstLine="480"/>
        <w:rPr>
          <w:rFonts w:ascii="宋体" w:eastAsia="宋体" w:hAnsi="宋体" w:cs="Times New Roman"/>
          <w:sz w:val="24"/>
          <w:szCs w:val="24"/>
        </w:rPr>
      </w:pPr>
      <w:r>
        <w:rPr>
          <w:rFonts w:ascii="宋体" w:eastAsia="宋体" w:hAnsi="宋体" w:cs="Times New Roman" w:hint="eastAsia"/>
          <w:sz w:val="24"/>
          <w:szCs w:val="24"/>
        </w:rPr>
        <w:t>综合实践课指的是岗位实习。</w:t>
      </w:r>
    </w:p>
    <w:p w:rsidR="007B01AF" w:rsidRDefault="00886580">
      <w:pPr>
        <w:pStyle w:val="1"/>
        <w:spacing w:beforeLines="50" w:before="120" w:afterLines="50" w:after="120"/>
        <w:ind w:left="0"/>
        <w:rPr>
          <w:rFonts w:ascii="黑体" w:eastAsia="黑体" w:hAnsi="黑体" w:cs="黑体"/>
          <w:b/>
          <w:bCs/>
          <w:sz w:val="28"/>
          <w:szCs w:val="28"/>
          <w:lang w:val="en-US" w:bidi="ar-SA"/>
        </w:rPr>
      </w:pPr>
      <w:r>
        <w:rPr>
          <w:rFonts w:ascii="黑体" w:eastAsia="黑体" w:hAnsi="黑体" w:cs="黑体" w:hint="eastAsia"/>
          <w:b/>
          <w:bCs/>
          <w:sz w:val="28"/>
          <w:szCs w:val="28"/>
          <w:lang w:val="en-US" w:bidi="ar-SA"/>
        </w:rPr>
        <w:t>七、教学进程总体安排</w:t>
      </w:r>
    </w:p>
    <w:p w:rsidR="007B01AF" w:rsidRDefault="00886580">
      <w:pPr>
        <w:pStyle w:val="1"/>
        <w:spacing w:before="0" w:afterLines="50" w:after="120"/>
        <w:ind w:left="0"/>
        <w:rPr>
          <w:rFonts w:ascii="宋体" w:eastAsia="宋体" w:hAnsi="Times New Roman" w:cs="宋体"/>
          <w:b/>
          <w:sz w:val="24"/>
          <w:szCs w:val="24"/>
          <w:lang w:val="en-US" w:bidi="ar-SA"/>
        </w:rPr>
      </w:pPr>
      <w:bookmarkStart w:id="63" w:name="_Toc12150"/>
      <w:r>
        <w:rPr>
          <w:rFonts w:ascii="宋体" w:eastAsia="宋体" w:hAnsi="Times New Roman" w:cs="宋体" w:hint="eastAsia"/>
          <w:b/>
          <w:sz w:val="24"/>
          <w:szCs w:val="24"/>
          <w:lang w:val="en-US" w:bidi="ar-SA"/>
        </w:rPr>
        <w:t xml:space="preserve">（一） </w:t>
      </w:r>
      <w:bookmarkEnd w:id="63"/>
      <w:r>
        <w:rPr>
          <w:rFonts w:ascii="宋体" w:eastAsia="宋体" w:hAnsi="Times New Roman" w:cs="宋体" w:hint="eastAsia"/>
          <w:b/>
          <w:sz w:val="24"/>
          <w:szCs w:val="24"/>
          <w:lang w:val="en-US" w:bidi="ar-SA"/>
        </w:rPr>
        <w:t>教学活动总体安排</w:t>
      </w:r>
    </w:p>
    <w:p w:rsidR="007B01AF" w:rsidRDefault="00886580">
      <w:pPr>
        <w:pStyle w:val="1"/>
        <w:spacing w:before="0" w:line="360" w:lineRule="auto"/>
        <w:ind w:left="0"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教学活动总体安排见表</w:t>
      </w:r>
      <w:r>
        <w:rPr>
          <w:rFonts w:asciiTheme="minorEastAsia" w:eastAsiaTheme="minorEastAsia" w:hAnsiTheme="minorEastAsia" w:cstheme="minorEastAsia" w:hint="eastAsia"/>
          <w:sz w:val="24"/>
          <w:szCs w:val="24"/>
          <w:lang w:val="en-US"/>
        </w:rPr>
        <w:t>7</w:t>
      </w:r>
      <w:r>
        <w:rPr>
          <w:rFonts w:asciiTheme="minorEastAsia" w:eastAsiaTheme="minorEastAsia" w:hAnsiTheme="minorEastAsia" w:cstheme="minorEastAsia" w:hint="eastAsia"/>
          <w:sz w:val="24"/>
          <w:szCs w:val="24"/>
        </w:rPr>
        <w:t>。</w:t>
      </w:r>
    </w:p>
    <w:p w:rsidR="007B01AF" w:rsidRDefault="00886580">
      <w:pPr>
        <w:pStyle w:val="1"/>
        <w:spacing w:before="0" w:line="360" w:lineRule="auto"/>
        <w:ind w:left="0"/>
        <w:jc w:val="center"/>
        <w:rPr>
          <w:rFonts w:ascii="楷体" w:eastAsia="楷体" w:hAnsi="楷体" w:cs="楷体"/>
          <w:b/>
          <w:sz w:val="24"/>
          <w:szCs w:val="24"/>
        </w:rPr>
      </w:pPr>
      <w:r>
        <w:rPr>
          <w:rFonts w:ascii="楷体" w:eastAsia="楷体" w:hAnsi="楷体" w:cs="楷体" w:hint="eastAsia"/>
          <w:b/>
          <w:sz w:val="24"/>
          <w:szCs w:val="24"/>
        </w:rPr>
        <w:t>表</w:t>
      </w:r>
      <w:r>
        <w:rPr>
          <w:rFonts w:ascii="楷体" w:eastAsia="楷体" w:hAnsi="楷体" w:cs="楷体" w:hint="eastAsia"/>
          <w:b/>
          <w:sz w:val="24"/>
          <w:szCs w:val="24"/>
          <w:lang w:val="en-US"/>
        </w:rPr>
        <w:t>7</w:t>
      </w:r>
      <w:r>
        <w:rPr>
          <w:rFonts w:ascii="楷体" w:eastAsia="楷体" w:hAnsi="楷体" w:cs="楷体" w:hint="eastAsia"/>
          <w:b/>
          <w:sz w:val="24"/>
          <w:szCs w:val="24"/>
        </w:rPr>
        <w:t xml:space="preserve">    教学活动总体安排表</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846"/>
        <w:gridCol w:w="702"/>
        <w:gridCol w:w="1679"/>
        <w:gridCol w:w="749"/>
        <w:gridCol w:w="720"/>
        <w:gridCol w:w="744"/>
        <w:gridCol w:w="709"/>
      </w:tblGrid>
      <w:tr w:rsidR="007B01AF">
        <w:trPr>
          <w:jc w:val="center"/>
        </w:trPr>
        <w:tc>
          <w:tcPr>
            <w:tcW w:w="1506"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noProof/>
                <w:sz w:val="24"/>
                <w:szCs w:val="24"/>
                <w:lang w:val="en-US" w:bidi="ar-SA"/>
              </w:rP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wps:spPr>
                            <wps:bodyPr/>
                          </wps:wsp>
                        </a:graphicData>
                      </a:graphic>
                    </wp:anchor>
                  </w:drawing>
                </mc:Choice>
                <mc:Fallback>
                  <w:pict>
                    <v:shapetype w14:anchorId="79140981" id="_x0000_t32" coordsize="21600,21600" o:spt="32" o:oned="t" path="m,l21600,21600e" filled="f">
                      <v:path arrowok="t" fillok="f" o:connecttype="none"/>
                      <o:lock v:ext="edit" shapetype="t"/>
                    </v:shapetype>
                    <v:shape id="直接箭头连接符 4" o:spid="_x0000_s1026" type="#_x0000_t32" style="position:absolute;left:0;text-align:left;margin-left:-7pt;margin-top:.95pt;width:50pt;height:70.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"/>
                  </w:pict>
                </mc:Fallback>
              </mc:AlternateContent>
            </w:r>
            <w:r>
              <w:rPr>
                <w:rFonts w:ascii="楷体_GB2312" w:eastAsia="楷体_GB2312" w:hAnsi="宋体" w:cs="Times New Roman" w:hint="eastAsia"/>
                <w:b/>
                <w:noProof/>
                <w:sz w:val="24"/>
                <w:szCs w:val="24"/>
                <w:lang w:val="en-US" w:bidi="ar-SA"/>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wps:spPr>
                            <wps:bodyPr/>
                          </wps:wsp>
                        </a:graphicData>
                      </a:graphic>
                    </wp:anchor>
                  </w:drawing>
                </mc:Choice>
                <mc:Fallback>
                  <w:pict>
                    <v:shape w14:anchorId="2AEAD42D" id="直接箭头连接符 5" o:spid="_x0000_s1026" type="#_x0000_t32" style="position:absolute;left:0;text-align:left;margin-left:-7pt;margin-top:.7pt;width:77.25pt;height:3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"/>
                  </w:pict>
                </mc:Fallback>
              </mc:AlternateContent>
            </w:r>
            <w:r>
              <w:rPr>
                <w:rFonts w:ascii="楷体_GB2312" w:eastAsia="楷体_GB2312" w:hAnsi="宋体" w:cs="Times New Roman" w:hint="eastAsia"/>
                <w:b/>
                <w:sz w:val="24"/>
                <w:szCs w:val="24"/>
              </w:rPr>
              <w:t xml:space="preserve">      项目</w:t>
            </w:r>
          </w:p>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周数</w:t>
            </w:r>
          </w:p>
          <w:p w:rsidR="007B01AF" w:rsidRDefault="00886580">
            <w:pPr>
              <w:spacing w:line="360" w:lineRule="auto"/>
              <w:rPr>
                <w:rFonts w:ascii="楷体_GB2312" w:eastAsia="楷体_GB2312" w:hAnsi="宋体" w:cs="Times New Roman"/>
                <w:b/>
                <w:sz w:val="24"/>
                <w:szCs w:val="24"/>
              </w:rPr>
            </w:pPr>
            <w:r>
              <w:rPr>
                <w:rFonts w:ascii="楷体_GB2312" w:eastAsia="楷体_GB2312" w:hAnsi="宋体" w:cs="Times New Roman" w:hint="eastAsia"/>
                <w:b/>
                <w:sz w:val="24"/>
                <w:szCs w:val="24"/>
              </w:rPr>
              <w:t>学期</w:t>
            </w:r>
          </w:p>
        </w:tc>
        <w:tc>
          <w:tcPr>
            <w:tcW w:w="846" w:type="dxa"/>
            <w:shd w:val="clear" w:color="auto" w:fill="auto"/>
            <w:vAlign w:val="center"/>
          </w:tcPr>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入学教育</w:t>
            </w:r>
          </w:p>
        </w:tc>
        <w:tc>
          <w:tcPr>
            <w:tcW w:w="702" w:type="dxa"/>
            <w:shd w:val="clear" w:color="auto" w:fill="auto"/>
            <w:vAlign w:val="center"/>
          </w:tcPr>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军事教育</w:t>
            </w:r>
          </w:p>
        </w:tc>
        <w:tc>
          <w:tcPr>
            <w:tcW w:w="1679" w:type="dxa"/>
            <w:shd w:val="clear" w:color="auto" w:fill="auto"/>
            <w:vAlign w:val="center"/>
          </w:tcPr>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理论教学+</w:t>
            </w:r>
          </w:p>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专业实践教学</w:t>
            </w:r>
          </w:p>
        </w:tc>
        <w:tc>
          <w:tcPr>
            <w:tcW w:w="749" w:type="dxa"/>
            <w:shd w:val="clear" w:color="auto" w:fill="auto"/>
            <w:vAlign w:val="center"/>
          </w:tcPr>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岗位</w:t>
            </w:r>
          </w:p>
          <w:p w:rsidR="007B01AF" w:rsidRDefault="00886580">
            <w:pPr>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实习</w:t>
            </w:r>
          </w:p>
        </w:tc>
        <w:tc>
          <w:tcPr>
            <w:tcW w:w="720" w:type="dxa"/>
            <w:shd w:val="clear" w:color="auto" w:fill="auto"/>
            <w:vAlign w:val="center"/>
          </w:tcPr>
          <w:p w:rsidR="007B01AF" w:rsidRDefault="00886580">
            <w:pPr>
              <w:widowControl/>
              <w:spacing w:before="76" w:after="76"/>
              <w:jc w:val="center"/>
              <w:rPr>
                <w:rFonts w:ascii="楷体_GB2312" w:eastAsia="楷体_GB2312" w:hAnsi="Times New Roman" w:cs="宋体"/>
                <w:b/>
                <w:sz w:val="24"/>
                <w:szCs w:val="24"/>
              </w:rPr>
            </w:pPr>
            <w:r>
              <w:rPr>
                <w:rFonts w:ascii="楷体_GB2312" w:eastAsia="楷体_GB2312" w:hAnsi="宋体" w:cs="宋体" w:hint="eastAsia"/>
                <w:b/>
                <w:sz w:val="24"/>
                <w:szCs w:val="24"/>
              </w:rPr>
              <w:t>复习考试</w:t>
            </w:r>
          </w:p>
        </w:tc>
        <w:tc>
          <w:tcPr>
            <w:tcW w:w="744" w:type="dxa"/>
            <w:shd w:val="clear" w:color="auto" w:fill="auto"/>
            <w:vAlign w:val="center"/>
          </w:tcPr>
          <w:p w:rsidR="007B01AF" w:rsidRDefault="00886580">
            <w:pPr>
              <w:widowControl/>
              <w:jc w:val="center"/>
              <w:rPr>
                <w:rFonts w:ascii="楷体_GB2312" w:eastAsia="楷体_GB2312" w:hAnsi="Times New Roman" w:cs="宋体"/>
                <w:b/>
                <w:sz w:val="24"/>
                <w:szCs w:val="24"/>
              </w:rPr>
            </w:pPr>
            <w:r>
              <w:rPr>
                <w:rFonts w:ascii="楷体_GB2312" w:eastAsia="楷体_GB2312" w:hAnsi="Times New Roman" w:cs="宋体" w:hint="eastAsia"/>
                <w:b/>
                <w:sz w:val="24"/>
                <w:szCs w:val="24"/>
              </w:rPr>
              <w:t>总</w:t>
            </w:r>
            <w:r>
              <w:rPr>
                <w:rFonts w:ascii="楷体_GB2312" w:eastAsia="楷体_GB2312" w:hAnsi="宋体" w:cs="宋体" w:hint="eastAsia"/>
                <w:b/>
                <w:sz w:val="24"/>
                <w:szCs w:val="24"/>
              </w:rPr>
              <w:t>教学周</w:t>
            </w:r>
          </w:p>
        </w:tc>
        <w:tc>
          <w:tcPr>
            <w:tcW w:w="709" w:type="dxa"/>
            <w:shd w:val="clear" w:color="auto" w:fill="auto"/>
            <w:vAlign w:val="center"/>
          </w:tcPr>
          <w:p w:rsidR="007B01AF" w:rsidRDefault="00886580">
            <w:pPr>
              <w:widowControl/>
              <w:jc w:val="center"/>
              <w:rPr>
                <w:rFonts w:ascii="楷体_GB2312" w:eastAsia="楷体_GB2312" w:hAnsi="Times New Roman" w:cs="宋体"/>
                <w:b/>
                <w:sz w:val="24"/>
                <w:szCs w:val="24"/>
              </w:rPr>
            </w:pPr>
            <w:r>
              <w:rPr>
                <w:rFonts w:ascii="楷体_GB2312" w:eastAsia="楷体_GB2312" w:hAnsi="Times New Roman" w:cs="宋体" w:hint="eastAsia"/>
                <w:b/>
                <w:sz w:val="24"/>
                <w:szCs w:val="24"/>
              </w:rPr>
              <w:t>寒暑假期</w:t>
            </w:r>
          </w:p>
        </w:tc>
      </w:tr>
      <w:tr w:rsidR="007B01AF">
        <w:trPr>
          <w:jc w:val="center"/>
        </w:trPr>
        <w:tc>
          <w:tcPr>
            <w:tcW w:w="1506"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宋体" w:cs="宋体" w:hint="eastAsia"/>
                <w:sz w:val="24"/>
                <w:szCs w:val="24"/>
              </w:rPr>
              <w:t>一</w:t>
            </w:r>
          </w:p>
        </w:tc>
        <w:tc>
          <w:tcPr>
            <w:tcW w:w="846"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1</w:t>
            </w:r>
          </w:p>
        </w:tc>
        <w:tc>
          <w:tcPr>
            <w:tcW w:w="702" w:type="dxa"/>
            <w:shd w:val="clear" w:color="auto" w:fill="auto"/>
          </w:tcPr>
          <w:p w:rsidR="007B01AF" w:rsidRDefault="00D962B0">
            <w:pPr>
              <w:spacing w:line="360" w:lineRule="auto"/>
              <w:jc w:val="center"/>
              <w:rPr>
                <w:rFonts w:ascii="楷体_GB2312" w:eastAsia="楷体_GB2312" w:hAnsi="宋体" w:cs="Times New Roman"/>
                <w:sz w:val="24"/>
                <w:szCs w:val="24"/>
                <w:lang w:val="en-US"/>
              </w:rPr>
            </w:pPr>
            <w:r>
              <w:rPr>
                <w:rFonts w:ascii="楷体_GB2312" w:eastAsia="楷体_GB2312" w:hAnsi="宋体" w:cs="Times New Roman"/>
                <w:sz w:val="24"/>
                <w:szCs w:val="24"/>
                <w:lang w:val="en-US"/>
              </w:rPr>
              <w:t>1</w:t>
            </w:r>
          </w:p>
        </w:tc>
        <w:tc>
          <w:tcPr>
            <w:tcW w:w="1679"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16+0</w:t>
            </w:r>
          </w:p>
        </w:tc>
        <w:tc>
          <w:tcPr>
            <w:tcW w:w="749"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20"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1</w:t>
            </w:r>
          </w:p>
        </w:tc>
        <w:tc>
          <w:tcPr>
            <w:tcW w:w="744" w:type="dxa"/>
            <w:shd w:val="clear" w:color="auto" w:fill="auto"/>
            <w:vAlign w:val="center"/>
          </w:tcPr>
          <w:p w:rsidR="007B01AF" w:rsidRDefault="00D962B0">
            <w:pPr>
              <w:widowControl/>
              <w:spacing w:line="360" w:lineRule="auto"/>
              <w:jc w:val="center"/>
              <w:rPr>
                <w:rFonts w:ascii="楷体_GB2312" w:eastAsia="楷体_GB2312" w:hAnsi="Times New Roman" w:cs="宋体"/>
                <w:sz w:val="24"/>
                <w:szCs w:val="24"/>
                <w:lang w:val="en-US"/>
              </w:rPr>
            </w:pPr>
            <w:r>
              <w:rPr>
                <w:rFonts w:ascii="楷体_GB2312" w:eastAsia="楷体_GB2312" w:hAnsi="Times New Roman" w:cs="宋体"/>
                <w:sz w:val="24"/>
                <w:szCs w:val="24"/>
                <w:lang w:val="en-US"/>
              </w:rPr>
              <w:t>19</w:t>
            </w:r>
          </w:p>
        </w:tc>
        <w:tc>
          <w:tcPr>
            <w:tcW w:w="709"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5</w:t>
            </w:r>
          </w:p>
        </w:tc>
      </w:tr>
      <w:tr w:rsidR="007B01AF">
        <w:trPr>
          <w:jc w:val="center"/>
        </w:trPr>
        <w:tc>
          <w:tcPr>
            <w:tcW w:w="1506"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宋体" w:cs="宋体" w:hint="eastAsia"/>
                <w:sz w:val="24"/>
                <w:szCs w:val="24"/>
              </w:rPr>
              <w:t>二</w:t>
            </w:r>
          </w:p>
        </w:tc>
        <w:tc>
          <w:tcPr>
            <w:tcW w:w="846"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02" w:type="dxa"/>
            <w:shd w:val="clear" w:color="auto" w:fill="auto"/>
          </w:tcPr>
          <w:p w:rsidR="007B01AF" w:rsidRDefault="007B01AF">
            <w:pPr>
              <w:spacing w:line="360" w:lineRule="auto"/>
              <w:jc w:val="center"/>
              <w:rPr>
                <w:rFonts w:ascii="楷体_GB2312" w:eastAsia="楷体_GB2312" w:hAnsi="宋体" w:cs="Times New Roman"/>
                <w:sz w:val="24"/>
                <w:szCs w:val="24"/>
              </w:rPr>
            </w:pPr>
          </w:p>
        </w:tc>
        <w:tc>
          <w:tcPr>
            <w:tcW w:w="1679"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16+3</w:t>
            </w:r>
          </w:p>
        </w:tc>
        <w:tc>
          <w:tcPr>
            <w:tcW w:w="749"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20"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1</w:t>
            </w:r>
          </w:p>
        </w:tc>
        <w:tc>
          <w:tcPr>
            <w:tcW w:w="744" w:type="dxa"/>
            <w:shd w:val="clear" w:color="auto" w:fill="auto"/>
            <w:vAlign w:val="center"/>
          </w:tcPr>
          <w:p w:rsidR="007B01AF" w:rsidRDefault="0088658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20</w:t>
            </w:r>
          </w:p>
        </w:tc>
        <w:tc>
          <w:tcPr>
            <w:tcW w:w="709"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7</w:t>
            </w:r>
          </w:p>
        </w:tc>
      </w:tr>
      <w:tr w:rsidR="007B01AF">
        <w:trPr>
          <w:jc w:val="center"/>
        </w:trPr>
        <w:tc>
          <w:tcPr>
            <w:tcW w:w="1506"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三</w:t>
            </w:r>
          </w:p>
        </w:tc>
        <w:tc>
          <w:tcPr>
            <w:tcW w:w="846"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02" w:type="dxa"/>
            <w:shd w:val="clear" w:color="auto" w:fill="auto"/>
          </w:tcPr>
          <w:p w:rsidR="007B01AF" w:rsidRDefault="007B01AF">
            <w:pPr>
              <w:spacing w:line="360" w:lineRule="auto"/>
              <w:jc w:val="center"/>
              <w:rPr>
                <w:rFonts w:ascii="楷体_GB2312" w:eastAsia="楷体_GB2312" w:hAnsi="宋体" w:cs="Times New Roman"/>
                <w:sz w:val="24"/>
                <w:szCs w:val="24"/>
              </w:rPr>
            </w:pPr>
          </w:p>
        </w:tc>
        <w:tc>
          <w:tcPr>
            <w:tcW w:w="1679" w:type="dxa"/>
            <w:shd w:val="clear" w:color="auto" w:fill="auto"/>
            <w:vAlign w:val="center"/>
          </w:tcPr>
          <w:p w:rsidR="007B01AF" w:rsidRDefault="00886580" w:rsidP="00D962B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1</w:t>
            </w:r>
            <w:r w:rsidR="00D962B0">
              <w:rPr>
                <w:rFonts w:ascii="楷体_GB2312" w:eastAsia="楷体_GB2312" w:hAnsi="宋体" w:cs="Times New Roman"/>
                <w:sz w:val="24"/>
                <w:szCs w:val="24"/>
              </w:rPr>
              <w:t>2</w:t>
            </w:r>
            <w:r>
              <w:rPr>
                <w:rFonts w:ascii="楷体_GB2312" w:eastAsia="楷体_GB2312" w:hAnsi="宋体" w:cs="Times New Roman" w:hint="eastAsia"/>
                <w:sz w:val="24"/>
                <w:szCs w:val="24"/>
              </w:rPr>
              <w:t>+</w:t>
            </w:r>
            <w:r w:rsidR="00D962B0">
              <w:rPr>
                <w:rFonts w:ascii="楷体_GB2312" w:eastAsia="楷体_GB2312" w:hAnsi="宋体" w:cs="Times New Roman"/>
                <w:sz w:val="24"/>
                <w:szCs w:val="24"/>
              </w:rPr>
              <w:t>2</w:t>
            </w:r>
          </w:p>
        </w:tc>
        <w:tc>
          <w:tcPr>
            <w:tcW w:w="749"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20" w:type="dxa"/>
            <w:shd w:val="clear" w:color="auto" w:fill="auto"/>
            <w:vAlign w:val="center"/>
          </w:tcPr>
          <w:p w:rsidR="007B01AF" w:rsidRDefault="00D962B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sz w:val="24"/>
                <w:szCs w:val="24"/>
              </w:rPr>
              <w:t>0</w:t>
            </w:r>
          </w:p>
        </w:tc>
        <w:tc>
          <w:tcPr>
            <w:tcW w:w="744" w:type="dxa"/>
            <w:shd w:val="clear" w:color="auto" w:fill="auto"/>
            <w:vAlign w:val="center"/>
          </w:tcPr>
          <w:p w:rsidR="007B01AF" w:rsidRDefault="00D962B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sz w:val="24"/>
                <w:szCs w:val="24"/>
              </w:rPr>
              <w:t>14</w:t>
            </w:r>
          </w:p>
        </w:tc>
        <w:tc>
          <w:tcPr>
            <w:tcW w:w="709" w:type="dxa"/>
            <w:shd w:val="clear" w:color="auto" w:fill="auto"/>
            <w:vAlign w:val="center"/>
          </w:tcPr>
          <w:p w:rsidR="007B01AF" w:rsidRDefault="007B01AF">
            <w:pPr>
              <w:widowControl/>
              <w:spacing w:line="360" w:lineRule="auto"/>
              <w:jc w:val="center"/>
              <w:rPr>
                <w:rFonts w:ascii="楷体_GB2312" w:eastAsia="楷体_GB2312" w:hAnsi="Times New Roman" w:cs="宋体"/>
                <w:sz w:val="24"/>
                <w:szCs w:val="24"/>
              </w:rPr>
            </w:pPr>
          </w:p>
        </w:tc>
      </w:tr>
      <w:tr w:rsidR="007B01AF">
        <w:trPr>
          <w:jc w:val="center"/>
        </w:trPr>
        <w:tc>
          <w:tcPr>
            <w:tcW w:w="1506" w:type="dxa"/>
            <w:shd w:val="clear" w:color="auto" w:fill="auto"/>
            <w:vAlign w:val="center"/>
          </w:tcPr>
          <w:p w:rsidR="007B01AF" w:rsidRDefault="00886580">
            <w:pPr>
              <w:widowControl/>
              <w:spacing w:line="360" w:lineRule="auto"/>
              <w:jc w:val="center"/>
              <w:rPr>
                <w:rFonts w:ascii="楷体_GB2312" w:eastAsia="楷体_GB2312" w:hAnsi="Times New Roman" w:cs="宋体"/>
                <w:sz w:val="24"/>
                <w:szCs w:val="24"/>
              </w:rPr>
            </w:pPr>
            <w:r>
              <w:rPr>
                <w:rFonts w:ascii="楷体_GB2312" w:eastAsia="楷体_GB2312" w:hAnsi="Times New Roman" w:cs="宋体" w:hint="eastAsia"/>
                <w:sz w:val="24"/>
                <w:szCs w:val="24"/>
              </w:rPr>
              <w:t>四</w:t>
            </w:r>
          </w:p>
        </w:tc>
        <w:tc>
          <w:tcPr>
            <w:tcW w:w="846"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02" w:type="dxa"/>
            <w:shd w:val="clear" w:color="auto" w:fill="auto"/>
          </w:tcPr>
          <w:p w:rsidR="007B01AF" w:rsidRDefault="007B01AF">
            <w:pPr>
              <w:spacing w:line="360" w:lineRule="auto"/>
              <w:jc w:val="center"/>
              <w:rPr>
                <w:rFonts w:ascii="楷体_GB2312" w:eastAsia="楷体_GB2312" w:hAnsi="宋体" w:cs="Times New Roman"/>
                <w:sz w:val="24"/>
                <w:szCs w:val="24"/>
              </w:rPr>
            </w:pPr>
          </w:p>
        </w:tc>
        <w:tc>
          <w:tcPr>
            <w:tcW w:w="1679" w:type="dxa"/>
            <w:shd w:val="clear" w:color="auto" w:fill="auto"/>
            <w:vAlign w:val="center"/>
          </w:tcPr>
          <w:p w:rsidR="007B01AF" w:rsidRDefault="007B01AF">
            <w:pPr>
              <w:spacing w:line="360" w:lineRule="auto"/>
              <w:jc w:val="center"/>
              <w:rPr>
                <w:rFonts w:ascii="楷体_GB2312" w:eastAsia="楷体_GB2312" w:hAnsi="宋体" w:cs="Times New Roman"/>
                <w:sz w:val="24"/>
                <w:szCs w:val="24"/>
              </w:rPr>
            </w:pPr>
          </w:p>
        </w:tc>
        <w:tc>
          <w:tcPr>
            <w:tcW w:w="749" w:type="dxa"/>
            <w:shd w:val="clear" w:color="auto" w:fill="auto"/>
            <w:vAlign w:val="center"/>
          </w:tcPr>
          <w:p w:rsidR="007B01AF" w:rsidRDefault="00D962B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2</w:t>
            </w:r>
            <w:r>
              <w:rPr>
                <w:rFonts w:ascii="楷体_GB2312" w:eastAsia="楷体_GB2312" w:hAnsi="宋体" w:cs="Times New Roman"/>
                <w:sz w:val="24"/>
                <w:szCs w:val="24"/>
              </w:rPr>
              <w:t>4</w:t>
            </w:r>
          </w:p>
        </w:tc>
        <w:tc>
          <w:tcPr>
            <w:tcW w:w="720" w:type="dxa"/>
            <w:shd w:val="clear" w:color="auto" w:fill="auto"/>
            <w:vAlign w:val="center"/>
          </w:tcPr>
          <w:p w:rsidR="007B01AF" w:rsidRDefault="007B01AF">
            <w:pPr>
              <w:widowControl/>
              <w:spacing w:line="360" w:lineRule="auto"/>
              <w:jc w:val="center"/>
              <w:rPr>
                <w:rFonts w:ascii="楷体_GB2312" w:eastAsia="楷体_GB2312" w:hAnsi="Times New Roman" w:cs="宋体"/>
                <w:sz w:val="24"/>
                <w:szCs w:val="24"/>
              </w:rPr>
            </w:pPr>
          </w:p>
        </w:tc>
        <w:tc>
          <w:tcPr>
            <w:tcW w:w="744" w:type="dxa"/>
            <w:shd w:val="clear" w:color="auto" w:fill="auto"/>
            <w:vAlign w:val="center"/>
          </w:tcPr>
          <w:p w:rsidR="007B01AF" w:rsidRDefault="00886580" w:rsidP="00D962B0">
            <w:pPr>
              <w:spacing w:line="360" w:lineRule="auto"/>
              <w:jc w:val="center"/>
              <w:rPr>
                <w:rFonts w:ascii="楷体_GB2312" w:eastAsia="楷体_GB2312" w:hAnsi="宋体" w:cs="Times New Roman"/>
                <w:sz w:val="24"/>
                <w:szCs w:val="24"/>
              </w:rPr>
            </w:pPr>
            <w:r>
              <w:rPr>
                <w:rFonts w:ascii="楷体_GB2312" w:eastAsia="楷体_GB2312" w:hAnsi="宋体" w:cs="Times New Roman" w:hint="eastAsia"/>
                <w:sz w:val="24"/>
                <w:szCs w:val="24"/>
              </w:rPr>
              <w:t>2</w:t>
            </w:r>
            <w:r w:rsidR="00D962B0">
              <w:rPr>
                <w:rFonts w:ascii="楷体_GB2312" w:eastAsia="楷体_GB2312" w:hAnsi="宋体" w:cs="Times New Roman"/>
                <w:sz w:val="24"/>
                <w:szCs w:val="24"/>
              </w:rPr>
              <w:t>4</w:t>
            </w:r>
          </w:p>
        </w:tc>
        <w:tc>
          <w:tcPr>
            <w:tcW w:w="709" w:type="dxa"/>
            <w:shd w:val="clear" w:color="auto" w:fill="auto"/>
            <w:vAlign w:val="center"/>
          </w:tcPr>
          <w:p w:rsidR="007B01AF" w:rsidRDefault="007B01AF">
            <w:pPr>
              <w:widowControl/>
              <w:spacing w:line="360" w:lineRule="auto"/>
              <w:jc w:val="center"/>
              <w:rPr>
                <w:rFonts w:ascii="楷体_GB2312" w:eastAsia="楷体_GB2312" w:hAnsi="Times New Roman" w:cs="宋体"/>
                <w:sz w:val="24"/>
                <w:szCs w:val="24"/>
              </w:rPr>
            </w:pPr>
          </w:p>
        </w:tc>
      </w:tr>
    </w:tbl>
    <w:p w:rsidR="007B01AF" w:rsidRDefault="007B01AF"/>
    <w:p w:rsidR="007B01AF" w:rsidRDefault="007B01AF">
      <w:pPr>
        <w:jc w:val="center"/>
      </w:pPr>
    </w:p>
    <w:p w:rsidR="007B01AF" w:rsidRDefault="00886580">
      <w:pPr>
        <w:pStyle w:val="1"/>
        <w:spacing w:beforeLines="50" w:before="12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（二） 教学进程总体安排</w:t>
      </w:r>
    </w:p>
    <w:p w:rsidR="007B01AF" w:rsidRDefault="00886580">
      <w:pPr>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教学进程总体安排见表</w:t>
      </w:r>
      <w:r>
        <w:rPr>
          <w:rFonts w:asciiTheme="minorEastAsia" w:eastAsiaTheme="minorEastAsia" w:hAnsiTheme="minorEastAsia" w:cstheme="minorEastAsia" w:hint="eastAsia"/>
          <w:sz w:val="24"/>
          <w:szCs w:val="24"/>
          <w:lang w:val="en-US"/>
        </w:rPr>
        <w:t>8</w:t>
      </w:r>
      <w:r>
        <w:rPr>
          <w:rFonts w:asciiTheme="minorEastAsia" w:eastAsiaTheme="minorEastAsia" w:hAnsiTheme="minorEastAsia" w:cstheme="minorEastAsia" w:hint="eastAsia"/>
          <w:sz w:val="24"/>
          <w:szCs w:val="24"/>
        </w:rPr>
        <w:t>。</w:t>
      </w:r>
    </w:p>
    <w:p w:rsidR="007B01AF" w:rsidRDefault="00886580">
      <w:pPr>
        <w:pStyle w:val="1"/>
        <w:spacing w:beforeLines="50" w:before="120" w:line="360" w:lineRule="auto"/>
        <w:ind w:left="0"/>
        <w:jc w:val="center"/>
        <w:rPr>
          <w:rFonts w:ascii="楷体" w:eastAsia="楷体" w:hAnsi="楷体" w:cs="楷体"/>
          <w:b/>
          <w:sz w:val="24"/>
          <w:szCs w:val="24"/>
        </w:rPr>
      </w:pPr>
      <w:r>
        <w:rPr>
          <w:rFonts w:ascii="楷体" w:eastAsia="楷体" w:hAnsi="楷体" w:cs="楷体" w:hint="eastAsia"/>
          <w:b/>
          <w:sz w:val="24"/>
          <w:szCs w:val="24"/>
        </w:rPr>
        <w:t>表</w:t>
      </w:r>
      <w:r>
        <w:rPr>
          <w:rFonts w:ascii="楷体" w:eastAsia="楷体" w:hAnsi="楷体" w:cs="楷体" w:hint="eastAsia"/>
          <w:b/>
          <w:sz w:val="24"/>
          <w:szCs w:val="24"/>
          <w:lang w:val="en-US"/>
        </w:rPr>
        <w:t>8</w:t>
      </w:r>
      <w:r>
        <w:rPr>
          <w:rFonts w:ascii="楷体" w:eastAsia="楷体" w:hAnsi="楷体" w:cs="楷体" w:hint="eastAsia"/>
          <w:b/>
          <w:sz w:val="24"/>
          <w:szCs w:val="24"/>
        </w:rPr>
        <w:t xml:space="preserve">   铁道信号自动控制专业进程安排表（</w:t>
      </w:r>
      <w:r w:rsidR="00D641E3">
        <w:rPr>
          <w:rFonts w:ascii="楷体" w:eastAsia="楷体" w:hAnsi="楷体" w:cs="楷体" w:hint="eastAsia"/>
          <w:b/>
          <w:sz w:val="24"/>
          <w:szCs w:val="24"/>
        </w:rPr>
        <w:t>三</w:t>
      </w:r>
      <w:r>
        <w:rPr>
          <w:rFonts w:ascii="楷体" w:eastAsia="楷体" w:hAnsi="楷体" w:cs="楷体" w:hint="eastAsia"/>
          <w:b/>
          <w:sz w:val="24"/>
          <w:szCs w:val="24"/>
        </w:rPr>
        <w:t>二年制）</w:t>
      </w:r>
    </w:p>
    <w:tbl>
      <w:tblPr>
        <w:tblpPr w:leftFromText="180" w:rightFromText="180" w:vertAnchor="text" w:horzAnchor="page" w:tblpXSpec="center" w:tblpY="152"/>
        <w:tblOverlap w:val="never"/>
        <w:tblW w:w="97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97"/>
        <w:gridCol w:w="284"/>
        <w:gridCol w:w="426"/>
        <w:gridCol w:w="10"/>
        <w:gridCol w:w="825"/>
        <w:gridCol w:w="1453"/>
        <w:gridCol w:w="517"/>
        <w:gridCol w:w="650"/>
        <w:gridCol w:w="650"/>
        <w:gridCol w:w="715"/>
        <w:gridCol w:w="426"/>
        <w:gridCol w:w="425"/>
        <w:gridCol w:w="567"/>
        <w:gridCol w:w="425"/>
        <w:gridCol w:w="425"/>
        <w:gridCol w:w="567"/>
        <w:gridCol w:w="1135"/>
      </w:tblGrid>
      <w:tr w:rsidR="00834B59" w:rsidTr="00834B59">
        <w:trPr>
          <w:cantSplit/>
          <w:trHeight w:val="403"/>
        </w:trPr>
        <w:tc>
          <w:tcPr>
            <w:tcW w:w="581" w:type="dxa"/>
            <w:gridSpan w:val="2"/>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课程类别</w:t>
            </w:r>
          </w:p>
        </w:tc>
        <w:tc>
          <w:tcPr>
            <w:tcW w:w="436" w:type="dxa"/>
            <w:gridSpan w:val="2"/>
            <w:vMerge w:val="restart"/>
            <w:tcMar>
              <w:left w:w="0" w:type="dxa"/>
              <w:right w:w="0" w:type="dxa"/>
            </w:tcMar>
            <w:vAlign w:val="center"/>
          </w:tcPr>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r>
              <w:rPr>
                <w:rFonts w:ascii="Times New Roman" w:eastAsia="宋体" w:hAnsi="Times New Roman" w:cs="Times New Roman" w:hint="eastAsia"/>
                <w:sz w:val="18"/>
                <w:szCs w:val="20"/>
              </w:rPr>
              <w:t>序</w:t>
            </w:r>
          </w:p>
          <w:p w:rsidR="00834B59" w:rsidRDefault="00834B59">
            <w:pPr>
              <w:adjustRightInd w:val="0"/>
              <w:snapToGrid w:val="0"/>
              <w:spacing w:line="120" w:lineRule="atLeast"/>
              <w:jc w:val="center"/>
              <w:rPr>
                <w:rFonts w:ascii="Times New Roman" w:eastAsia="宋体" w:hAnsi="Times New Roman" w:cs="Times New Roman"/>
                <w:szCs w:val="24"/>
              </w:rPr>
            </w:pPr>
          </w:p>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号</w:t>
            </w:r>
          </w:p>
        </w:tc>
        <w:tc>
          <w:tcPr>
            <w:tcW w:w="825"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宋体" w:cs="Times New Roman"/>
                <w:szCs w:val="24"/>
              </w:rPr>
            </w:pPr>
            <w:r>
              <w:rPr>
                <w:rFonts w:ascii="Times New Roman" w:eastAsia="宋体" w:hAnsi="宋体" w:cs="Times New Roman" w:hint="eastAsia"/>
                <w:szCs w:val="24"/>
              </w:rPr>
              <w:t>课</w:t>
            </w:r>
            <w:r>
              <w:rPr>
                <w:rFonts w:ascii="Times New Roman" w:eastAsia="宋体" w:hAnsi="宋体" w:cs="Times New Roman"/>
                <w:szCs w:val="24"/>
              </w:rPr>
              <w:t xml:space="preserve"> </w:t>
            </w:r>
            <w:r>
              <w:rPr>
                <w:rFonts w:ascii="Times New Roman" w:eastAsia="宋体" w:hAnsi="宋体" w:cs="Times New Roman" w:hint="eastAsia"/>
                <w:szCs w:val="24"/>
              </w:rPr>
              <w:t>程</w:t>
            </w:r>
            <w:r>
              <w:rPr>
                <w:rFonts w:ascii="Times New Roman" w:eastAsia="宋体" w:hAnsi="宋体" w:cs="Times New Roman"/>
                <w:szCs w:val="24"/>
              </w:rPr>
              <w:t xml:space="preserve"> </w:t>
            </w:r>
          </w:p>
          <w:p w:rsidR="00834B59" w:rsidRDefault="00834B59">
            <w:pPr>
              <w:adjustRightInd w:val="0"/>
              <w:snapToGrid w:val="0"/>
              <w:spacing w:line="120" w:lineRule="atLeast"/>
              <w:jc w:val="center"/>
              <w:rPr>
                <w:rFonts w:ascii="Times New Roman" w:eastAsia="宋体" w:hAnsi="宋体" w:cs="Times New Roman"/>
                <w:szCs w:val="24"/>
              </w:rPr>
            </w:pPr>
            <w:r>
              <w:rPr>
                <w:rFonts w:ascii="Times New Roman" w:eastAsia="宋体" w:hAnsi="宋体" w:cs="Times New Roman" w:hint="eastAsia"/>
                <w:szCs w:val="24"/>
              </w:rPr>
              <w:t>代</w:t>
            </w:r>
            <w:r>
              <w:rPr>
                <w:rFonts w:ascii="Times New Roman" w:eastAsia="宋体" w:hAnsi="宋体" w:cs="Times New Roman"/>
                <w:szCs w:val="24"/>
              </w:rPr>
              <w:t xml:space="preserve"> </w:t>
            </w:r>
            <w:r>
              <w:rPr>
                <w:rFonts w:ascii="Times New Roman" w:eastAsia="宋体" w:hAnsi="宋体" w:cs="Times New Roman" w:hint="eastAsia"/>
                <w:szCs w:val="24"/>
              </w:rPr>
              <w:t>码</w:t>
            </w:r>
          </w:p>
        </w:tc>
        <w:tc>
          <w:tcPr>
            <w:tcW w:w="1453"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课</w:t>
            </w:r>
            <w:r>
              <w:rPr>
                <w:rFonts w:ascii="Times New Roman" w:eastAsia="宋体" w:hAnsi="Times New Roman" w:cs="Times New Roman"/>
                <w:szCs w:val="24"/>
              </w:rPr>
              <w:t xml:space="preserve"> </w:t>
            </w:r>
            <w:r>
              <w:rPr>
                <w:rFonts w:ascii="Times New Roman" w:eastAsia="宋体" w:hAnsi="宋体" w:cs="Times New Roman" w:hint="eastAsia"/>
                <w:szCs w:val="24"/>
              </w:rPr>
              <w:t>程</w:t>
            </w:r>
            <w:r>
              <w:rPr>
                <w:rFonts w:ascii="Times New Roman" w:eastAsia="宋体" w:hAnsi="Times New Roman" w:cs="Times New Roman"/>
                <w:szCs w:val="24"/>
              </w:rPr>
              <w:t xml:space="preserve"> </w:t>
            </w:r>
            <w:r>
              <w:rPr>
                <w:rFonts w:ascii="Times New Roman" w:eastAsia="宋体" w:hAnsi="宋体" w:cs="Times New Roman" w:hint="eastAsia"/>
                <w:szCs w:val="24"/>
              </w:rPr>
              <w:t>名</w:t>
            </w:r>
            <w:r>
              <w:rPr>
                <w:rFonts w:ascii="Times New Roman" w:eastAsia="宋体" w:hAnsi="Times New Roman" w:cs="Times New Roman"/>
                <w:szCs w:val="24"/>
              </w:rPr>
              <w:t xml:space="preserve"> </w:t>
            </w:r>
            <w:r>
              <w:rPr>
                <w:rFonts w:ascii="Times New Roman" w:eastAsia="宋体" w:hAnsi="宋体" w:cs="Times New Roman" w:hint="eastAsia"/>
                <w:szCs w:val="24"/>
              </w:rPr>
              <w:t>称</w:t>
            </w:r>
          </w:p>
        </w:tc>
        <w:tc>
          <w:tcPr>
            <w:tcW w:w="517" w:type="dxa"/>
            <w:vMerge w:val="restart"/>
            <w:vAlign w:val="center"/>
          </w:tcPr>
          <w:p w:rsidR="00834B59" w:rsidRDefault="00834B59">
            <w:pPr>
              <w:adjustRightInd w:val="0"/>
              <w:snapToGrid w:val="0"/>
              <w:spacing w:line="120" w:lineRule="atLeast"/>
              <w:jc w:val="center"/>
              <w:rPr>
                <w:rFonts w:ascii="Times New Roman" w:eastAsia="宋体" w:hAnsi="宋体" w:cs="Times New Roman"/>
                <w:szCs w:val="24"/>
              </w:rPr>
            </w:pPr>
            <w:r>
              <w:rPr>
                <w:rFonts w:ascii="Times New Roman" w:eastAsia="宋体" w:hAnsi="Times New Roman" w:cs="Times New Roman" w:hint="eastAsia"/>
                <w:szCs w:val="24"/>
              </w:rPr>
              <w:t>考核类型</w:t>
            </w:r>
          </w:p>
        </w:tc>
        <w:tc>
          <w:tcPr>
            <w:tcW w:w="650"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总</w:t>
            </w:r>
          </w:p>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r>
              <w:rPr>
                <w:rFonts w:ascii="Times New Roman" w:eastAsia="宋体" w:hAnsi="Times New Roman" w:cs="Times New Roman" w:hint="eastAsia"/>
                <w:sz w:val="18"/>
                <w:szCs w:val="20"/>
              </w:rPr>
              <w:t>学</w:t>
            </w:r>
          </w:p>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时</w:t>
            </w:r>
          </w:p>
        </w:tc>
        <w:tc>
          <w:tcPr>
            <w:tcW w:w="650" w:type="dxa"/>
            <w:vMerge w:val="restart"/>
            <w:vAlign w:val="center"/>
          </w:tcPr>
          <w:p w:rsidR="00834B59" w:rsidRDefault="00834B59">
            <w:pPr>
              <w:adjustRightInd w:val="0"/>
              <w:snapToGrid w:val="0"/>
              <w:spacing w:line="120" w:lineRule="atLeast"/>
              <w:jc w:val="center"/>
              <w:rPr>
                <w:rFonts w:ascii="Times New Roman" w:eastAsia="宋体" w:hAnsi="宋体" w:cs="Times New Roman"/>
                <w:szCs w:val="24"/>
              </w:rPr>
            </w:pPr>
            <w:r>
              <w:rPr>
                <w:rFonts w:ascii="Times New Roman" w:eastAsia="宋体" w:hAnsi="宋体" w:cs="Times New Roman" w:hint="eastAsia"/>
                <w:szCs w:val="24"/>
              </w:rPr>
              <w:t>理论学时</w:t>
            </w:r>
          </w:p>
        </w:tc>
        <w:tc>
          <w:tcPr>
            <w:tcW w:w="715" w:type="dxa"/>
            <w:vMerge w:val="restart"/>
            <w:vAlign w:val="center"/>
          </w:tcPr>
          <w:p w:rsidR="00834B59" w:rsidRDefault="00834B59">
            <w:pPr>
              <w:adjustRightInd w:val="0"/>
              <w:snapToGrid w:val="0"/>
              <w:spacing w:line="120" w:lineRule="atLeast"/>
              <w:jc w:val="center"/>
              <w:rPr>
                <w:rFonts w:ascii="Times New Roman" w:eastAsia="宋体" w:hAnsi="宋体" w:cs="Times New Roman"/>
                <w:szCs w:val="24"/>
              </w:rPr>
            </w:pPr>
            <w:r>
              <w:rPr>
                <w:rFonts w:ascii="Times New Roman" w:eastAsia="宋体" w:hAnsi="宋体" w:cs="Times New Roman" w:hint="eastAsia"/>
                <w:szCs w:val="24"/>
              </w:rPr>
              <w:t>实践学时</w:t>
            </w:r>
          </w:p>
        </w:tc>
        <w:tc>
          <w:tcPr>
            <w:tcW w:w="426"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学</w:t>
            </w:r>
          </w:p>
          <w:p w:rsidR="00834B59" w:rsidRDefault="00834B59">
            <w:pPr>
              <w:adjustRightInd w:val="0"/>
              <w:snapToGrid w:val="0"/>
              <w:spacing w:line="120" w:lineRule="atLeast"/>
              <w:jc w:val="center"/>
              <w:rPr>
                <w:rFonts w:ascii="Times New Roman" w:eastAsia="宋体" w:hAnsi="Times New Roman" w:cs="Times New Roman"/>
                <w:szCs w:val="24"/>
              </w:rPr>
            </w:pPr>
          </w:p>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分</w:t>
            </w:r>
          </w:p>
        </w:tc>
        <w:tc>
          <w:tcPr>
            <w:tcW w:w="1842" w:type="dxa"/>
            <w:gridSpan w:val="4"/>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宋体" w:cs="Times New Roman" w:hint="eastAsia"/>
                <w:szCs w:val="24"/>
              </w:rPr>
              <w:t>学</w:t>
            </w:r>
            <w:r>
              <w:rPr>
                <w:rFonts w:ascii="Times New Roman" w:eastAsia="宋体" w:hAnsi="Times New Roman" w:cs="Times New Roman"/>
                <w:szCs w:val="24"/>
              </w:rPr>
              <w:t xml:space="preserve"> </w:t>
            </w:r>
            <w:r>
              <w:rPr>
                <w:rFonts w:ascii="Times New Roman" w:eastAsia="宋体" w:hAnsi="宋体" w:cs="Times New Roman" w:hint="eastAsia"/>
                <w:szCs w:val="24"/>
              </w:rPr>
              <w:t>期</w:t>
            </w:r>
            <w:r>
              <w:rPr>
                <w:rFonts w:ascii="Times New Roman" w:eastAsia="宋体" w:hAnsi="Times New Roman" w:cs="Times New Roman"/>
                <w:szCs w:val="24"/>
              </w:rPr>
              <w:t xml:space="preserve"> </w:t>
            </w:r>
            <w:r>
              <w:rPr>
                <w:rFonts w:ascii="Times New Roman" w:eastAsia="宋体" w:hAnsi="宋体" w:cs="Times New Roman" w:hint="eastAsia"/>
                <w:szCs w:val="24"/>
              </w:rPr>
              <w:t>分</w:t>
            </w:r>
            <w:r>
              <w:rPr>
                <w:rFonts w:ascii="Times New Roman" w:eastAsia="宋体" w:hAnsi="Times New Roman" w:cs="Times New Roman"/>
                <w:szCs w:val="24"/>
              </w:rPr>
              <w:t xml:space="preserve"> </w:t>
            </w:r>
            <w:r>
              <w:rPr>
                <w:rFonts w:ascii="Times New Roman" w:eastAsia="宋体" w:hAnsi="宋体" w:cs="Times New Roman" w:hint="eastAsia"/>
                <w:szCs w:val="24"/>
              </w:rPr>
              <w:t>配</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宋体" w:cs="Times New Roman"/>
                <w:sz w:val="18"/>
                <w:szCs w:val="24"/>
              </w:rPr>
            </w:pPr>
            <w:r>
              <w:rPr>
                <w:rFonts w:ascii="Times New Roman" w:eastAsia="宋体" w:hAnsi="宋体" w:cs="Times New Roman" w:hint="eastAsia"/>
                <w:sz w:val="18"/>
                <w:szCs w:val="24"/>
              </w:rPr>
              <w:t>备</w:t>
            </w:r>
            <w:r>
              <w:rPr>
                <w:rFonts w:ascii="Times New Roman" w:eastAsia="宋体" w:hAnsi="宋体" w:cs="Times New Roman"/>
                <w:sz w:val="18"/>
                <w:szCs w:val="24"/>
              </w:rPr>
              <w:t xml:space="preserve"> </w:t>
            </w:r>
            <w:r>
              <w:rPr>
                <w:rFonts w:ascii="Times New Roman" w:eastAsia="宋体" w:hAnsi="宋体" w:cs="Times New Roman" w:hint="eastAsia"/>
                <w:sz w:val="18"/>
                <w:szCs w:val="24"/>
              </w:rPr>
              <w:t>注</w:t>
            </w: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宋体" w:cs="Times New Roman"/>
                <w:sz w:val="18"/>
                <w:szCs w:val="24"/>
              </w:rPr>
            </w:pPr>
            <w:r>
              <w:rPr>
                <w:rFonts w:ascii="Times New Roman" w:eastAsia="宋体" w:hAnsi="宋体" w:cs="Times New Roman" w:hint="eastAsia"/>
                <w:sz w:val="18"/>
                <w:szCs w:val="24"/>
              </w:rPr>
              <w:t>负责部门</w:t>
            </w:r>
          </w:p>
        </w:tc>
      </w:tr>
      <w:tr w:rsidR="00834B59" w:rsidTr="00834B59">
        <w:trPr>
          <w:cantSplit/>
        </w:trPr>
        <w:tc>
          <w:tcPr>
            <w:tcW w:w="581"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436"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825"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1453"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517"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715"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992"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宋体" w:cs="Times New Roman"/>
                <w:spacing w:val="-10"/>
                <w:sz w:val="18"/>
                <w:szCs w:val="24"/>
              </w:rPr>
            </w:pPr>
            <w:r>
              <w:rPr>
                <w:rFonts w:ascii="Times New Roman" w:eastAsia="宋体" w:hAnsi="宋体" w:cs="Times New Roman" w:hint="eastAsia"/>
                <w:spacing w:val="-10"/>
                <w:sz w:val="18"/>
                <w:szCs w:val="24"/>
              </w:rPr>
              <w:t>第一</w:t>
            </w:r>
          </w:p>
          <w:p w:rsidR="00834B59" w:rsidRDefault="00834B59">
            <w:pPr>
              <w:adjustRightInd w:val="0"/>
              <w:snapToGrid w:val="0"/>
              <w:spacing w:line="120" w:lineRule="atLeast"/>
              <w:jc w:val="center"/>
              <w:rPr>
                <w:rFonts w:ascii="Times New Roman" w:eastAsia="宋体" w:hAnsi="Times New Roman" w:cs="Times New Roman"/>
                <w:spacing w:val="-10"/>
                <w:sz w:val="18"/>
                <w:szCs w:val="24"/>
              </w:rPr>
            </w:pPr>
            <w:r>
              <w:rPr>
                <w:rFonts w:ascii="Times New Roman" w:eastAsia="宋体" w:hAnsi="宋体" w:cs="Times New Roman" w:hint="eastAsia"/>
                <w:spacing w:val="-10"/>
                <w:sz w:val="18"/>
                <w:szCs w:val="24"/>
              </w:rPr>
              <w:t>学年</w:t>
            </w:r>
          </w:p>
        </w:tc>
        <w:tc>
          <w:tcPr>
            <w:tcW w:w="850"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宋体" w:cs="Times New Roman"/>
                <w:spacing w:val="-10"/>
                <w:sz w:val="18"/>
                <w:szCs w:val="24"/>
              </w:rPr>
            </w:pPr>
            <w:r>
              <w:rPr>
                <w:rFonts w:ascii="Times New Roman" w:eastAsia="宋体" w:hAnsi="宋体" w:cs="Times New Roman" w:hint="eastAsia"/>
                <w:spacing w:val="-10"/>
                <w:sz w:val="18"/>
                <w:szCs w:val="24"/>
              </w:rPr>
              <w:t>第二</w:t>
            </w:r>
          </w:p>
          <w:p w:rsidR="00834B59" w:rsidRDefault="00834B59">
            <w:pPr>
              <w:adjustRightInd w:val="0"/>
              <w:snapToGrid w:val="0"/>
              <w:spacing w:line="120" w:lineRule="atLeast"/>
              <w:jc w:val="center"/>
              <w:rPr>
                <w:rFonts w:ascii="Times New Roman" w:eastAsia="宋体" w:hAnsi="Times New Roman" w:cs="Times New Roman"/>
                <w:spacing w:val="-10"/>
                <w:sz w:val="18"/>
                <w:szCs w:val="24"/>
              </w:rPr>
            </w:pPr>
            <w:r>
              <w:rPr>
                <w:rFonts w:ascii="Times New Roman" w:eastAsia="宋体" w:hAnsi="宋体" w:cs="Times New Roman" w:hint="eastAsia"/>
                <w:spacing w:val="-10"/>
                <w:sz w:val="18"/>
                <w:szCs w:val="24"/>
              </w:rPr>
              <w:t>学年</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834B59">
        <w:trPr>
          <w:cantSplit/>
          <w:trHeight w:val="345"/>
        </w:trPr>
        <w:tc>
          <w:tcPr>
            <w:tcW w:w="581"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36"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825"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1453"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517"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715"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宋体" w:cs="Times New Roman" w:hint="eastAsia"/>
                <w:sz w:val="18"/>
                <w:szCs w:val="24"/>
              </w:rPr>
              <w:t>一</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宋体" w:cs="Times New Roman" w:hint="eastAsia"/>
                <w:sz w:val="18"/>
                <w:szCs w:val="24"/>
              </w:rPr>
              <w:t>二</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宋体" w:cs="Times New Roman" w:hint="eastAsia"/>
                <w:sz w:val="18"/>
                <w:szCs w:val="24"/>
              </w:rPr>
              <w:t>三</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宋体" w:cs="Times New Roman" w:hint="eastAsia"/>
                <w:sz w:val="18"/>
                <w:szCs w:val="24"/>
              </w:rPr>
              <w:t>四</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834B59">
        <w:trPr>
          <w:cantSplit/>
          <w:trHeight w:val="421"/>
        </w:trPr>
        <w:tc>
          <w:tcPr>
            <w:tcW w:w="581"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36" w:type="dxa"/>
            <w:gridSpan w:val="2"/>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825"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1453"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517"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650"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715" w:type="dxa"/>
            <w:vMerge/>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lang w:val="en-US"/>
              </w:rPr>
              <w:t>20</w:t>
            </w:r>
            <w:r>
              <w:rPr>
                <w:rFonts w:ascii="Times New Roman" w:eastAsia="宋体" w:hAnsi="宋体" w:cs="Times New Roman" w:hint="eastAsia"/>
                <w:sz w:val="18"/>
                <w:szCs w:val="24"/>
              </w:rPr>
              <w:t>周</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20</w:t>
            </w:r>
            <w:r>
              <w:rPr>
                <w:rFonts w:ascii="Times New Roman" w:eastAsia="宋体" w:hAnsi="宋体" w:cs="Times New Roman" w:hint="eastAsia"/>
                <w:sz w:val="18"/>
                <w:szCs w:val="24"/>
              </w:rPr>
              <w:t>周</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14</w:t>
            </w:r>
            <w:r>
              <w:rPr>
                <w:rFonts w:ascii="Times New Roman" w:eastAsia="宋体" w:hAnsi="宋体" w:cs="Times New Roman" w:hint="eastAsia"/>
                <w:sz w:val="18"/>
                <w:szCs w:val="24"/>
              </w:rPr>
              <w:t>周</w:t>
            </w:r>
          </w:p>
        </w:tc>
        <w:tc>
          <w:tcPr>
            <w:tcW w:w="425" w:type="dxa"/>
            <w:tcMar>
              <w:left w:w="0" w:type="dxa"/>
              <w:right w:w="0" w:type="dxa"/>
            </w:tcMar>
            <w:vAlign w:val="center"/>
          </w:tcPr>
          <w:p w:rsidR="00834B59" w:rsidRDefault="00834B59" w:rsidP="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2</w:t>
            </w:r>
            <w:r>
              <w:rPr>
                <w:rFonts w:ascii="Times New Roman" w:eastAsia="宋体" w:hAnsi="Times New Roman" w:cs="Times New Roman"/>
                <w:sz w:val="18"/>
                <w:szCs w:val="24"/>
              </w:rPr>
              <w:t>4</w:t>
            </w:r>
            <w:r>
              <w:rPr>
                <w:rFonts w:ascii="Times New Roman" w:eastAsia="宋体" w:hAnsi="宋体" w:cs="Times New Roman" w:hint="eastAsia"/>
                <w:sz w:val="18"/>
                <w:szCs w:val="24"/>
              </w:rPr>
              <w:t>周</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834B59">
        <w:trPr>
          <w:cantSplit/>
          <w:trHeight w:val="274"/>
        </w:trPr>
        <w:tc>
          <w:tcPr>
            <w:tcW w:w="581" w:type="dxa"/>
            <w:gridSpan w:val="2"/>
          </w:tcPr>
          <w:p w:rsidR="00834B59" w:rsidRDefault="00834B59">
            <w:pPr>
              <w:adjustRightInd w:val="0"/>
              <w:snapToGrid w:val="0"/>
              <w:spacing w:line="120" w:lineRule="atLeast"/>
              <w:jc w:val="center"/>
              <w:rPr>
                <w:rFonts w:ascii="仿宋" w:eastAsia="仿宋" w:hAnsi="仿宋" w:cs="Times New Roman"/>
                <w:szCs w:val="24"/>
              </w:rPr>
            </w:pPr>
          </w:p>
        </w:tc>
        <w:tc>
          <w:tcPr>
            <w:tcW w:w="5672" w:type="dxa"/>
            <w:gridSpan w:val="9"/>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职业综合素质教育、专业教育教学周数</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1</w:t>
            </w:r>
            <w:r>
              <w:rPr>
                <w:rFonts w:ascii="Times New Roman" w:eastAsia="宋体" w:hAnsi="Times New Roman" w:cs="Times New Roman" w:hint="eastAsia"/>
                <w:sz w:val="18"/>
                <w:szCs w:val="24"/>
              </w:rPr>
              <w:t>6</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1</w:t>
            </w:r>
            <w:r>
              <w:rPr>
                <w:rFonts w:ascii="Times New Roman" w:eastAsia="宋体" w:hAnsi="Times New Roman" w:cs="Times New Roman" w:hint="eastAsia"/>
                <w:sz w:val="18"/>
                <w:szCs w:val="24"/>
              </w:rPr>
              <w:t>6</w:t>
            </w:r>
          </w:p>
        </w:tc>
        <w:tc>
          <w:tcPr>
            <w:tcW w:w="425" w:type="dxa"/>
            <w:tcMar>
              <w:left w:w="0" w:type="dxa"/>
              <w:right w:w="0" w:type="dxa"/>
            </w:tcMar>
            <w:vAlign w:val="center"/>
          </w:tcPr>
          <w:p w:rsidR="00834B59" w:rsidRDefault="00834B59" w:rsidP="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12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0</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834B59">
        <w:trPr>
          <w:cantSplit/>
          <w:trHeight w:val="279"/>
        </w:trPr>
        <w:tc>
          <w:tcPr>
            <w:tcW w:w="581" w:type="dxa"/>
            <w:gridSpan w:val="2"/>
          </w:tcPr>
          <w:p w:rsidR="00834B59" w:rsidRDefault="00834B59">
            <w:pPr>
              <w:adjustRightInd w:val="0"/>
              <w:snapToGrid w:val="0"/>
              <w:spacing w:line="120" w:lineRule="atLeast"/>
              <w:jc w:val="center"/>
              <w:rPr>
                <w:rFonts w:ascii="仿宋" w:eastAsia="仿宋" w:hAnsi="仿宋" w:cs="Times New Roman"/>
                <w:szCs w:val="24"/>
              </w:rPr>
            </w:pPr>
          </w:p>
        </w:tc>
        <w:tc>
          <w:tcPr>
            <w:tcW w:w="5672" w:type="dxa"/>
            <w:gridSpan w:val="9"/>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职业综合素质、专业教育实训周数</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lang w:val="en-US"/>
              </w:rPr>
              <w:t>3</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3</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24</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834B59">
        <w:trPr>
          <w:cantSplit/>
          <w:trHeight w:val="268"/>
        </w:trPr>
        <w:tc>
          <w:tcPr>
            <w:tcW w:w="581" w:type="dxa"/>
            <w:gridSpan w:val="2"/>
          </w:tcPr>
          <w:p w:rsidR="00834B59" w:rsidRDefault="00834B59">
            <w:pPr>
              <w:adjustRightInd w:val="0"/>
              <w:snapToGrid w:val="0"/>
              <w:spacing w:line="120" w:lineRule="atLeast"/>
              <w:jc w:val="center"/>
              <w:rPr>
                <w:rFonts w:ascii="仿宋" w:eastAsia="仿宋" w:hAnsi="仿宋" w:cs="Times New Roman"/>
                <w:szCs w:val="24"/>
              </w:rPr>
            </w:pPr>
          </w:p>
        </w:tc>
        <w:tc>
          <w:tcPr>
            <w:tcW w:w="5672" w:type="dxa"/>
            <w:gridSpan w:val="9"/>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考试周数</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1</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1</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0</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r>
              <w:rPr>
                <w:rFonts w:ascii="Times New Roman" w:eastAsia="宋体" w:hAnsi="Times New Roman" w:cs="Times New Roman"/>
                <w:sz w:val="18"/>
                <w:szCs w:val="24"/>
              </w:rPr>
              <w:t>0</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24"/>
              </w:rPr>
            </w:pPr>
          </w:p>
        </w:tc>
      </w:tr>
      <w:tr w:rsidR="00834B59" w:rsidTr="00712124">
        <w:trPr>
          <w:cantSplit/>
          <w:trHeight w:val="432"/>
        </w:trPr>
        <w:tc>
          <w:tcPr>
            <w:tcW w:w="297"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公共基</w:t>
            </w:r>
            <w:r>
              <w:rPr>
                <w:rFonts w:ascii="Times New Roman" w:eastAsia="宋体" w:hAnsi="Times New Roman" w:cs="Times New Roman" w:hint="eastAsia"/>
                <w:szCs w:val="24"/>
              </w:rPr>
              <w:lastRenderedPageBreak/>
              <w:t>础课</w:t>
            </w:r>
          </w:p>
        </w:tc>
        <w:tc>
          <w:tcPr>
            <w:tcW w:w="284" w:type="dxa"/>
            <w:vMerge w:val="restart"/>
            <w:tcMar>
              <w:left w:w="0" w:type="dxa"/>
              <w:right w:w="0" w:type="dxa"/>
            </w:tcMar>
            <w:vAlign w:val="center"/>
          </w:tcPr>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r>
              <w:rPr>
                <w:rFonts w:ascii="Times New Roman" w:eastAsia="宋体" w:hAnsi="Times New Roman" w:cs="Times New Roman" w:hint="eastAsia"/>
                <w:sz w:val="18"/>
                <w:szCs w:val="20"/>
              </w:rPr>
              <w:lastRenderedPageBreak/>
              <w:t>必</w:t>
            </w:r>
          </w:p>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p>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p>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p>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r>
              <w:rPr>
                <w:rFonts w:ascii="Times New Roman" w:eastAsia="宋体" w:hAnsi="Times New Roman" w:cs="Times New Roman" w:hint="eastAsia"/>
                <w:sz w:val="18"/>
                <w:szCs w:val="20"/>
              </w:rPr>
              <w:lastRenderedPageBreak/>
              <w:t>修</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lastRenderedPageBreak/>
              <w:t>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3"/>
                <w:szCs w:val="18"/>
              </w:rPr>
              <w:t>210413(01/02)</w:t>
            </w:r>
          </w:p>
        </w:tc>
        <w:tc>
          <w:tcPr>
            <w:tcW w:w="1453" w:type="dxa"/>
            <w:tcMar>
              <w:left w:w="0" w:type="dxa"/>
              <w:right w:w="0" w:type="dxa"/>
            </w:tcMar>
            <w:vAlign w:val="center"/>
          </w:tcPr>
          <w:p w:rsidR="00834B59" w:rsidRDefault="00834B59">
            <w:pPr>
              <w:snapToGrid w:val="0"/>
              <w:spacing w:line="120" w:lineRule="atLeast"/>
              <w:rPr>
                <w:rFonts w:ascii="仿宋" w:eastAsia="仿宋" w:hAnsi="仿宋" w:cs="Times New Roman"/>
                <w:bCs/>
                <w:spacing w:val="-6"/>
                <w:szCs w:val="24"/>
              </w:rPr>
            </w:pPr>
            <w:r>
              <w:rPr>
                <w:rFonts w:ascii="仿宋" w:eastAsia="仿宋" w:hAnsi="仿宋" w:cs="Times New Roman" w:hint="eastAsia"/>
                <w:bCs/>
                <w:spacing w:val="-6"/>
                <w:szCs w:val="24"/>
              </w:rPr>
              <w:t>思想道德与法治</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64</w:t>
            </w:r>
          </w:p>
        </w:tc>
        <w:tc>
          <w:tcPr>
            <w:tcW w:w="650"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64</w:t>
            </w:r>
          </w:p>
        </w:tc>
        <w:tc>
          <w:tcPr>
            <w:tcW w:w="715"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4</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Times New Roman" w:eastAsia="仿宋_GB2312" w:hAnsi="Times New Roman"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思政部</w:t>
            </w:r>
          </w:p>
        </w:tc>
      </w:tr>
      <w:tr w:rsidR="00834B59" w:rsidTr="00712124">
        <w:trPr>
          <w:cantSplit/>
          <w:trHeight w:val="432"/>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textAlignment w:val="baseline"/>
              <w:rPr>
                <w:rFonts w:ascii="Times New Roman" w:eastAsia="宋体" w:hAnsi="Times New Roman" w:cs="Times New Roman"/>
                <w:sz w:val="18"/>
                <w:szCs w:val="20"/>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2</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21041311</w:t>
            </w:r>
          </w:p>
        </w:tc>
        <w:tc>
          <w:tcPr>
            <w:tcW w:w="1453" w:type="dxa"/>
            <w:tcMar>
              <w:left w:w="0" w:type="dxa"/>
              <w:right w:w="0" w:type="dxa"/>
            </w:tcMar>
            <w:vAlign w:val="center"/>
          </w:tcPr>
          <w:p w:rsidR="00834B59" w:rsidRDefault="00834B59">
            <w:pPr>
              <w:snapToGrid w:val="0"/>
              <w:spacing w:line="120" w:lineRule="atLeast"/>
              <w:rPr>
                <w:rFonts w:ascii="仿宋" w:eastAsia="仿宋" w:hAnsi="仿宋" w:cs="Times New Roman"/>
                <w:bCs/>
                <w:spacing w:val="-6"/>
                <w:sz w:val="20"/>
                <w:szCs w:val="24"/>
              </w:rPr>
            </w:pPr>
            <w:r>
              <w:rPr>
                <w:rFonts w:ascii="仿宋" w:eastAsia="仿宋" w:hAnsi="仿宋" w:cs="Times New Roman" w:hint="eastAsia"/>
                <w:bCs/>
                <w:spacing w:val="-6"/>
                <w:sz w:val="20"/>
                <w:szCs w:val="24"/>
              </w:rPr>
              <w:t>习近平新时代中国特色社会主义思想概论</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试</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44</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36</w:t>
            </w:r>
          </w:p>
        </w:tc>
        <w:tc>
          <w:tcPr>
            <w:tcW w:w="715"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8</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3</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Times New Roman" w:eastAsia="仿宋_GB2312" w:hAnsi="Times New Roman"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思政部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21041303</w:t>
            </w:r>
          </w:p>
        </w:tc>
        <w:tc>
          <w:tcPr>
            <w:tcW w:w="1453" w:type="dxa"/>
            <w:tcMar>
              <w:left w:w="0" w:type="dxa"/>
              <w:right w:w="0" w:type="dxa"/>
            </w:tcMar>
            <w:vAlign w:val="center"/>
          </w:tcPr>
          <w:p w:rsidR="00834B59" w:rsidRDefault="00834B59">
            <w:pPr>
              <w:snapToGrid w:val="0"/>
              <w:spacing w:line="120" w:lineRule="atLeast"/>
              <w:rPr>
                <w:rFonts w:ascii="仿宋" w:eastAsia="仿宋" w:hAnsi="仿宋" w:cs="Times New Roman"/>
                <w:bCs/>
                <w:sz w:val="20"/>
                <w:szCs w:val="24"/>
              </w:rPr>
            </w:pPr>
            <w:r>
              <w:rPr>
                <w:rFonts w:ascii="仿宋" w:eastAsia="仿宋" w:hAnsi="仿宋" w:cs="Times New Roman" w:hint="eastAsia"/>
                <w:bCs/>
                <w:sz w:val="20"/>
                <w:szCs w:val="24"/>
              </w:rPr>
              <w:t>毛泽东思想和中国特色社会主义理论体系概论</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试</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44</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36</w:t>
            </w:r>
          </w:p>
        </w:tc>
        <w:tc>
          <w:tcPr>
            <w:tcW w:w="715"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8</w:t>
            </w: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3</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36188B">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3</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Times New Roman" w:eastAsia="仿宋_GB2312" w:hAnsi="Times New Roman"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思政部</w:t>
            </w:r>
          </w:p>
        </w:tc>
      </w:tr>
      <w:tr w:rsidR="00834B59" w:rsidTr="00712124">
        <w:trPr>
          <w:cantSplit/>
          <w:trHeight w:val="403"/>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4</w:t>
            </w:r>
          </w:p>
        </w:tc>
        <w:tc>
          <w:tcPr>
            <w:tcW w:w="835" w:type="dxa"/>
            <w:gridSpan w:val="2"/>
            <w:tcMar>
              <w:left w:w="0" w:type="dxa"/>
              <w:right w:w="0" w:type="dxa"/>
            </w:tcMar>
            <w:vAlign w:val="center"/>
          </w:tcPr>
          <w:p w:rsidR="00834B59" w:rsidRDefault="00834B59" w:rsidP="0036188B">
            <w:pPr>
              <w:adjustRightInd w:val="0"/>
              <w:snapToGrid w:val="0"/>
              <w:spacing w:line="120" w:lineRule="atLeast"/>
              <w:jc w:val="center"/>
              <w:rPr>
                <w:rFonts w:ascii="Times New Roman" w:eastAsia="宋体" w:hAnsi="Times New Roman" w:cs="Times New Roman"/>
                <w:sz w:val="16"/>
                <w:szCs w:val="18"/>
              </w:rPr>
            </w:pPr>
            <w:r>
              <w:rPr>
                <w:rFonts w:ascii="Times New Roman" w:eastAsia="宋体" w:hAnsi="Times New Roman" w:cs="Times New Roman" w:hint="eastAsia"/>
                <w:sz w:val="16"/>
                <w:szCs w:val="18"/>
              </w:rPr>
              <w:t>210413(05/06/07)</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形势与政策</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24</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24</w:t>
            </w:r>
          </w:p>
        </w:tc>
        <w:tc>
          <w:tcPr>
            <w:tcW w:w="715"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w:t>
            </w:r>
          </w:p>
        </w:tc>
        <w:tc>
          <w:tcPr>
            <w:tcW w:w="425" w:type="dxa"/>
            <w:tcMar>
              <w:left w:w="0" w:type="dxa"/>
              <w:right w:w="0" w:type="dxa"/>
            </w:tcMar>
            <w:vAlign w:val="center"/>
          </w:tcPr>
          <w:p w:rsidR="00834B59" w:rsidRDefault="00834B59">
            <w:pPr>
              <w:snapToGrid w:val="0"/>
              <w:spacing w:line="120" w:lineRule="atLeast"/>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240" w:lineRule="exact"/>
              <w:ind w:leftChars="50" w:left="110"/>
              <w:rPr>
                <w:rFonts w:ascii="仿宋" w:eastAsia="仿宋" w:hAnsi="仿宋" w:cs="Times New Roman"/>
                <w:bCs/>
                <w:szCs w:val="24"/>
              </w:rPr>
            </w:pPr>
            <w:r>
              <w:rPr>
                <w:rFonts w:ascii="仿宋" w:eastAsia="仿宋" w:hAnsi="仿宋" w:cs="Times New Roman" w:hint="eastAsia"/>
                <w:bCs/>
                <w:szCs w:val="24"/>
              </w:rPr>
              <w:t>每学期不少于</w:t>
            </w:r>
            <w:r>
              <w:rPr>
                <w:rFonts w:ascii="仿宋" w:eastAsia="仿宋" w:hAnsi="仿宋" w:cs="Times New Roman"/>
                <w:bCs/>
                <w:szCs w:val="24"/>
              </w:rPr>
              <w:t>8</w:t>
            </w:r>
            <w:r>
              <w:rPr>
                <w:rFonts w:ascii="仿宋" w:eastAsia="仿宋" w:hAnsi="仿宋" w:cs="Times New Roman" w:hint="eastAsia"/>
                <w:bCs/>
                <w:szCs w:val="24"/>
              </w:rPr>
              <w:t>学时</w:t>
            </w:r>
          </w:p>
        </w:tc>
        <w:tc>
          <w:tcPr>
            <w:tcW w:w="1135" w:type="dxa"/>
            <w:tcMar>
              <w:left w:w="0" w:type="dxa"/>
              <w:right w:w="0" w:type="dxa"/>
            </w:tcMar>
            <w:vAlign w:val="center"/>
          </w:tcPr>
          <w:p w:rsidR="00834B59" w:rsidRDefault="00834B59">
            <w:pPr>
              <w:snapToGrid w:val="0"/>
              <w:spacing w:line="120" w:lineRule="atLeast"/>
              <w:ind w:firstLineChars="100" w:firstLine="220"/>
              <w:rPr>
                <w:rFonts w:ascii="仿宋" w:eastAsia="仿宋" w:hAnsi="仿宋" w:cs="Times New Roman"/>
                <w:bCs/>
                <w:szCs w:val="24"/>
              </w:rPr>
            </w:pPr>
            <w:r>
              <w:rPr>
                <w:rFonts w:ascii="仿宋" w:eastAsia="仿宋" w:hAnsi="仿宋" w:cs="Times New Roman" w:hint="eastAsia"/>
                <w:bCs/>
                <w:szCs w:val="24"/>
              </w:rPr>
              <w:t>思政部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5</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6"/>
                <w:szCs w:val="18"/>
              </w:rPr>
            </w:pPr>
            <w:r>
              <w:rPr>
                <w:rFonts w:ascii="Times New Roman" w:eastAsia="宋体" w:hAnsi="Times New Roman" w:cs="Times New Roman" w:hint="eastAsia"/>
                <w:sz w:val="16"/>
                <w:szCs w:val="18"/>
              </w:rPr>
              <w:t>210413(09/10)</w:t>
            </w:r>
          </w:p>
        </w:tc>
        <w:tc>
          <w:tcPr>
            <w:tcW w:w="1453" w:type="dxa"/>
            <w:tcMar>
              <w:left w:w="0" w:type="dxa"/>
              <w:right w:w="0" w:type="dxa"/>
            </w:tcMar>
            <w:vAlign w:val="center"/>
          </w:tcPr>
          <w:p w:rsidR="00834B59" w:rsidRDefault="00834B59">
            <w:pPr>
              <w:snapToGrid w:val="0"/>
              <w:spacing w:line="120" w:lineRule="atLeast"/>
              <w:ind w:firstLineChars="100" w:firstLine="220"/>
              <w:jc w:val="center"/>
              <w:rPr>
                <w:rFonts w:ascii="仿宋" w:eastAsia="仿宋" w:hAnsi="仿宋" w:cs="Times New Roman"/>
                <w:bCs/>
                <w:szCs w:val="24"/>
              </w:rPr>
            </w:pPr>
            <w:r>
              <w:rPr>
                <w:rFonts w:ascii="仿宋" w:eastAsia="仿宋" w:hAnsi="仿宋" w:cs="Times New Roman" w:hint="eastAsia"/>
                <w:bCs/>
                <w:szCs w:val="24"/>
              </w:rPr>
              <w:t>心理健康</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32</w:t>
            </w:r>
          </w:p>
        </w:tc>
        <w:tc>
          <w:tcPr>
            <w:tcW w:w="650"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32</w:t>
            </w:r>
          </w:p>
        </w:tc>
        <w:tc>
          <w:tcPr>
            <w:tcW w:w="715"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bCs/>
                <w:szCs w:val="18"/>
              </w:rPr>
              <w:t>1</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思政部</w:t>
            </w:r>
          </w:p>
        </w:tc>
      </w:tr>
      <w:tr w:rsidR="00834B59" w:rsidTr="00712124">
        <w:trPr>
          <w:cantSplit/>
          <w:trHeight w:val="280"/>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6</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6"/>
                <w:szCs w:val="18"/>
              </w:rPr>
            </w:pPr>
            <w:r>
              <w:rPr>
                <w:rFonts w:ascii="Times New Roman" w:eastAsia="宋体" w:hAnsi="Times New Roman" w:cs="Times New Roman" w:hint="eastAsia"/>
                <w:sz w:val="16"/>
                <w:szCs w:val="18"/>
              </w:rPr>
              <w:t>200313(13/14/15)</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体</w:t>
            </w:r>
            <w:r>
              <w:rPr>
                <w:rFonts w:ascii="仿宋" w:eastAsia="仿宋" w:hAnsi="仿宋" w:cs="Times New Roman"/>
                <w:bCs/>
                <w:szCs w:val="24"/>
              </w:rPr>
              <w:t xml:space="preserve"> </w:t>
            </w:r>
            <w:r>
              <w:rPr>
                <w:rFonts w:ascii="仿宋" w:eastAsia="仿宋" w:hAnsi="仿宋" w:cs="Times New Roman" w:hint="eastAsia"/>
                <w:bCs/>
                <w:szCs w:val="24"/>
              </w:rPr>
              <w:t>育</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 w:val="15"/>
                <w:szCs w:val="24"/>
              </w:rPr>
              <w:t>查/查/试</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88</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8</w:t>
            </w:r>
          </w:p>
        </w:tc>
        <w:tc>
          <w:tcPr>
            <w:tcW w:w="715" w:type="dxa"/>
            <w:vAlign w:val="center"/>
          </w:tcPr>
          <w:p w:rsidR="00834B59" w:rsidRDefault="00834B59" w:rsidP="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8</w:t>
            </w:r>
            <w:r w:rsidR="0036188B">
              <w:rPr>
                <w:rFonts w:ascii="Times New Roman" w:eastAsia="宋体" w:hAnsi="Times New Roman" w:cs="Times New Roman"/>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6</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bCs/>
                <w:szCs w:val="18"/>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基础部</w:t>
            </w:r>
          </w:p>
        </w:tc>
      </w:tr>
      <w:tr w:rsidR="00834B59" w:rsidTr="00712124">
        <w:trPr>
          <w:cantSplit/>
          <w:trHeight w:val="90"/>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7</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6"/>
                <w:szCs w:val="21"/>
              </w:rPr>
            </w:pPr>
            <w:r>
              <w:rPr>
                <w:rFonts w:ascii="Times New Roman" w:eastAsia="宋体" w:hAnsi="Times New Roman" w:cs="Times New Roman" w:hint="eastAsia"/>
                <w:sz w:val="16"/>
                <w:szCs w:val="21"/>
              </w:rPr>
              <w:t>19061301</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就业指导</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rsidP="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r w:rsidR="0036188B">
              <w:rPr>
                <w:rFonts w:ascii="Times New Roman" w:eastAsia="宋体" w:hAnsi="Times New Roman" w:cs="Times New Roman"/>
                <w:szCs w:val="24"/>
              </w:rPr>
              <w:t>2</w:t>
            </w:r>
          </w:p>
        </w:tc>
        <w:tc>
          <w:tcPr>
            <w:tcW w:w="650"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10</w:t>
            </w:r>
          </w:p>
        </w:tc>
        <w:tc>
          <w:tcPr>
            <w:tcW w:w="715"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36188B">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各系</w:t>
            </w:r>
          </w:p>
        </w:tc>
      </w:tr>
      <w:tr w:rsidR="00834B59" w:rsidTr="00712124">
        <w:trPr>
          <w:cantSplit/>
          <w:trHeight w:val="148"/>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8</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6"/>
                <w:szCs w:val="21"/>
              </w:rPr>
            </w:pPr>
            <w:r>
              <w:rPr>
                <w:rFonts w:ascii="Times New Roman" w:eastAsia="宋体" w:hAnsi="Times New Roman" w:cs="Times New Roman" w:hint="eastAsia"/>
                <w:sz w:val="16"/>
                <w:szCs w:val="21"/>
              </w:rPr>
              <w:t>10021315</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军事理论</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24</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24</w:t>
            </w:r>
          </w:p>
        </w:tc>
        <w:tc>
          <w:tcPr>
            <w:tcW w:w="715"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36188B">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 w:val="13"/>
                <w:szCs w:val="16"/>
              </w:rPr>
              <w:t>军事教育教研室</w:t>
            </w:r>
          </w:p>
        </w:tc>
      </w:tr>
      <w:tr w:rsidR="00834B59" w:rsidTr="00712124">
        <w:trPr>
          <w:cantSplit/>
          <w:trHeight w:val="90"/>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9</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6"/>
                <w:szCs w:val="21"/>
              </w:rPr>
            </w:pPr>
            <w:r>
              <w:rPr>
                <w:rFonts w:ascii="Times New Roman" w:eastAsia="宋体" w:hAnsi="Times New Roman" w:cs="Times New Roman" w:hint="eastAsia"/>
                <w:sz w:val="16"/>
                <w:szCs w:val="21"/>
              </w:rPr>
              <w:t>19061302</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安全教育</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12</w:t>
            </w:r>
          </w:p>
        </w:tc>
        <w:tc>
          <w:tcPr>
            <w:tcW w:w="650" w:type="dxa"/>
            <w:vAlign w:val="center"/>
          </w:tcPr>
          <w:p w:rsidR="00834B59" w:rsidRDefault="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12</w:t>
            </w:r>
          </w:p>
        </w:tc>
        <w:tc>
          <w:tcPr>
            <w:tcW w:w="715" w:type="dxa"/>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 w:val="18"/>
                <w:szCs w:val="15"/>
              </w:rPr>
              <w:t>√</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每学期4学时</w:t>
            </w: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各系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rsidP="0036188B">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r w:rsidR="0036188B">
              <w:rPr>
                <w:rFonts w:ascii="Times New Roman" w:eastAsia="宋体" w:hAnsi="Times New Roman" w:cs="Times New Roman"/>
                <w:szCs w:val="24"/>
              </w:rPr>
              <w:t>0</w:t>
            </w:r>
          </w:p>
        </w:tc>
        <w:tc>
          <w:tcPr>
            <w:tcW w:w="835" w:type="dxa"/>
            <w:gridSpan w:val="2"/>
            <w:tcMar>
              <w:left w:w="0" w:type="dxa"/>
              <w:right w:w="0" w:type="dxa"/>
            </w:tcMar>
            <w:vAlign w:val="center"/>
          </w:tcPr>
          <w:p w:rsidR="00834B59" w:rsidRDefault="0036188B">
            <w:pPr>
              <w:adjustRightInd w:val="0"/>
              <w:snapToGrid w:val="0"/>
              <w:spacing w:line="120" w:lineRule="atLeast"/>
              <w:jc w:val="center"/>
              <w:rPr>
                <w:rFonts w:ascii="Times New Roman" w:eastAsia="宋体" w:hAnsi="Times New Roman" w:cs="Times New Roman"/>
                <w:sz w:val="13"/>
                <w:szCs w:val="18"/>
              </w:rPr>
            </w:pPr>
            <w:r>
              <w:rPr>
                <w:rFonts w:ascii="Times New Roman" w:eastAsia="宋体" w:hAnsi="Times New Roman" w:cs="Times New Roman"/>
                <w:sz w:val="13"/>
                <w:szCs w:val="18"/>
              </w:rPr>
              <w:t>20011212</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 w:val="18"/>
                <w:szCs w:val="18"/>
              </w:rPr>
            </w:pPr>
            <w:r>
              <w:rPr>
                <w:rFonts w:ascii="仿宋" w:eastAsia="仿宋" w:hAnsi="仿宋" w:cs="Times New Roman" w:hint="eastAsia"/>
                <w:bCs/>
                <w:szCs w:val="24"/>
              </w:rPr>
              <w:t>高职数学</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36188B">
            <w:pPr>
              <w:adjustRightInd w:val="0"/>
              <w:snapToGrid w:val="0"/>
              <w:spacing w:line="120" w:lineRule="atLeast"/>
              <w:jc w:val="center"/>
              <w:rPr>
                <w:rFonts w:ascii="Times New Roman" w:eastAsia="仿宋_GB2312" w:hAnsi="Times New Roman" w:cs="Times New Roman"/>
                <w:sz w:val="18"/>
                <w:szCs w:val="18"/>
              </w:rPr>
            </w:pPr>
            <w:r>
              <w:rPr>
                <w:rFonts w:ascii="Times New Roman" w:eastAsia="宋体" w:hAnsi="Times New Roman" w:cs="Times New Roman"/>
                <w:szCs w:val="24"/>
              </w:rPr>
              <w:t>32</w:t>
            </w:r>
          </w:p>
        </w:tc>
        <w:tc>
          <w:tcPr>
            <w:tcW w:w="650" w:type="dxa"/>
            <w:vAlign w:val="center"/>
          </w:tcPr>
          <w:p w:rsidR="00834B59" w:rsidRDefault="0036188B">
            <w:pPr>
              <w:adjustRightInd w:val="0"/>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szCs w:val="21"/>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p>
        </w:tc>
        <w:tc>
          <w:tcPr>
            <w:tcW w:w="426" w:type="dxa"/>
            <w:tcMar>
              <w:left w:w="0" w:type="dxa"/>
              <w:right w:w="0" w:type="dxa"/>
            </w:tcMar>
            <w:vAlign w:val="center"/>
          </w:tcPr>
          <w:p w:rsidR="00834B59" w:rsidRDefault="0036188B">
            <w:pPr>
              <w:adjustRightInd w:val="0"/>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szCs w:val="21"/>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21"/>
              </w:rPr>
            </w:pPr>
            <w:r>
              <w:rPr>
                <w:rFonts w:ascii="Times New Roman" w:eastAsia="仿宋_GB2312" w:hAnsi="Times New Roman" w:cs="Times New Roman"/>
                <w:bCs/>
                <w:szCs w:val="21"/>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21"/>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基础部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选</w:t>
            </w:r>
          </w:p>
          <w:p w:rsidR="00834B59" w:rsidRDefault="00834B59">
            <w:pPr>
              <w:adjustRightInd w:val="0"/>
              <w:snapToGrid w:val="0"/>
              <w:spacing w:line="120" w:lineRule="atLeast"/>
              <w:jc w:val="center"/>
              <w:rPr>
                <w:rFonts w:ascii="Times New Roman" w:eastAsia="宋体" w:hAnsi="Times New Roman" w:cs="Times New Roman"/>
                <w:szCs w:val="24"/>
              </w:rPr>
            </w:pPr>
          </w:p>
          <w:p w:rsidR="00834B59" w:rsidRDefault="00834B59">
            <w:pPr>
              <w:adjustRightInd w:val="0"/>
              <w:snapToGrid w:val="0"/>
              <w:spacing w:line="120" w:lineRule="atLeast"/>
              <w:jc w:val="center"/>
              <w:rPr>
                <w:rFonts w:ascii="Times New Roman" w:eastAsia="宋体" w:hAnsi="Times New Roman" w:cs="Times New Roman"/>
                <w:szCs w:val="24"/>
              </w:rPr>
            </w:pPr>
          </w:p>
          <w:p w:rsidR="00834B59" w:rsidRDefault="00834B59">
            <w:pPr>
              <w:adjustRightInd w:val="0"/>
              <w:snapToGrid w:val="0"/>
              <w:spacing w:line="120" w:lineRule="atLeast"/>
              <w:jc w:val="center"/>
              <w:rPr>
                <w:rFonts w:ascii="Times New Roman" w:eastAsia="宋体" w:hAnsi="Times New Roman" w:cs="Times New Roman"/>
                <w:szCs w:val="24"/>
              </w:rPr>
            </w:pPr>
          </w:p>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修</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p>
        </w:tc>
        <w:tc>
          <w:tcPr>
            <w:tcW w:w="835" w:type="dxa"/>
            <w:gridSpan w:val="2"/>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sz w:val="13"/>
                <w:szCs w:val="18"/>
              </w:rPr>
            </w:pPr>
            <w:r>
              <w:rPr>
                <w:rFonts w:ascii="Times New Roman" w:eastAsia="宋体" w:hAnsi="Times New Roman" w:cs="Times New Roman"/>
                <w:sz w:val="13"/>
                <w:szCs w:val="18"/>
              </w:rPr>
              <w:t>20015213</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高职英语</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宋体" w:hAnsi="Times New Roman" w:cs="Times New Roman"/>
                <w:szCs w:val="24"/>
              </w:rPr>
              <w:t>32</w:t>
            </w:r>
          </w:p>
        </w:tc>
        <w:tc>
          <w:tcPr>
            <w:tcW w:w="650" w:type="dxa"/>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ind w:leftChars="-30" w:left="-66" w:right="214"/>
              <w:jc w:val="center"/>
              <w:rPr>
                <w:rFonts w:ascii="Times New Roman" w:eastAsia="宋体" w:hAnsi="Times New Roman" w:cs="Times New Roman"/>
                <w:bCs/>
                <w:spacing w:val="-28"/>
                <w:szCs w:val="24"/>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规定选修</w:t>
            </w: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基础部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835" w:type="dxa"/>
            <w:gridSpan w:val="2"/>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sz w:val="13"/>
                <w:szCs w:val="18"/>
              </w:rPr>
            </w:pPr>
            <w:r>
              <w:rPr>
                <w:rFonts w:ascii="Times New Roman" w:eastAsia="宋体" w:hAnsi="Times New Roman" w:cs="Times New Roman"/>
                <w:sz w:val="13"/>
                <w:szCs w:val="18"/>
              </w:rPr>
              <w:t>20015214</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高职语文</w:t>
            </w:r>
          </w:p>
          <w:p w:rsidR="00834B59" w:rsidRDefault="00834B59">
            <w:pPr>
              <w:snapToGrid w:val="0"/>
              <w:spacing w:line="120" w:lineRule="atLeast"/>
              <w:ind w:leftChars="50" w:left="110"/>
              <w:jc w:val="center"/>
              <w:rPr>
                <w:rFonts w:ascii="仿宋" w:eastAsia="仿宋" w:hAnsi="仿宋" w:cs="Times New Roman"/>
                <w:bCs/>
                <w:sz w:val="18"/>
                <w:szCs w:val="18"/>
              </w:rPr>
            </w:pPr>
            <w:r>
              <w:rPr>
                <w:rFonts w:ascii="仿宋" w:eastAsia="仿宋" w:hAnsi="仿宋" w:cs="Times New Roman" w:hint="eastAsia"/>
                <w:bCs/>
                <w:szCs w:val="24"/>
              </w:rPr>
              <w:t>（应用文写作）</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24"/>
              </w:rPr>
              <w:t>32</w:t>
            </w:r>
          </w:p>
        </w:tc>
        <w:tc>
          <w:tcPr>
            <w:tcW w:w="650" w:type="dxa"/>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bCs/>
                <w:szCs w:val="18"/>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规定选修</w:t>
            </w: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基础部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09015330</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中共党史</w:t>
            </w:r>
          </w:p>
        </w:tc>
        <w:tc>
          <w:tcPr>
            <w:tcW w:w="517" w:type="dxa"/>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32</w:t>
            </w:r>
          </w:p>
        </w:tc>
        <w:tc>
          <w:tcPr>
            <w:tcW w:w="650" w:type="dxa"/>
          </w:tcPr>
          <w:p w:rsidR="00834B59" w:rsidRDefault="00834B59">
            <w:pPr>
              <w:snapToGrid w:val="0"/>
              <w:spacing w:line="120" w:lineRule="atLeast"/>
              <w:rPr>
                <w:rFonts w:ascii="Times New Roman" w:eastAsia="仿宋" w:hAnsi="Times New Roman" w:cs="Times New Roman"/>
                <w:szCs w:val="24"/>
              </w:rPr>
            </w:pPr>
            <w:r>
              <w:rPr>
                <w:rFonts w:ascii="Times New Roman" w:eastAsia="仿宋_GB2312" w:hAnsi="Times New Roman" w:cs="Times New Roman" w:hint="eastAsia"/>
                <w:szCs w:val="18"/>
              </w:rPr>
              <w:t>32</w:t>
            </w:r>
          </w:p>
        </w:tc>
        <w:tc>
          <w:tcPr>
            <w:tcW w:w="715" w:type="dxa"/>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0</w:t>
            </w:r>
          </w:p>
        </w:tc>
        <w:tc>
          <w:tcPr>
            <w:tcW w:w="426"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bCs/>
                <w:szCs w:val="24"/>
              </w:rPr>
              <w:t>任选一</w:t>
            </w:r>
          </w:p>
        </w:tc>
        <w:tc>
          <w:tcPr>
            <w:tcW w:w="1135" w:type="dxa"/>
            <w:tcMar>
              <w:left w:w="0" w:type="dxa"/>
              <w:right w:w="0" w:type="dxa"/>
            </w:tcMar>
          </w:tcPr>
          <w:p w:rsidR="00834B59" w:rsidRDefault="00834B59">
            <w:pPr>
              <w:jc w:val="center"/>
              <w:rPr>
                <w:rFonts w:ascii="仿宋" w:eastAsia="仿宋" w:hAnsi="仿宋" w:cs="Times New Roman"/>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4</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09015331</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新中国史</w:t>
            </w:r>
          </w:p>
        </w:tc>
        <w:tc>
          <w:tcPr>
            <w:tcW w:w="517" w:type="dxa"/>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32</w:t>
            </w:r>
          </w:p>
        </w:tc>
        <w:tc>
          <w:tcPr>
            <w:tcW w:w="650" w:type="dxa"/>
          </w:tcPr>
          <w:p w:rsidR="00834B59" w:rsidRDefault="00834B59">
            <w:pPr>
              <w:snapToGrid w:val="0"/>
              <w:spacing w:line="120" w:lineRule="atLeast"/>
              <w:rPr>
                <w:rFonts w:ascii="Times New Roman" w:eastAsia="仿宋" w:hAnsi="Times New Roman" w:cs="Times New Roman"/>
                <w:szCs w:val="24"/>
              </w:rPr>
            </w:pPr>
            <w:r>
              <w:rPr>
                <w:rFonts w:ascii="Times New Roman" w:eastAsia="仿宋_GB2312" w:hAnsi="Times New Roman" w:cs="Times New Roman" w:hint="eastAsia"/>
                <w:szCs w:val="18"/>
              </w:rPr>
              <w:t>32</w:t>
            </w:r>
          </w:p>
        </w:tc>
        <w:tc>
          <w:tcPr>
            <w:tcW w:w="715" w:type="dxa"/>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0</w:t>
            </w:r>
          </w:p>
        </w:tc>
        <w:tc>
          <w:tcPr>
            <w:tcW w:w="426"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p>
        </w:tc>
        <w:tc>
          <w:tcPr>
            <w:tcW w:w="1135" w:type="dxa"/>
            <w:tcMar>
              <w:left w:w="0" w:type="dxa"/>
              <w:right w:w="0" w:type="dxa"/>
            </w:tcMar>
          </w:tcPr>
          <w:p w:rsidR="00834B59" w:rsidRDefault="00834B59">
            <w:pPr>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5</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09015332</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改革开放史</w:t>
            </w:r>
          </w:p>
        </w:tc>
        <w:tc>
          <w:tcPr>
            <w:tcW w:w="517" w:type="dxa"/>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32</w:t>
            </w:r>
          </w:p>
        </w:tc>
        <w:tc>
          <w:tcPr>
            <w:tcW w:w="650" w:type="dxa"/>
          </w:tcPr>
          <w:p w:rsidR="00834B59" w:rsidRDefault="00834B59">
            <w:pPr>
              <w:snapToGrid w:val="0"/>
              <w:spacing w:line="120" w:lineRule="atLeast"/>
              <w:rPr>
                <w:rFonts w:ascii="Times New Roman" w:eastAsia="仿宋" w:hAnsi="Times New Roman" w:cs="Times New Roman"/>
                <w:szCs w:val="24"/>
              </w:rPr>
            </w:pPr>
            <w:r>
              <w:rPr>
                <w:rFonts w:ascii="Times New Roman" w:eastAsia="仿宋_GB2312" w:hAnsi="Times New Roman" w:cs="Times New Roman" w:hint="eastAsia"/>
                <w:szCs w:val="18"/>
              </w:rPr>
              <w:t>32</w:t>
            </w:r>
          </w:p>
        </w:tc>
        <w:tc>
          <w:tcPr>
            <w:tcW w:w="715" w:type="dxa"/>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0</w:t>
            </w:r>
          </w:p>
        </w:tc>
        <w:tc>
          <w:tcPr>
            <w:tcW w:w="426"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p>
        </w:tc>
        <w:tc>
          <w:tcPr>
            <w:tcW w:w="1135" w:type="dxa"/>
            <w:tcMar>
              <w:left w:w="0" w:type="dxa"/>
              <w:right w:w="0" w:type="dxa"/>
            </w:tcMar>
          </w:tcPr>
          <w:p w:rsidR="00834B59" w:rsidRDefault="00834B59">
            <w:pPr>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6</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09015333</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社会主义发展史</w:t>
            </w:r>
          </w:p>
        </w:tc>
        <w:tc>
          <w:tcPr>
            <w:tcW w:w="517" w:type="dxa"/>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32</w:t>
            </w:r>
          </w:p>
        </w:tc>
        <w:tc>
          <w:tcPr>
            <w:tcW w:w="650" w:type="dxa"/>
          </w:tcPr>
          <w:p w:rsidR="00834B59" w:rsidRDefault="00834B59">
            <w:pPr>
              <w:snapToGrid w:val="0"/>
              <w:spacing w:line="120" w:lineRule="atLeast"/>
              <w:rPr>
                <w:rFonts w:ascii="Times New Roman" w:eastAsia="仿宋" w:hAnsi="Times New Roman" w:cs="Times New Roman"/>
                <w:szCs w:val="24"/>
              </w:rPr>
            </w:pPr>
            <w:r>
              <w:rPr>
                <w:rFonts w:ascii="Times New Roman" w:eastAsia="仿宋_GB2312" w:hAnsi="Times New Roman" w:cs="Times New Roman" w:hint="eastAsia"/>
                <w:szCs w:val="18"/>
              </w:rPr>
              <w:t>32</w:t>
            </w:r>
          </w:p>
        </w:tc>
        <w:tc>
          <w:tcPr>
            <w:tcW w:w="715" w:type="dxa"/>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0</w:t>
            </w:r>
          </w:p>
        </w:tc>
        <w:tc>
          <w:tcPr>
            <w:tcW w:w="426" w:type="dxa"/>
            <w:tcMar>
              <w:left w:w="0" w:type="dxa"/>
              <w:right w:w="0" w:type="dxa"/>
            </w:tcMar>
          </w:tcPr>
          <w:p w:rsidR="00834B59" w:rsidRDefault="00834B59">
            <w:pPr>
              <w:snapToGrid w:val="0"/>
              <w:spacing w:line="120" w:lineRule="atLeast"/>
              <w:jc w:val="center"/>
              <w:rPr>
                <w:rFonts w:ascii="Times New Roman" w:eastAsia="仿宋" w:hAnsi="Times New Roman" w:cs="Times New Roman"/>
                <w:szCs w:val="24"/>
              </w:rPr>
            </w:pPr>
            <w:r>
              <w:rPr>
                <w:rFonts w:ascii="Times New Roman" w:eastAsia="仿宋" w:hAnsi="Times New Roman" w:cs="Times New Roman" w:hint="eastAsia"/>
                <w:szCs w:val="24"/>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p>
        </w:tc>
        <w:tc>
          <w:tcPr>
            <w:tcW w:w="1135" w:type="dxa"/>
            <w:tcMar>
              <w:left w:w="0" w:type="dxa"/>
              <w:right w:w="0" w:type="dxa"/>
            </w:tcMar>
          </w:tcPr>
          <w:p w:rsidR="00834B59" w:rsidRDefault="00834B59">
            <w:pPr>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7</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09015322</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职业礼仪</w:t>
            </w:r>
          </w:p>
        </w:tc>
        <w:tc>
          <w:tcPr>
            <w:tcW w:w="517" w:type="dxa"/>
            <w:vAlign w:val="center"/>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32</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32</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任选一</w:t>
            </w:r>
          </w:p>
        </w:tc>
        <w:tc>
          <w:tcPr>
            <w:tcW w:w="1135" w:type="dxa"/>
            <w:tcMar>
              <w:left w:w="0" w:type="dxa"/>
              <w:right w:w="0" w:type="dxa"/>
            </w:tcMar>
          </w:tcPr>
          <w:p w:rsidR="00834B59" w:rsidRDefault="00834B59">
            <w:pPr>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8</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09015323</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创新创业教育</w:t>
            </w:r>
          </w:p>
        </w:tc>
        <w:tc>
          <w:tcPr>
            <w:tcW w:w="517" w:type="dxa"/>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32</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32</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rPr>
                <w:rFonts w:ascii="仿宋" w:eastAsia="仿宋" w:hAnsi="仿宋" w:cs="Times New Roman"/>
                <w:szCs w:val="24"/>
              </w:rPr>
            </w:pPr>
            <w:r>
              <w:rPr>
                <w:rFonts w:ascii="仿宋" w:eastAsia="仿宋" w:hAnsi="仿宋" w:cs="Times New Roman" w:hint="eastAsia"/>
                <w:bCs/>
                <w:sz w:val="13"/>
                <w:szCs w:val="16"/>
              </w:rPr>
              <w:t>创新创业教研室</w:t>
            </w:r>
          </w:p>
        </w:tc>
      </w:tr>
      <w:tr w:rsidR="00834B59" w:rsidTr="00712124">
        <w:trPr>
          <w:cantSplit/>
          <w:trHeight w:val="90"/>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9</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09015324</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中华优秀传统文化</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32</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32</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p>
        </w:tc>
        <w:tc>
          <w:tcPr>
            <w:tcW w:w="1135" w:type="dxa"/>
            <w:tcMar>
              <w:left w:w="0" w:type="dxa"/>
              <w:right w:w="0" w:type="dxa"/>
            </w:tcMar>
          </w:tcPr>
          <w:p w:rsidR="00834B59" w:rsidRDefault="00834B59">
            <w:pPr>
              <w:jc w:val="center"/>
              <w:rPr>
                <w:rFonts w:ascii="仿宋" w:eastAsia="仿宋" w:hAnsi="仿宋" w:cs="Times New Roman"/>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r>
              <w:rPr>
                <w:rFonts w:ascii="Times New Roman" w:eastAsia="宋体" w:hAnsi="Times New Roman" w:cs="Times New Roman" w:hint="eastAsia"/>
                <w:szCs w:val="24"/>
              </w:rPr>
              <w:t>0</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09015325</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美育教育（公共艺术）</w:t>
            </w:r>
          </w:p>
        </w:tc>
        <w:tc>
          <w:tcPr>
            <w:tcW w:w="517" w:type="dxa"/>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szCs w:val="24"/>
              </w:rPr>
            </w:pPr>
            <w:r>
              <w:rPr>
                <w:rFonts w:ascii="Times New Roman" w:eastAsia="仿宋_GB2312" w:hAnsi="Times New Roman" w:cs="Times New Roman"/>
                <w:szCs w:val="18"/>
              </w:rPr>
              <w:t>32</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32</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ind w:leftChars="-30" w:left="-66"/>
              <w:jc w:val="center"/>
              <w:rPr>
                <w:rFonts w:ascii="Times New Roman" w:eastAsia="宋体" w:hAnsi="Times New Roman" w:cs="Times New Roman"/>
                <w:bCs/>
                <w:spacing w:val="-28"/>
                <w:szCs w:val="24"/>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rPr>
            </w:pPr>
          </w:p>
        </w:tc>
        <w:tc>
          <w:tcPr>
            <w:tcW w:w="567" w:type="dxa"/>
            <w:vMerge/>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09015326</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lang w:val="en-US"/>
              </w:rPr>
              <w:t>拓展</w:t>
            </w:r>
            <w:r>
              <w:rPr>
                <w:rFonts w:ascii="仿宋" w:eastAsia="仿宋" w:hAnsi="仿宋" w:cs="Times New Roman" w:hint="eastAsia"/>
                <w:bCs/>
                <w:szCs w:val="24"/>
              </w:rPr>
              <w:t>数学</w:t>
            </w:r>
          </w:p>
        </w:tc>
        <w:tc>
          <w:tcPr>
            <w:tcW w:w="517" w:type="dxa"/>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075A17">
            <w:pPr>
              <w:snapToGrid w:val="0"/>
              <w:spacing w:line="120" w:lineRule="atLeast"/>
              <w:ind w:leftChars="-30" w:left="-66"/>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ind w:leftChars="-30" w:left="-66"/>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rsidR="00834B59" w:rsidRDefault="00834B59">
            <w:pPr>
              <w:snapToGrid w:val="0"/>
              <w:spacing w:line="120" w:lineRule="atLeast"/>
              <w:jc w:val="center"/>
              <w:rPr>
                <w:rFonts w:ascii="仿宋" w:eastAsia="仿宋" w:hAnsi="仿宋" w:cs="Times New Roman"/>
                <w:szCs w:val="24"/>
              </w:rPr>
            </w:pPr>
            <w:r>
              <w:rPr>
                <w:rFonts w:ascii="仿宋" w:eastAsia="仿宋" w:hAnsi="仿宋" w:cs="Times New Roman" w:hint="eastAsia"/>
                <w:bCs/>
                <w:szCs w:val="24"/>
              </w:rPr>
              <w:t>任选一</w:t>
            </w:r>
          </w:p>
        </w:tc>
        <w:tc>
          <w:tcPr>
            <w:tcW w:w="1135"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bCs/>
                <w:szCs w:val="24"/>
              </w:rPr>
              <w:t>教务部</w:t>
            </w:r>
          </w:p>
        </w:tc>
      </w:tr>
      <w:tr w:rsidR="00834B59" w:rsidTr="00712124">
        <w:trPr>
          <w:cantSplit/>
          <w:trHeight w:val="90"/>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12</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09015327</w:t>
            </w:r>
          </w:p>
        </w:tc>
        <w:tc>
          <w:tcPr>
            <w:tcW w:w="1453" w:type="dxa"/>
            <w:tcMar>
              <w:left w:w="0" w:type="dxa"/>
              <w:right w:w="0" w:type="dxa"/>
            </w:tcMar>
            <w:vAlign w:val="center"/>
          </w:tcPr>
          <w:p w:rsidR="00834B59" w:rsidRDefault="00834B59">
            <w:pPr>
              <w:snapToGrid w:val="0"/>
              <w:spacing w:line="120" w:lineRule="atLeast"/>
              <w:ind w:firstLineChars="100" w:firstLine="220"/>
              <w:jc w:val="center"/>
              <w:rPr>
                <w:rFonts w:ascii="仿宋" w:eastAsia="仿宋" w:hAnsi="仿宋" w:cs="Times New Roman"/>
                <w:bCs/>
                <w:szCs w:val="24"/>
              </w:rPr>
            </w:pPr>
            <w:r>
              <w:rPr>
                <w:rFonts w:ascii="仿宋" w:eastAsia="仿宋" w:hAnsi="仿宋" w:cs="Times New Roman" w:hint="eastAsia"/>
                <w:bCs/>
                <w:szCs w:val="24"/>
                <w:lang w:val="en-US"/>
              </w:rPr>
              <w:t>拓展</w:t>
            </w:r>
            <w:r>
              <w:rPr>
                <w:rFonts w:ascii="仿宋" w:eastAsia="仿宋" w:hAnsi="仿宋" w:cs="Times New Roman" w:hint="eastAsia"/>
                <w:bCs/>
                <w:szCs w:val="24"/>
              </w:rPr>
              <w:t>英语</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18"/>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rPr>
            </w:pPr>
          </w:p>
        </w:tc>
        <w:tc>
          <w:tcPr>
            <w:tcW w:w="425" w:type="dxa"/>
            <w:tcMar>
              <w:left w:w="0" w:type="dxa"/>
              <w:right w:w="0" w:type="dxa"/>
            </w:tcMar>
            <w:vAlign w:val="center"/>
          </w:tcPr>
          <w:p w:rsidR="00834B59" w:rsidRDefault="00075A17">
            <w:pPr>
              <w:snapToGrid w:val="0"/>
              <w:spacing w:line="120" w:lineRule="atLeast"/>
              <w:ind w:leftChars="-30" w:left="-66"/>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ind w:leftChars="-30" w:left="-66"/>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snapToGrid w:val="0"/>
              <w:spacing w:line="120" w:lineRule="atLeast"/>
              <w:jc w:val="center"/>
              <w:rPr>
                <w:rFonts w:ascii="仿宋" w:eastAsia="仿宋" w:hAnsi="仿宋" w:cs="Times New Roman"/>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13</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w:t>
            </w:r>
            <w:r>
              <w:rPr>
                <w:rFonts w:ascii="Times New Roman" w:eastAsia="宋体" w:hAnsi="Times New Roman" w:cs="Times New Roman" w:hint="eastAsia"/>
                <w:sz w:val="18"/>
                <w:szCs w:val="18"/>
              </w:rPr>
              <w:t>8</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lang w:val="en-US"/>
              </w:rPr>
              <w:t>拓展</w:t>
            </w:r>
            <w:r>
              <w:rPr>
                <w:rFonts w:ascii="仿宋" w:eastAsia="仿宋" w:hAnsi="仿宋" w:cs="Times New Roman" w:hint="eastAsia"/>
                <w:bCs/>
                <w:szCs w:val="24"/>
              </w:rPr>
              <w:t>语文</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24</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snapToGrid w:val="0"/>
              <w:spacing w:line="120" w:lineRule="atLeast"/>
              <w:jc w:val="center"/>
              <w:rPr>
                <w:rFonts w:ascii="仿宋" w:eastAsia="仿宋" w:hAnsi="仿宋" w:cs="Times New Roman"/>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14</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w:t>
            </w:r>
            <w:r>
              <w:rPr>
                <w:rFonts w:ascii="Times New Roman" w:eastAsia="宋体" w:hAnsi="Times New Roman" w:cs="Times New Roman" w:hint="eastAsia"/>
                <w:sz w:val="18"/>
                <w:szCs w:val="18"/>
              </w:rPr>
              <w:t>9</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山西故事</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宋体" w:hAnsi="Times New Roman" w:cs="Times New Roman"/>
                <w:szCs w:val="24"/>
              </w:rPr>
              <w:t>24</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snapToGrid w:val="0"/>
              <w:spacing w:line="120" w:lineRule="atLeast"/>
              <w:jc w:val="center"/>
              <w:rPr>
                <w:rFonts w:ascii="仿宋" w:eastAsia="仿宋" w:hAnsi="仿宋" w:cs="Times New Roman"/>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15</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0901532</w:t>
            </w:r>
            <w:r>
              <w:rPr>
                <w:rFonts w:ascii="Times New Roman" w:eastAsia="宋体" w:hAnsi="Times New Roman" w:cs="Times New Roman" w:hint="eastAsia"/>
                <w:sz w:val="18"/>
                <w:szCs w:val="18"/>
              </w:rPr>
              <w:t>9</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hint="eastAsia"/>
                <w:bCs/>
                <w:szCs w:val="24"/>
              </w:rPr>
              <w:t>中国历史</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查</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宋体" w:hAnsi="Times New Roman" w:cs="Times New Roman"/>
                <w:szCs w:val="24"/>
              </w:rPr>
              <w:t>24</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24</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bCs/>
                <w:szCs w:val="24"/>
              </w:rPr>
            </w:pPr>
            <w:r>
              <w:rPr>
                <w:rFonts w:ascii="仿宋" w:eastAsia="仿宋" w:hAnsi="仿宋" w:cs="Times New Roman" w:hint="eastAsia"/>
                <w:bCs/>
                <w:szCs w:val="24"/>
              </w:rPr>
              <w:t>教务部</w:t>
            </w:r>
          </w:p>
        </w:tc>
      </w:tr>
      <w:tr w:rsidR="00834B59" w:rsidTr="00712124">
        <w:trPr>
          <w:cantSplit/>
          <w:trHeight w:val="342"/>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实践</w:t>
            </w:r>
            <w:r>
              <w:rPr>
                <w:rFonts w:ascii="Times New Roman" w:eastAsia="宋体" w:hAnsi="Times New Roman" w:cs="Times New Roman" w:hint="eastAsia"/>
                <w:sz w:val="18"/>
                <w:szCs w:val="18"/>
              </w:rPr>
              <w:lastRenderedPageBreak/>
              <w:t>课</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lastRenderedPageBreak/>
              <w:t>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19134304</w:t>
            </w:r>
          </w:p>
        </w:tc>
        <w:tc>
          <w:tcPr>
            <w:tcW w:w="1453" w:type="dxa"/>
            <w:tcMar>
              <w:left w:w="0" w:type="dxa"/>
              <w:right w:w="0" w:type="dxa"/>
            </w:tcMar>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18"/>
              </w:rPr>
              <w:t>入学及专业认知教育</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szCs w:val="24"/>
              </w:rPr>
              <w:t>—</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24</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24</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1</w:t>
            </w:r>
          </w:p>
        </w:tc>
        <w:tc>
          <w:tcPr>
            <w:tcW w:w="425"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567"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spacing w:val="-20"/>
                <w:szCs w:val="21"/>
              </w:rPr>
            </w:pPr>
            <w:r>
              <w:rPr>
                <w:rFonts w:ascii="仿宋" w:eastAsia="仿宋" w:hAnsi="仿宋" w:cs="Times New Roman" w:hint="eastAsia"/>
                <w:spacing w:val="-20"/>
                <w:szCs w:val="21"/>
              </w:rPr>
              <w:t>1周</w:t>
            </w: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spacing w:val="-20"/>
                <w:szCs w:val="21"/>
              </w:rPr>
            </w:pPr>
            <w:r>
              <w:rPr>
                <w:rFonts w:ascii="仿宋" w:eastAsia="仿宋" w:hAnsi="仿宋" w:cs="Times New Roman" w:hint="eastAsia"/>
                <w:szCs w:val="21"/>
              </w:rPr>
              <w:t>各系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10014301</w:t>
            </w:r>
          </w:p>
        </w:tc>
        <w:tc>
          <w:tcPr>
            <w:tcW w:w="1453" w:type="dxa"/>
            <w:tcMar>
              <w:left w:w="0" w:type="dxa"/>
              <w:right w:w="0" w:type="dxa"/>
            </w:tcMar>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18"/>
              </w:rPr>
              <w:t>军事教育</w:t>
            </w:r>
          </w:p>
        </w:tc>
        <w:tc>
          <w:tcPr>
            <w:tcW w:w="517" w:type="dxa"/>
            <w:vAlign w:val="center"/>
          </w:tcPr>
          <w:p w:rsidR="00834B59" w:rsidRDefault="00834B59">
            <w:pPr>
              <w:snapToGrid w:val="0"/>
              <w:spacing w:line="120" w:lineRule="atLeast"/>
              <w:jc w:val="center"/>
              <w:rPr>
                <w:rFonts w:ascii="仿宋" w:eastAsia="仿宋" w:hAnsi="仿宋" w:cs="Times New Roman"/>
                <w:szCs w:val="18"/>
              </w:rPr>
            </w:pPr>
          </w:p>
        </w:tc>
        <w:tc>
          <w:tcPr>
            <w:tcW w:w="650"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24</w:t>
            </w:r>
          </w:p>
        </w:tc>
        <w:tc>
          <w:tcPr>
            <w:tcW w:w="650"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0</w:t>
            </w:r>
          </w:p>
        </w:tc>
        <w:tc>
          <w:tcPr>
            <w:tcW w:w="715" w:type="dxa"/>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24</w:t>
            </w:r>
          </w:p>
        </w:tc>
        <w:tc>
          <w:tcPr>
            <w:tcW w:w="426"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567"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ind w:leftChars="-20" w:left="-44"/>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spacing w:val="-20"/>
                <w:szCs w:val="21"/>
              </w:rPr>
            </w:pPr>
            <w:r>
              <w:rPr>
                <w:rFonts w:ascii="仿宋" w:eastAsia="仿宋" w:hAnsi="仿宋" w:cs="Times New Roman" w:hint="eastAsia"/>
                <w:spacing w:val="-20"/>
                <w:szCs w:val="21"/>
              </w:rPr>
              <w:t>1周</w:t>
            </w:r>
          </w:p>
        </w:tc>
        <w:tc>
          <w:tcPr>
            <w:tcW w:w="1135" w:type="dxa"/>
            <w:tcMar>
              <w:left w:w="0" w:type="dxa"/>
              <w:right w:w="0" w:type="dxa"/>
            </w:tcMar>
            <w:vAlign w:val="center"/>
          </w:tcPr>
          <w:p w:rsidR="00834B59" w:rsidRDefault="00834B59">
            <w:pPr>
              <w:snapToGrid w:val="0"/>
              <w:spacing w:line="120" w:lineRule="atLeast"/>
              <w:jc w:val="center"/>
              <w:rPr>
                <w:rFonts w:ascii="仿宋" w:eastAsia="仿宋" w:hAnsi="仿宋" w:cs="Times New Roman"/>
                <w:szCs w:val="21"/>
              </w:rPr>
            </w:pPr>
            <w:r>
              <w:rPr>
                <w:rFonts w:ascii="仿宋" w:eastAsia="仿宋" w:hAnsi="仿宋" w:cs="Times New Roman" w:hint="eastAsia"/>
                <w:bCs/>
                <w:sz w:val="13"/>
                <w:szCs w:val="16"/>
              </w:rPr>
              <w:t>军事教育教研室</w:t>
            </w:r>
          </w:p>
        </w:tc>
      </w:tr>
      <w:tr w:rsidR="00834B59" w:rsidTr="00834B59">
        <w:trPr>
          <w:cantSplit/>
          <w:trHeight w:val="200"/>
        </w:trPr>
        <w:tc>
          <w:tcPr>
            <w:tcW w:w="3812" w:type="dxa"/>
            <w:gridSpan w:val="7"/>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bCs/>
                <w:szCs w:val="21"/>
              </w:rPr>
            </w:pPr>
            <w:r>
              <w:rPr>
                <w:rFonts w:ascii="Times New Roman" w:eastAsia="宋体" w:hAnsi="Times New Roman" w:cs="Times New Roman" w:hint="eastAsia"/>
                <w:b/>
                <w:szCs w:val="21"/>
              </w:rPr>
              <w:lastRenderedPageBreak/>
              <w:t>小计</w:t>
            </w:r>
          </w:p>
        </w:tc>
        <w:tc>
          <w:tcPr>
            <w:tcW w:w="650"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
                <w:bCs/>
                <w:szCs w:val="21"/>
              </w:rPr>
            </w:pPr>
            <w:r>
              <w:rPr>
                <w:rFonts w:ascii="Times New Roman" w:eastAsia="仿宋_GB2312" w:hAnsi="Times New Roman" w:cs="Times New Roman"/>
                <w:b/>
                <w:bCs/>
                <w:szCs w:val="21"/>
              </w:rPr>
              <w:t>576</w:t>
            </w:r>
          </w:p>
        </w:tc>
        <w:tc>
          <w:tcPr>
            <w:tcW w:w="650" w:type="dxa"/>
            <w:vAlign w:val="center"/>
          </w:tcPr>
          <w:p w:rsidR="00834B59" w:rsidRDefault="00075A17">
            <w:pPr>
              <w:snapToGrid w:val="0"/>
              <w:spacing w:line="120" w:lineRule="atLeast"/>
              <w:jc w:val="center"/>
              <w:rPr>
                <w:rFonts w:ascii="Times New Roman" w:eastAsia="仿宋_GB2312" w:hAnsi="Times New Roman" w:cs="Times New Roman"/>
                <w:b/>
                <w:bCs/>
                <w:szCs w:val="21"/>
              </w:rPr>
            </w:pPr>
            <w:r>
              <w:rPr>
                <w:rFonts w:ascii="Times New Roman" w:eastAsia="仿宋_GB2312" w:hAnsi="Times New Roman" w:cs="Times New Roman"/>
                <w:b/>
                <w:bCs/>
                <w:spacing w:val="-20"/>
                <w:sz w:val="18"/>
                <w:szCs w:val="18"/>
              </w:rPr>
              <w:t>430</w:t>
            </w:r>
          </w:p>
        </w:tc>
        <w:tc>
          <w:tcPr>
            <w:tcW w:w="715" w:type="dxa"/>
            <w:vAlign w:val="center"/>
          </w:tcPr>
          <w:p w:rsidR="00834B59" w:rsidRDefault="00075A17">
            <w:pPr>
              <w:snapToGrid w:val="0"/>
              <w:spacing w:line="120" w:lineRule="atLeast"/>
              <w:jc w:val="center"/>
              <w:rPr>
                <w:rFonts w:ascii="Times New Roman" w:eastAsia="仿宋_GB2312" w:hAnsi="Times New Roman" w:cs="Times New Roman"/>
                <w:b/>
                <w:bCs/>
                <w:spacing w:val="-20"/>
                <w:sz w:val="18"/>
                <w:szCs w:val="18"/>
              </w:rPr>
            </w:pPr>
            <w:r>
              <w:rPr>
                <w:rFonts w:ascii="Times New Roman" w:eastAsia="仿宋_GB2312" w:hAnsi="Times New Roman" w:cs="Times New Roman"/>
                <w:b/>
                <w:bCs/>
                <w:spacing w:val="-20"/>
                <w:sz w:val="18"/>
                <w:szCs w:val="18"/>
              </w:rPr>
              <w:t>146</w:t>
            </w:r>
          </w:p>
        </w:tc>
        <w:tc>
          <w:tcPr>
            <w:tcW w:w="426"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
                <w:bCs/>
                <w:szCs w:val="21"/>
              </w:rPr>
            </w:pPr>
            <w:r>
              <w:rPr>
                <w:rFonts w:ascii="Times New Roman" w:eastAsia="仿宋_GB2312" w:hAnsi="Times New Roman" w:cs="Times New Roman"/>
                <w:b/>
                <w:bCs/>
                <w:szCs w:val="21"/>
              </w:rPr>
              <w:t>37</w:t>
            </w:r>
          </w:p>
        </w:tc>
        <w:tc>
          <w:tcPr>
            <w:tcW w:w="425" w:type="dxa"/>
            <w:tcMar>
              <w:left w:w="0" w:type="dxa"/>
              <w:right w:w="0" w:type="dxa"/>
            </w:tcMar>
            <w:vAlign w:val="center"/>
          </w:tcPr>
          <w:p w:rsidR="00834B59" w:rsidRDefault="00834B59" w:rsidP="00075A17">
            <w:pPr>
              <w:adjustRightInd w:val="0"/>
              <w:snapToGrid w:val="0"/>
              <w:spacing w:line="120" w:lineRule="atLeast"/>
              <w:jc w:val="center"/>
              <w:rPr>
                <w:rFonts w:ascii="Times New Roman" w:eastAsia="宋体" w:hAnsi="Times New Roman" w:cs="Times New Roman"/>
                <w:b/>
                <w:bCs/>
                <w:szCs w:val="21"/>
              </w:rPr>
            </w:pPr>
            <w:r>
              <w:rPr>
                <w:rFonts w:ascii="Times New Roman" w:eastAsia="宋体" w:hAnsi="Times New Roman" w:cs="Times New Roman"/>
                <w:b/>
                <w:bCs/>
                <w:szCs w:val="21"/>
              </w:rPr>
              <w:t>1</w:t>
            </w:r>
            <w:r w:rsidR="00075A17">
              <w:rPr>
                <w:rFonts w:ascii="Times New Roman" w:eastAsia="宋体" w:hAnsi="Times New Roman" w:cs="Times New Roman"/>
                <w:b/>
                <w:bCs/>
                <w:szCs w:val="21"/>
              </w:rPr>
              <w:t>5</w:t>
            </w:r>
          </w:p>
        </w:tc>
        <w:tc>
          <w:tcPr>
            <w:tcW w:w="567"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
                <w:bCs/>
                <w:szCs w:val="21"/>
              </w:rPr>
            </w:pPr>
            <w:r>
              <w:rPr>
                <w:rFonts w:ascii="Times New Roman" w:eastAsia="宋体" w:hAnsi="Times New Roman" w:cs="Times New Roman"/>
                <w:b/>
                <w:bCs/>
                <w:szCs w:val="21"/>
              </w:rPr>
              <w:t>7</w:t>
            </w:r>
          </w:p>
        </w:tc>
        <w:tc>
          <w:tcPr>
            <w:tcW w:w="425" w:type="dxa"/>
            <w:tcMar>
              <w:left w:w="0" w:type="dxa"/>
              <w:right w:w="0" w:type="dxa"/>
            </w:tcMar>
            <w:vAlign w:val="center"/>
          </w:tcPr>
          <w:p w:rsidR="00834B59" w:rsidRDefault="00075A17">
            <w:pPr>
              <w:snapToGrid w:val="0"/>
              <w:spacing w:line="120" w:lineRule="atLeast"/>
              <w:ind w:leftChars="-30" w:left="-66"/>
              <w:jc w:val="center"/>
              <w:rPr>
                <w:rFonts w:ascii="Times New Roman" w:eastAsia="仿宋_GB2312" w:hAnsi="Times New Roman" w:cs="Times New Roman"/>
                <w:b/>
                <w:bCs/>
                <w:szCs w:val="21"/>
              </w:rPr>
            </w:pPr>
            <w:r>
              <w:rPr>
                <w:rFonts w:ascii="Times New Roman" w:eastAsia="仿宋_GB2312" w:hAnsi="Times New Roman" w:cs="Times New Roman"/>
                <w:b/>
                <w:bCs/>
                <w:szCs w:val="21"/>
              </w:rPr>
              <w:t>15</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bCs/>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b/>
                <w:szCs w:val="21"/>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
                <w:szCs w:val="21"/>
              </w:rPr>
            </w:pPr>
          </w:p>
        </w:tc>
      </w:tr>
      <w:tr w:rsidR="00834B59" w:rsidTr="00712124">
        <w:trPr>
          <w:cantSplit/>
        </w:trPr>
        <w:tc>
          <w:tcPr>
            <w:tcW w:w="297"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专业</w:t>
            </w:r>
          </w:p>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课</w:t>
            </w:r>
          </w:p>
        </w:tc>
        <w:tc>
          <w:tcPr>
            <w:tcW w:w="284"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基础课</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lang w:val="en-US"/>
              </w:rPr>
              <w:t>16062301</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bCs/>
                <w:szCs w:val="24"/>
                <w:lang w:val="en-US"/>
              </w:rPr>
              <w:t>机械制图与CAD</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18"/>
                <w:lang w:val="en-US"/>
              </w:rPr>
            </w:pPr>
            <w:r>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32</w:t>
            </w:r>
          </w:p>
        </w:tc>
        <w:tc>
          <w:tcPr>
            <w:tcW w:w="650" w:type="dxa"/>
            <w:vAlign w:val="center"/>
          </w:tcPr>
          <w:p w:rsidR="00834B59" w:rsidRDefault="00834B59" w:rsidP="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1</w:t>
            </w:r>
            <w:r w:rsidR="00075A17">
              <w:rPr>
                <w:rFonts w:ascii="Times New Roman" w:eastAsia="仿宋_GB2312" w:hAnsi="Times New Roman" w:cs="Times New Roman"/>
                <w:szCs w:val="18"/>
                <w:lang w:val="en-US"/>
              </w:rPr>
              <w:t>6</w:t>
            </w:r>
          </w:p>
        </w:tc>
        <w:tc>
          <w:tcPr>
            <w:tcW w:w="715" w:type="dxa"/>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16</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1.5</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rPr>
            </w:pPr>
            <w:r>
              <w:rPr>
                <w:rFonts w:ascii="Times New Roman" w:eastAsia="宋体" w:hAnsi="Times New Roman" w:cs="Times New Roman" w:hint="eastAsia"/>
                <w:bCs/>
                <w:szCs w:val="24"/>
                <w:lang w:val="en-US"/>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lang w:val="en-US"/>
              </w:rPr>
              <w:t>16062302</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bCs/>
                <w:szCs w:val="24"/>
                <w:lang w:val="en-US"/>
              </w:rPr>
              <w:t>电子技术基础</w:t>
            </w:r>
          </w:p>
        </w:tc>
        <w:tc>
          <w:tcPr>
            <w:tcW w:w="517" w:type="dxa"/>
            <w:vAlign w:val="center"/>
          </w:tcPr>
          <w:p w:rsidR="00834B59" w:rsidRDefault="00834B59">
            <w:pPr>
              <w:adjustRightInd w:val="0"/>
              <w:snapToGrid w:val="0"/>
              <w:spacing w:line="120" w:lineRule="atLeast"/>
              <w:jc w:val="center"/>
              <w:rPr>
                <w:rFonts w:ascii="仿宋" w:eastAsia="仿宋" w:hAnsi="仿宋" w:cs="Times New Roman"/>
                <w:szCs w:val="18"/>
              </w:rPr>
            </w:pPr>
            <w:r>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32</w:t>
            </w:r>
          </w:p>
        </w:tc>
        <w:tc>
          <w:tcPr>
            <w:tcW w:w="650" w:type="dxa"/>
            <w:vAlign w:val="center"/>
          </w:tcPr>
          <w:p w:rsidR="00834B59" w:rsidRDefault="00834B59" w:rsidP="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1</w:t>
            </w:r>
            <w:r w:rsidR="00075A17">
              <w:rPr>
                <w:rFonts w:ascii="Times New Roman" w:eastAsia="仿宋_GB2312" w:hAnsi="Times New Roman" w:cs="Times New Roman"/>
                <w:szCs w:val="18"/>
                <w:lang w:val="en-US"/>
              </w:rPr>
              <w:t>6</w:t>
            </w:r>
          </w:p>
        </w:tc>
        <w:tc>
          <w:tcPr>
            <w:tcW w:w="715" w:type="dxa"/>
            <w:vAlign w:val="center"/>
          </w:tcPr>
          <w:p w:rsidR="00834B59" w:rsidRDefault="00075A17" w:rsidP="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16</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1.5</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lang w:val="en-US"/>
              </w:rPr>
            </w:pPr>
            <w:r>
              <w:rPr>
                <w:rFonts w:ascii="Times New Roman" w:eastAsia="宋体" w:hAnsi="Times New Roman" w:cs="Times New Roman" w:hint="eastAsia"/>
                <w:bCs/>
                <w:szCs w:val="24"/>
                <w:lang w:val="en-US"/>
              </w:rPr>
              <w:t>2</w:t>
            </w: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hint="eastAsia"/>
                <w:szCs w:val="24"/>
                <w:lang w:val="en-US"/>
              </w:rPr>
              <w:t>3</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lang w:val="en-US"/>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3</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铁路信号测量</w:t>
            </w:r>
          </w:p>
        </w:tc>
        <w:tc>
          <w:tcPr>
            <w:tcW w:w="517" w:type="dxa"/>
            <w:vAlign w:val="center"/>
          </w:tcPr>
          <w:p w:rsidR="00834B59" w:rsidRDefault="00E90DBB">
            <w:pPr>
              <w:adjustRightInd w:val="0"/>
              <w:snapToGrid w:val="0"/>
              <w:spacing w:line="120" w:lineRule="atLeast"/>
              <w:jc w:val="center"/>
              <w:rPr>
                <w:rFonts w:ascii="仿宋" w:eastAsia="仿宋" w:hAnsi="仿宋" w:cs="Times New Roman"/>
                <w:szCs w:val="18"/>
                <w:lang w:val="en-US"/>
              </w:rPr>
            </w:pPr>
            <w:r w:rsidRPr="00E90DBB">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64</w:t>
            </w:r>
          </w:p>
        </w:tc>
        <w:tc>
          <w:tcPr>
            <w:tcW w:w="650"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32</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4</w:t>
            </w:r>
          </w:p>
        </w:tc>
        <w:tc>
          <w:tcPr>
            <w:tcW w:w="425" w:type="dxa"/>
            <w:tcMar>
              <w:left w:w="0" w:type="dxa"/>
              <w:right w:w="0" w:type="dxa"/>
            </w:tcMar>
            <w:vAlign w:val="center"/>
          </w:tcPr>
          <w:p w:rsidR="00834B59" w:rsidRDefault="00075A17">
            <w:pPr>
              <w:adjustRightInd w:val="0"/>
              <w:snapToGrid w:val="0"/>
              <w:spacing w:line="120" w:lineRule="atLeast"/>
              <w:jc w:val="center"/>
              <w:rPr>
                <w:rFonts w:ascii="Times New Roman" w:eastAsia="宋体" w:hAnsi="Times New Roman" w:cs="Times New Roman"/>
                <w:bCs/>
                <w:szCs w:val="24"/>
                <w:lang w:val="en-US"/>
              </w:rPr>
            </w:pPr>
            <w:r>
              <w:rPr>
                <w:rFonts w:ascii="Times New Roman" w:eastAsia="宋体" w:hAnsi="Times New Roman" w:cs="Times New Roman" w:hint="eastAsia"/>
                <w:bCs/>
                <w:szCs w:val="24"/>
                <w:lang w:val="en-US"/>
              </w:rPr>
              <w:t>4</w:t>
            </w:r>
          </w:p>
        </w:tc>
        <w:tc>
          <w:tcPr>
            <w:tcW w:w="567" w:type="dxa"/>
            <w:tcMar>
              <w:left w:w="0" w:type="dxa"/>
              <w:right w:w="0" w:type="dxa"/>
            </w:tcMar>
            <w:vAlign w:val="center"/>
          </w:tcPr>
          <w:p w:rsidR="00834B59" w:rsidRDefault="00834B59">
            <w:pPr>
              <w:adjustRightInd w:val="0"/>
              <w:snapToGrid w:val="0"/>
              <w:spacing w:line="120" w:lineRule="atLeast"/>
              <w:jc w:val="center"/>
              <w:textAlignment w:val="baseline"/>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hint="eastAsia"/>
                <w:szCs w:val="24"/>
                <w:lang w:val="en-US"/>
              </w:rPr>
              <w:t>4</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lang w:val="en-US"/>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4</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铁道信号基础</w:t>
            </w:r>
          </w:p>
        </w:tc>
        <w:tc>
          <w:tcPr>
            <w:tcW w:w="517" w:type="dxa"/>
            <w:vAlign w:val="center"/>
          </w:tcPr>
          <w:p w:rsidR="00834B59" w:rsidRDefault="00E90DBB">
            <w:pPr>
              <w:adjustRightInd w:val="0"/>
              <w:snapToGrid w:val="0"/>
              <w:spacing w:line="120" w:lineRule="atLeast"/>
              <w:jc w:val="center"/>
              <w:rPr>
                <w:rFonts w:ascii="仿宋" w:eastAsia="仿宋" w:hAnsi="仿宋" w:cs="Times New Roman"/>
                <w:szCs w:val="18"/>
                <w:lang w:val="en-US"/>
              </w:rPr>
            </w:pPr>
            <w:r w:rsidRPr="00E90DBB">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64</w:t>
            </w:r>
          </w:p>
        </w:tc>
        <w:tc>
          <w:tcPr>
            <w:tcW w:w="650"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32</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4</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lang w:val="en-US"/>
              </w:rPr>
            </w:pPr>
          </w:p>
        </w:tc>
        <w:tc>
          <w:tcPr>
            <w:tcW w:w="567" w:type="dxa"/>
            <w:tcMar>
              <w:left w:w="0" w:type="dxa"/>
              <w:right w:w="0" w:type="dxa"/>
            </w:tcMar>
            <w:vAlign w:val="center"/>
          </w:tcPr>
          <w:p w:rsidR="00834B59" w:rsidRDefault="00834B59">
            <w:pPr>
              <w:adjustRightInd w:val="0"/>
              <w:snapToGrid w:val="0"/>
              <w:spacing w:line="120" w:lineRule="atLeast"/>
              <w:jc w:val="center"/>
              <w:textAlignment w:val="baseline"/>
              <w:rPr>
                <w:rFonts w:ascii="Times New Roman" w:eastAsia="仿宋_GB2312" w:hAnsi="Times New Roman" w:cs="Times New Roman"/>
                <w:bCs/>
                <w:szCs w:val="18"/>
              </w:rPr>
            </w:pPr>
            <w:r>
              <w:rPr>
                <w:rFonts w:ascii="宋体" w:eastAsia="宋体" w:hAnsi="宋体" w:cs="Times New Roman" w:hint="eastAsia"/>
                <w:bCs/>
                <w:szCs w:val="21"/>
                <w:lang w:val="en-US"/>
              </w:rPr>
              <w:t>4</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hint="eastAsia"/>
                <w:szCs w:val="24"/>
                <w:lang w:val="en-US"/>
              </w:rPr>
              <w:t>5</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lang w:val="en-US"/>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5</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铁路信号中的通信技术</w:t>
            </w:r>
          </w:p>
        </w:tc>
        <w:tc>
          <w:tcPr>
            <w:tcW w:w="517" w:type="dxa"/>
            <w:vAlign w:val="center"/>
          </w:tcPr>
          <w:p w:rsidR="00834B59" w:rsidRDefault="00E90DBB">
            <w:pPr>
              <w:adjustRightInd w:val="0"/>
              <w:snapToGrid w:val="0"/>
              <w:spacing w:line="120" w:lineRule="atLeast"/>
              <w:jc w:val="center"/>
              <w:rPr>
                <w:rFonts w:ascii="仿宋" w:eastAsia="仿宋" w:hAnsi="仿宋" w:cs="Times New Roman"/>
                <w:szCs w:val="18"/>
                <w:lang w:val="en-US"/>
              </w:rPr>
            </w:pPr>
            <w:r w:rsidRPr="00E90DBB">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64</w:t>
            </w:r>
          </w:p>
        </w:tc>
        <w:tc>
          <w:tcPr>
            <w:tcW w:w="650" w:type="dxa"/>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32</w:t>
            </w:r>
          </w:p>
        </w:tc>
        <w:tc>
          <w:tcPr>
            <w:tcW w:w="715" w:type="dxa"/>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32</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szCs w:val="18"/>
                <w:lang w:val="en-US"/>
              </w:rPr>
              <w:t>4</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4"/>
                <w:lang w:val="en-US"/>
              </w:rPr>
            </w:pPr>
          </w:p>
        </w:tc>
        <w:tc>
          <w:tcPr>
            <w:tcW w:w="567"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Cs/>
                <w:szCs w:val="18"/>
              </w:rPr>
            </w:pPr>
            <w:r>
              <w:rPr>
                <w:rFonts w:ascii="宋体" w:eastAsia="宋体" w:hAnsi="宋体" w:cs="Times New Roman"/>
                <w:bCs/>
                <w:szCs w:val="21"/>
                <w:lang w:val="en-US"/>
              </w:rPr>
              <w:t>4</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200" w:lineRule="exact"/>
              <w:jc w:val="center"/>
              <w:rPr>
                <w:rFonts w:ascii="Times New Roman" w:eastAsia="宋体" w:hAnsi="Times New Roman" w:cs="Times New Roman"/>
                <w:szCs w:val="24"/>
              </w:rPr>
            </w:pPr>
          </w:p>
        </w:tc>
        <w:tc>
          <w:tcPr>
            <w:tcW w:w="426"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选修</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6</w:t>
            </w:r>
          </w:p>
        </w:tc>
        <w:tc>
          <w:tcPr>
            <w:tcW w:w="1453" w:type="dxa"/>
            <w:tcMar>
              <w:left w:w="0" w:type="dxa"/>
              <w:right w:w="0" w:type="dxa"/>
            </w:tcMar>
            <w:vAlign w:val="center"/>
          </w:tcPr>
          <w:p w:rsidR="00834B59" w:rsidRDefault="00834B59">
            <w:pPr>
              <w:snapToGrid w:val="0"/>
              <w:spacing w:line="120" w:lineRule="atLeast"/>
              <w:ind w:leftChars="50" w:left="110"/>
              <w:jc w:val="center"/>
              <w:rPr>
                <w:rFonts w:ascii="仿宋" w:eastAsia="仿宋" w:hAnsi="仿宋" w:cs="Times New Roman"/>
                <w:bCs/>
                <w:szCs w:val="24"/>
              </w:rPr>
            </w:pPr>
            <w:r>
              <w:rPr>
                <w:rFonts w:ascii="仿宋" w:eastAsia="仿宋" w:hAnsi="仿宋" w:cs="Times New Roman"/>
                <w:bCs/>
                <w:szCs w:val="24"/>
                <w:lang w:val="en-US"/>
              </w:rPr>
              <w:t>铁道概论</w:t>
            </w:r>
          </w:p>
        </w:tc>
        <w:tc>
          <w:tcPr>
            <w:tcW w:w="517" w:type="dxa"/>
            <w:vAlign w:val="center"/>
          </w:tcPr>
          <w:p w:rsidR="00834B59" w:rsidRDefault="00834B59">
            <w:pPr>
              <w:adjustRightInd w:val="0"/>
              <w:snapToGrid w:val="0"/>
              <w:spacing w:line="120" w:lineRule="atLeast"/>
              <w:jc w:val="center"/>
            </w:pPr>
            <w:r>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64</w:t>
            </w:r>
          </w:p>
        </w:tc>
        <w:tc>
          <w:tcPr>
            <w:tcW w:w="650"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32</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32</w:t>
            </w:r>
          </w:p>
        </w:tc>
        <w:tc>
          <w:tcPr>
            <w:tcW w:w="426" w:type="dxa"/>
            <w:tcMar>
              <w:left w:w="0" w:type="dxa"/>
              <w:right w:w="0" w:type="dxa"/>
            </w:tcMar>
            <w:vAlign w:val="center"/>
          </w:tcPr>
          <w:p w:rsidR="00834B59" w:rsidRDefault="00075A17">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4</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075A17">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4</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r>
              <w:rPr>
                <w:rFonts w:ascii="仿宋" w:eastAsia="仿宋" w:hAnsi="仿宋" w:cs="Times New Roman" w:hint="eastAsia"/>
                <w:bCs/>
                <w:szCs w:val="24"/>
              </w:rPr>
              <w:t>任选一</w:t>
            </w: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lang w:val="en-US"/>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7</w:t>
            </w:r>
          </w:p>
        </w:tc>
        <w:tc>
          <w:tcPr>
            <w:tcW w:w="1453" w:type="dxa"/>
            <w:tcMar>
              <w:left w:w="0" w:type="dxa"/>
              <w:right w:w="0" w:type="dxa"/>
            </w:tcMar>
            <w:vAlign w:val="center"/>
          </w:tcPr>
          <w:p w:rsidR="00834B59" w:rsidRDefault="00834B59">
            <w:pPr>
              <w:widowControl/>
              <w:jc w:val="center"/>
              <w:textAlignment w:val="center"/>
              <w:rPr>
                <w:rFonts w:ascii="仿宋" w:eastAsia="仿宋" w:hAnsi="仿宋" w:cs="Times New Roman"/>
                <w:bCs/>
                <w:szCs w:val="24"/>
              </w:rPr>
            </w:pPr>
            <w:r>
              <w:rPr>
                <w:rFonts w:ascii="Times New Roman" w:eastAsia="仿宋" w:hAnsi="Times New Roman" w:cs="仿宋" w:hint="eastAsia"/>
                <w:kern w:val="2"/>
                <w:sz w:val="21"/>
                <w:szCs w:val="21"/>
                <w:lang w:val="en-US" w:bidi="ar"/>
              </w:rPr>
              <w:t>电力机车乘务作业</w:t>
            </w:r>
          </w:p>
        </w:tc>
        <w:tc>
          <w:tcPr>
            <w:tcW w:w="517" w:type="dxa"/>
            <w:vAlign w:val="center"/>
          </w:tcPr>
          <w:p w:rsidR="00834B59" w:rsidRDefault="00834B59">
            <w:pPr>
              <w:widowControl/>
              <w:jc w:val="center"/>
              <w:textAlignment w:val="top"/>
            </w:pPr>
            <w:r>
              <w:rPr>
                <w:rFonts w:ascii="Times New Roman" w:eastAsia="仿宋" w:hAnsi="Times New Roman" w:cs="仿宋" w:hint="eastAsia"/>
                <w:color w:val="000000"/>
                <w:sz w:val="21"/>
                <w:szCs w:val="21"/>
                <w:lang w:bidi="ar"/>
              </w:rPr>
              <w:t>查</w:t>
            </w:r>
          </w:p>
        </w:tc>
        <w:tc>
          <w:tcPr>
            <w:tcW w:w="650" w:type="dxa"/>
            <w:tcMar>
              <w:left w:w="0" w:type="dxa"/>
              <w:right w:w="0" w:type="dxa"/>
            </w:tcMar>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32</w:t>
            </w:r>
          </w:p>
        </w:tc>
        <w:tc>
          <w:tcPr>
            <w:tcW w:w="650" w:type="dxa"/>
            <w:vAlign w:val="center"/>
          </w:tcPr>
          <w:p w:rsidR="00834B59" w:rsidRDefault="00660F28">
            <w:pPr>
              <w:widowControl/>
              <w:jc w:val="center"/>
              <w:textAlignment w:val="top"/>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1</w:t>
            </w:r>
            <w:r w:rsidR="00834B59">
              <w:rPr>
                <w:rFonts w:ascii="Times New Roman" w:eastAsia="仿宋_GB2312" w:hAnsi="Times New Roman" w:cs="Times New Roman"/>
                <w:color w:val="000000"/>
                <w:sz w:val="21"/>
                <w:szCs w:val="21"/>
                <w:lang w:bidi="ar"/>
              </w:rPr>
              <w:t>2</w:t>
            </w:r>
          </w:p>
        </w:tc>
        <w:tc>
          <w:tcPr>
            <w:tcW w:w="715" w:type="dxa"/>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20</w:t>
            </w:r>
          </w:p>
        </w:tc>
        <w:tc>
          <w:tcPr>
            <w:tcW w:w="426" w:type="dxa"/>
            <w:tcMar>
              <w:left w:w="0" w:type="dxa"/>
              <w:right w:w="0" w:type="dxa"/>
            </w:tcMar>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楷体" w:hAnsi="Times New Roman" w:cs="Times New Roman"/>
                <w:color w:val="000000"/>
                <w:sz w:val="21"/>
                <w:szCs w:val="21"/>
                <w:lang w:bidi="ar"/>
              </w:rPr>
              <w:t>2</w:t>
            </w:r>
          </w:p>
        </w:tc>
        <w:tc>
          <w:tcPr>
            <w:tcW w:w="425" w:type="dxa"/>
            <w:tcMar>
              <w:left w:w="0" w:type="dxa"/>
              <w:right w:w="0" w:type="dxa"/>
            </w:tcMar>
            <w:vAlign w:val="center"/>
          </w:tcPr>
          <w:p w:rsidR="00834B59" w:rsidRDefault="00834B59">
            <w:pPr>
              <w:widowControl/>
              <w:jc w:val="center"/>
              <w:textAlignment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660F28">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lang w:val="en-US"/>
              </w:rPr>
            </w:pPr>
            <w:r>
              <w:rPr>
                <w:rFonts w:ascii="Times New Roman" w:eastAsia="宋体" w:hAnsi="Times New Roman" w:cs="Times New Roman"/>
                <w:sz w:val="18"/>
                <w:szCs w:val="18"/>
                <w:lang w:val="en-US"/>
              </w:rPr>
              <w:t>1606230</w:t>
            </w:r>
            <w:r>
              <w:rPr>
                <w:rFonts w:ascii="Times New Roman" w:eastAsia="宋体" w:hAnsi="Times New Roman" w:cs="Times New Roman" w:hint="eastAsia"/>
                <w:sz w:val="18"/>
                <w:szCs w:val="18"/>
                <w:lang w:val="en-US"/>
              </w:rPr>
              <w:t>8</w:t>
            </w:r>
          </w:p>
        </w:tc>
        <w:tc>
          <w:tcPr>
            <w:tcW w:w="1453" w:type="dxa"/>
            <w:tcMar>
              <w:left w:w="0" w:type="dxa"/>
              <w:right w:w="0" w:type="dxa"/>
            </w:tcMar>
            <w:vAlign w:val="center"/>
          </w:tcPr>
          <w:p w:rsidR="00834B59" w:rsidRDefault="00834B59">
            <w:pPr>
              <w:widowControl/>
              <w:jc w:val="center"/>
              <w:textAlignment w:val="center"/>
              <w:rPr>
                <w:rFonts w:ascii="仿宋" w:eastAsia="仿宋" w:hAnsi="仿宋" w:cs="Times New Roman"/>
                <w:bCs/>
                <w:szCs w:val="24"/>
              </w:rPr>
            </w:pPr>
            <w:r>
              <w:rPr>
                <w:rFonts w:ascii="Times New Roman" w:eastAsia="仿宋" w:hAnsi="Times New Roman" w:cs="仿宋" w:hint="eastAsia"/>
                <w:kern w:val="2"/>
                <w:sz w:val="21"/>
                <w:szCs w:val="21"/>
                <w:lang w:val="en-US" w:bidi="ar"/>
              </w:rPr>
              <w:t>铁路运输企业管理</w:t>
            </w:r>
          </w:p>
        </w:tc>
        <w:tc>
          <w:tcPr>
            <w:tcW w:w="517" w:type="dxa"/>
            <w:vAlign w:val="center"/>
          </w:tcPr>
          <w:p w:rsidR="00834B59" w:rsidRDefault="00834B59">
            <w:pPr>
              <w:widowControl/>
              <w:jc w:val="center"/>
              <w:textAlignment w:val="top"/>
            </w:pPr>
            <w:r>
              <w:rPr>
                <w:rFonts w:ascii="Times New Roman" w:eastAsia="仿宋" w:hAnsi="Times New Roman" w:cs="仿宋" w:hint="eastAsia"/>
                <w:color w:val="000000"/>
                <w:sz w:val="21"/>
                <w:szCs w:val="21"/>
                <w:lang w:bidi="ar"/>
              </w:rPr>
              <w:t>查</w:t>
            </w:r>
          </w:p>
        </w:tc>
        <w:tc>
          <w:tcPr>
            <w:tcW w:w="650" w:type="dxa"/>
            <w:tcMar>
              <w:left w:w="0" w:type="dxa"/>
              <w:right w:w="0" w:type="dxa"/>
            </w:tcMar>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32</w:t>
            </w:r>
          </w:p>
        </w:tc>
        <w:tc>
          <w:tcPr>
            <w:tcW w:w="650" w:type="dxa"/>
            <w:vAlign w:val="center"/>
          </w:tcPr>
          <w:p w:rsidR="00834B59" w:rsidRDefault="00660F28">
            <w:pPr>
              <w:widowControl/>
              <w:jc w:val="center"/>
              <w:textAlignment w:val="top"/>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1</w:t>
            </w:r>
            <w:r w:rsidR="00834B59">
              <w:rPr>
                <w:rFonts w:ascii="Times New Roman" w:eastAsia="仿宋_GB2312" w:hAnsi="Times New Roman" w:cs="Times New Roman"/>
                <w:color w:val="000000"/>
                <w:sz w:val="21"/>
                <w:szCs w:val="21"/>
                <w:lang w:bidi="ar"/>
              </w:rPr>
              <w:t>2</w:t>
            </w:r>
          </w:p>
        </w:tc>
        <w:tc>
          <w:tcPr>
            <w:tcW w:w="715" w:type="dxa"/>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仿宋_GB2312" w:hAnsi="Times New Roman" w:cs="Times New Roman"/>
                <w:color w:val="000000"/>
                <w:sz w:val="21"/>
                <w:szCs w:val="21"/>
                <w:lang w:bidi="ar"/>
              </w:rPr>
              <w:t>20</w:t>
            </w:r>
          </w:p>
        </w:tc>
        <w:tc>
          <w:tcPr>
            <w:tcW w:w="426" w:type="dxa"/>
            <w:tcMar>
              <w:left w:w="0" w:type="dxa"/>
              <w:right w:w="0" w:type="dxa"/>
            </w:tcMar>
            <w:vAlign w:val="center"/>
          </w:tcPr>
          <w:p w:rsidR="00834B59" w:rsidRDefault="00660F28">
            <w:pPr>
              <w:widowControl/>
              <w:jc w:val="center"/>
              <w:textAlignment w:val="center"/>
              <w:rPr>
                <w:rFonts w:ascii="Times New Roman" w:eastAsia="仿宋_GB2312" w:hAnsi="Times New Roman" w:cs="Times New Roman"/>
                <w:szCs w:val="18"/>
              </w:rPr>
            </w:pPr>
            <w:r>
              <w:rPr>
                <w:rFonts w:ascii="Times New Roman" w:eastAsia="楷体" w:hAnsi="Times New Roman" w:cs="Times New Roman"/>
                <w:color w:val="000000"/>
                <w:sz w:val="21"/>
                <w:szCs w:val="21"/>
                <w:lang w:bidi="ar"/>
              </w:rPr>
              <w:t>2</w:t>
            </w:r>
          </w:p>
        </w:tc>
        <w:tc>
          <w:tcPr>
            <w:tcW w:w="425" w:type="dxa"/>
            <w:tcMar>
              <w:left w:w="0" w:type="dxa"/>
              <w:right w:w="0" w:type="dxa"/>
            </w:tcMar>
            <w:vAlign w:val="center"/>
          </w:tcPr>
          <w:p w:rsidR="00834B59" w:rsidRDefault="00834B59">
            <w:pPr>
              <w:widowControl/>
              <w:jc w:val="center"/>
              <w:textAlignment w:val="center"/>
              <w:rPr>
                <w:rFonts w:ascii="Times New Roman" w:eastAsia="宋体" w:hAnsi="Times New Roman" w:cs="Times New Roman"/>
                <w:bCs/>
                <w:szCs w:val="24"/>
              </w:rPr>
            </w:pPr>
          </w:p>
        </w:tc>
        <w:tc>
          <w:tcPr>
            <w:tcW w:w="567" w:type="dxa"/>
            <w:tcMar>
              <w:left w:w="0" w:type="dxa"/>
              <w:right w:w="0" w:type="dxa"/>
            </w:tcMar>
            <w:vAlign w:val="center"/>
          </w:tcPr>
          <w:p w:rsidR="00834B59" w:rsidRDefault="00660F28">
            <w:pPr>
              <w:snapToGrid w:val="0"/>
              <w:spacing w:line="120" w:lineRule="atLeast"/>
              <w:jc w:val="center"/>
              <w:rPr>
                <w:rFonts w:ascii="Times New Roman" w:eastAsia="仿宋_GB2312" w:hAnsi="Times New Roman" w:cs="Times New Roman"/>
                <w:bCs/>
                <w:szCs w:val="18"/>
              </w:rPr>
            </w:pPr>
            <w:r>
              <w:rPr>
                <w:rFonts w:ascii="Times New Roman" w:eastAsia="仿宋_GB2312" w:hAnsi="Times New Roman" w:cs="Times New Roman" w:hint="eastAsia"/>
                <w:bCs/>
                <w:szCs w:val="18"/>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4"/>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核心课</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16063301</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铁路信号电源设备维护</w:t>
            </w:r>
          </w:p>
        </w:tc>
        <w:tc>
          <w:tcPr>
            <w:tcW w:w="517" w:type="dxa"/>
          </w:tcPr>
          <w:p w:rsidR="00834B59" w:rsidRPr="00E90DBB" w:rsidRDefault="00E90DBB" w:rsidP="00E90DBB">
            <w:pPr>
              <w:adjustRightInd w:val="0"/>
              <w:snapToGrid w:val="0"/>
              <w:spacing w:line="120" w:lineRule="atLeast"/>
              <w:jc w:val="center"/>
              <w:rPr>
                <w:rFonts w:ascii="仿宋" w:eastAsia="仿宋" w:hAnsi="仿宋" w:cs="Times New Roman"/>
                <w:szCs w:val="18"/>
                <w:lang w:val="en-US"/>
              </w:rPr>
            </w:pPr>
            <w:r w:rsidRPr="00E90DBB">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48</w:t>
            </w:r>
          </w:p>
        </w:tc>
        <w:tc>
          <w:tcPr>
            <w:tcW w:w="650" w:type="dxa"/>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48</w:t>
            </w:r>
          </w:p>
        </w:tc>
        <w:tc>
          <w:tcPr>
            <w:tcW w:w="715" w:type="dxa"/>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w:t>
            </w:r>
          </w:p>
        </w:tc>
        <w:tc>
          <w:tcPr>
            <w:tcW w:w="425" w:type="dxa"/>
            <w:tcMar>
              <w:left w:w="0" w:type="dxa"/>
              <w:right w:w="0" w:type="dxa"/>
            </w:tcMar>
            <w:vAlign w:val="center"/>
          </w:tcPr>
          <w:p w:rsidR="00834B59" w:rsidRDefault="00834B59">
            <w:pPr>
              <w:adjustRightInd w:val="0"/>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E90DBB">
            <w:pPr>
              <w:snapToGrid w:val="0"/>
              <w:spacing w:line="120" w:lineRule="atLeast"/>
              <w:jc w:val="center"/>
              <w:rPr>
                <w:rFonts w:ascii="宋体" w:eastAsia="宋体" w:hAnsi="宋体" w:cs="Times New Roman"/>
                <w:bCs/>
                <w:szCs w:val="21"/>
                <w:lang w:val="en-US"/>
              </w:rPr>
            </w:pPr>
            <w:r>
              <w:rPr>
                <w:rFonts w:ascii="宋体" w:eastAsia="宋体" w:hAnsi="宋体" w:cs="Times New Roman" w:hint="eastAsia"/>
                <w:bCs/>
                <w:szCs w:val="21"/>
                <w:lang w:val="en-US"/>
              </w:rPr>
              <w:t>2</w:t>
            </w: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835" w:type="dxa"/>
            <w:gridSpan w:val="2"/>
            <w:tcMar>
              <w:left w:w="0" w:type="dxa"/>
              <w:right w:w="0" w:type="dxa"/>
            </w:tcMar>
            <w:vAlign w:val="center"/>
          </w:tcPr>
          <w:p w:rsidR="00834B59" w:rsidRDefault="00834B59">
            <w:pPr>
              <w:jc w:val="center"/>
              <w:rPr>
                <w:rFonts w:eastAsia="宋体"/>
                <w:lang w:val="en-US"/>
              </w:rPr>
            </w:pPr>
            <w:r>
              <w:rPr>
                <w:rFonts w:ascii="Times New Roman" w:eastAsia="宋体" w:hAnsi="Times New Roman" w:cs="Times New Roman" w:hint="eastAsia"/>
                <w:sz w:val="18"/>
                <w:szCs w:val="18"/>
              </w:rPr>
              <w:t>1606330</w:t>
            </w:r>
            <w:r>
              <w:rPr>
                <w:rFonts w:ascii="Times New Roman" w:eastAsia="宋体" w:hAnsi="Times New Roman" w:cs="Times New Roman" w:hint="eastAsia"/>
                <w:sz w:val="18"/>
                <w:szCs w:val="18"/>
                <w:lang w:val="en-US"/>
              </w:rPr>
              <w:t>2</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铁路信号规章与业务管理</w:t>
            </w:r>
          </w:p>
        </w:tc>
        <w:tc>
          <w:tcPr>
            <w:tcW w:w="517" w:type="dxa"/>
          </w:tcPr>
          <w:p w:rsidR="00834B59" w:rsidRDefault="00E90DBB">
            <w:r>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48</w:t>
            </w:r>
          </w:p>
        </w:tc>
        <w:tc>
          <w:tcPr>
            <w:tcW w:w="650" w:type="dxa"/>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48</w:t>
            </w:r>
          </w:p>
        </w:tc>
        <w:tc>
          <w:tcPr>
            <w:tcW w:w="715" w:type="dxa"/>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w:t>
            </w:r>
          </w:p>
        </w:tc>
        <w:tc>
          <w:tcPr>
            <w:tcW w:w="425" w:type="dxa"/>
            <w:tcMar>
              <w:left w:w="0" w:type="dxa"/>
              <w:right w:w="0" w:type="dxa"/>
            </w:tcMar>
            <w:vAlign w:val="center"/>
          </w:tcPr>
          <w:p w:rsidR="00834B59" w:rsidRDefault="00834B59">
            <w:pPr>
              <w:adjustRightInd w:val="0"/>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lang w:val="en-US"/>
              </w:rPr>
            </w:pP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r>
              <w:rPr>
                <w:rFonts w:ascii="宋体" w:eastAsia="宋体" w:hAnsi="宋体" w:cs="Times New Roman" w:hint="eastAsia"/>
                <w:bCs/>
                <w:szCs w:val="21"/>
                <w:lang w:val="en-US"/>
              </w:rPr>
              <w:t>4</w:t>
            </w: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3</w:t>
            </w:r>
          </w:p>
        </w:tc>
        <w:tc>
          <w:tcPr>
            <w:tcW w:w="835" w:type="dxa"/>
            <w:gridSpan w:val="2"/>
            <w:tcMar>
              <w:left w:w="0" w:type="dxa"/>
              <w:right w:w="0" w:type="dxa"/>
            </w:tcMar>
            <w:vAlign w:val="center"/>
          </w:tcPr>
          <w:p w:rsidR="00834B59" w:rsidRDefault="00834B59">
            <w:pPr>
              <w:jc w:val="center"/>
              <w:rPr>
                <w:rFonts w:eastAsia="宋体"/>
                <w:lang w:val="en-US"/>
              </w:rPr>
            </w:pPr>
            <w:r>
              <w:rPr>
                <w:rFonts w:ascii="Times New Roman" w:eastAsia="宋体" w:hAnsi="Times New Roman" w:cs="Times New Roman" w:hint="eastAsia"/>
                <w:sz w:val="18"/>
                <w:szCs w:val="18"/>
              </w:rPr>
              <w:t>1606330</w:t>
            </w:r>
            <w:r>
              <w:rPr>
                <w:rFonts w:ascii="Times New Roman" w:eastAsia="宋体" w:hAnsi="Times New Roman" w:cs="Times New Roman" w:hint="eastAsia"/>
                <w:sz w:val="18"/>
                <w:szCs w:val="18"/>
                <w:lang w:val="en-US"/>
              </w:rPr>
              <w:t>3</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车站信号自动控制</w:t>
            </w:r>
          </w:p>
        </w:tc>
        <w:tc>
          <w:tcPr>
            <w:tcW w:w="517" w:type="dxa"/>
          </w:tcPr>
          <w:p w:rsidR="00834B59" w:rsidRDefault="00E90DBB">
            <w:r>
              <w:rPr>
                <w:rFonts w:ascii="仿宋" w:eastAsia="仿宋" w:hAnsi="仿宋" w:cs="Times New Roman" w:hint="eastAsia"/>
                <w:szCs w:val="18"/>
                <w:lang w:val="en-US"/>
              </w:rPr>
              <w:t>试</w:t>
            </w:r>
          </w:p>
        </w:tc>
        <w:tc>
          <w:tcPr>
            <w:tcW w:w="650" w:type="dxa"/>
            <w:tcMar>
              <w:left w:w="0" w:type="dxa"/>
              <w:right w:w="0" w:type="dxa"/>
            </w:tcMar>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48</w:t>
            </w:r>
          </w:p>
        </w:tc>
        <w:tc>
          <w:tcPr>
            <w:tcW w:w="650" w:type="dxa"/>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48</w:t>
            </w:r>
          </w:p>
        </w:tc>
        <w:tc>
          <w:tcPr>
            <w:tcW w:w="715" w:type="dxa"/>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0</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3</w:t>
            </w:r>
          </w:p>
        </w:tc>
        <w:tc>
          <w:tcPr>
            <w:tcW w:w="425" w:type="dxa"/>
            <w:tcMar>
              <w:left w:w="0" w:type="dxa"/>
              <w:right w:w="0" w:type="dxa"/>
            </w:tcMar>
            <w:vAlign w:val="center"/>
          </w:tcPr>
          <w:p w:rsidR="00834B59" w:rsidRDefault="00834B59">
            <w:pPr>
              <w:adjustRightInd w:val="0"/>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lang w:val="en-US"/>
              </w:rPr>
            </w:pP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r>
              <w:rPr>
                <w:rFonts w:ascii="宋体" w:eastAsia="宋体" w:hAnsi="宋体" w:cs="Times New Roman" w:hint="eastAsia"/>
                <w:bCs/>
                <w:szCs w:val="21"/>
                <w:lang w:val="en-US"/>
              </w:rPr>
              <w:t>4</w:t>
            </w: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tcMar>
              <w:left w:w="0" w:type="dxa"/>
              <w:right w:w="0" w:type="dxa"/>
            </w:tcMar>
            <w:vAlign w:val="center"/>
          </w:tcPr>
          <w:p w:rsidR="00834B59" w:rsidRDefault="00E90DBB">
            <w:pPr>
              <w:adjustRightInd w:val="0"/>
              <w:snapToGrid w:val="0"/>
              <w:spacing w:line="120" w:lineRule="atLeast"/>
              <w:jc w:val="center"/>
              <w:rPr>
                <w:rFonts w:ascii="Times New Roman" w:eastAsia="宋体" w:hAnsi="Times New Roman" w:cs="Times New Roman"/>
                <w:szCs w:val="24"/>
              </w:rPr>
            </w:pPr>
            <w:r w:rsidRPr="00E90DBB">
              <w:rPr>
                <w:rFonts w:ascii="Times New Roman" w:eastAsia="宋体" w:hAnsi="Times New Roman" w:cs="Times New Roman" w:hint="eastAsia"/>
                <w:szCs w:val="24"/>
              </w:rPr>
              <w:t>拓展课</w:t>
            </w:r>
          </w:p>
        </w:tc>
        <w:tc>
          <w:tcPr>
            <w:tcW w:w="426" w:type="dxa"/>
            <w:tcMar>
              <w:left w:w="0" w:type="dxa"/>
              <w:right w:w="0" w:type="dxa"/>
            </w:tcMar>
            <w:vAlign w:val="center"/>
          </w:tcPr>
          <w:p w:rsidR="00834B59" w:rsidRDefault="00E90DBB">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szCs w:val="24"/>
                <w:lang w:val="en-US"/>
              </w:rPr>
              <w:t>1</w:t>
            </w:r>
          </w:p>
        </w:tc>
        <w:tc>
          <w:tcPr>
            <w:tcW w:w="835" w:type="dxa"/>
            <w:gridSpan w:val="2"/>
            <w:tcMar>
              <w:left w:w="0" w:type="dxa"/>
              <w:right w:w="0" w:type="dxa"/>
            </w:tcMar>
          </w:tcPr>
          <w:p w:rsidR="00E90DBB" w:rsidRDefault="00E90DBB">
            <w:pPr>
              <w:jc w:val="center"/>
              <w:rPr>
                <w:rFonts w:ascii="Times New Roman" w:eastAsia="宋体" w:hAnsi="Times New Roman" w:cs="Times New Roman"/>
                <w:sz w:val="18"/>
                <w:szCs w:val="18"/>
              </w:rPr>
            </w:pPr>
          </w:p>
          <w:p w:rsidR="00834B59" w:rsidRDefault="00834B59">
            <w:pPr>
              <w:jc w:val="center"/>
              <w:rPr>
                <w:rFonts w:eastAsia="宋体"/>
              </w:rPr>
            </w:pPr>
            <w:r>
              <w:rPr>
                <w:rFonts w:ascii="Times New Roman" w:eastAsia="宋体" w:hAnsi="Times New Roman" w:cs="Times New Roman" w:hint="eastAsia"/>
                <w:sz w:val="18"/>
                <w:szCs w:val="18"/>
              </w:rPr>
              <w:t>1606630</w:t>
            </w:r>
            <w:r>
              <w:rPr>
                <w:rFonts w:ascii="Times New Roman" w:eastAsia="宋体" w:hAnsi="Times New Roman" w:cs="Times New Roman" w:hint="eastAsia"/>
                <w:sz w:val="18"/>
                <w:szCs w:val="18"/>
                <w:lang w:val="en-US"/>
              </w:rPr>
              <w:t>4</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铁路信号安全管理</w:t>
            </w:r>
          </w:p>
        </w:tc>
        <w:tc>
          <w:tcPr>
            <w:tcW w:w="517" w:type="dxa"/>
          </w:tcPr>
          <w:p w:rsidR="00834B59" w:rsidRDefault="00E90DBB">
            <w:r>
              <w:rPr>
                <w:rFonts w:ascii="仿宋" w:eastAsia="仿宋" w:hAnsi="仿宋" w:cs="Times New Roman" w:hint="eastAsia"/>
                <w:szCs w:val="24"/>
              </w:rPr>
              <w:t>查</w:t>
            </w:r>
          </w:p>
        </w:tc>
        <w:tc>
          <w:tcPr>
            <w:tcW w:w="650" w:type="dxa"/>
            <w:tcMar>
              <w:left w:w="0" w:type="dxa"/>
              <w:right w:w="0" w:type="dxa"/>
            </w:tcMar>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32</w:t>
            </w:r>
          </w:p>
        </w:tc>
        <w:tc>
          <w:tcPr>
            <w:tcW w:w="650" w:type="dxa"/>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8</w:t>
            </w:r>
          </w:p>
        </w:tc>
        <w:tc>
          <w:tcPr>
            <w:tcW w:w="715" w:type="dxa"/>
            <w:vAlign w:val="center"/>
          </w:tcPr>
          <w:p w:rsidR="00834B59" w:rsidRDefault="00E90DBB">
            <w:pPr>
              <w:adjustRightInd w:val="0"/>
              <w:snapToGrid w:val="0"/>
              <w:spacing w:line="120" w:lineRule="atLeast"/>
              <w:jc w:val="center"/>
            </w:pPr>
            <w:r>
              <w:rPr>
                <w:rFonts w:ascii="Times New Roman" w:eastAsia="仿宋_GB2312" w:hAnsi="Times New Roman" w:cs="Times New Roman"/>
                <w:szCs w:val="18"/>
                <w:lang w:val="en-US"/>
              </w:rPr>
              <w:t>24</w:t>
            </w:r>
          </w:p>
        </w:tc>
        <w:tc>
          <w:tcPr>
            <w:tcW w:w="426"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szCs w:val="18"/>
                <w:lang w:val="en-US"/>
              </w:rPr>
              <w:t>2</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Cs/>
                <w:szCs w:val="21"/>
              </w:rPr>
            </w:pPr>
          </w:p>
        </w:tc>
        <w:tc>
          <w:tcPr>
            <w:tcW w:w="567" w:type="dxa"/>
            <w:tcMar>
              <w:left w:w="0" w:type="dxa"/>
              <w:right w:w="0" w:type="dxa"/>
            </w:tcMar>
            <w:vAlign w:val="center"/>
          </w:tcPr>
          <w:p w:rsidR="00834B59" w:rsidRDefault="00E90DBB">
            <w:pPr>
              <w:snapToGrid w:val="0"/>
              <w:spacing w:line="120" w:lineRule="atLeast"/>
              <w:jc w:val="center"/>
              <w:rPr>
                <w:rFonts w:ascii="Times New Roman" w:eastAsia="仿宋_GB2312" w:hAnsi="Times New Roman" w:cs="Times New Roman"/>
                <w:bCs/>
                <w:szCs w:val="21"/>
              </w:rPr>
            </w:pPr>
            <w:r>
              <w:rPr>
                <w:rFonts w:ascii="Times New Roman" w:eastAsia="仿宋_GB2312" w:hAnsi="Times New Roman" w:cs="Times New Roman" w:hint="eastAsia"/>
                <w:bCs/>
                <w:szCs w:val="21"/>
              </w:rPr>
              <w:t>2</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Cs/>
                <w:szCs w:val="21"/>
              </w:rPr>
            </w:pPr>
          </w:p>
        </w:tc>
        <w:tc>
          <w:tcPr>
            <w:tcW w:w="425" w:type="dxa"/>
            <w:tcMar>
              <w:left w:w="0" w:type="dxa"/>
              <w:right w:w="0" w:type="dxa"/>
            </w:tcMar>
            <w:vAlign w:val="center"/>
          </w:tcPr>
          <w:p w:rsidR="00834B59" w:rsidRDefault="00834B59">
            <w:pPr>
              <w:snapToGrid w:val="0"/>
              <w:spacing w:line="120" w:lineRule="atLeast"/>
              <w:jc w:val="center"/>
              <w:rPr>
                <w:rFonts w:ascii="宋体" w:eastAsia="宋体" w:hAnsi="宋体" w:cs="Times New Roman"/>
                <w:bCs/>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val="restart"/>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实践课</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1</w:t>
            </w:r>
          </w:p>
        </w:tc>
        <w:tc>
          <w:tcPr>
            <w:tcW w:w="835" w:type="dxa"/>
            <w:gridSpan w:val="2"/>
            <w:tcMar>
              <w:left w:w="0" w:type="dxa"/>
              <w:right w:w="0" w:type="dxa"/>
            </w:tcMar>
          </w:tcPr>
          <w:p w:rsidR="00834B59" w:rsidRDefault="00834B59">
            <w:pPr>
              <w:jc w:val="center"/>
            </w:pPr>
            <w:r>
              <w:rPr>
                <w:rFonts w:ascii="Times New Roman" w:eastAsia="宋体" w:hAnsi="Times New Roman" w:cs="Times New Roman" w:hint="eastAsia"/>
                <w:sz w:val="18"/>
                <w:szCs w:val="18"/>
              </w:rPr>
              <w:t>16064301</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电工电子技术</w:t>
            </w:r>
          </w:p>
        </w:tc>
        <w:tc>
          <w:tcPr>
            <w:tcW w:w="517" w:type="dxa"/>
          </w:tcPr>
          <w:p w:rsidR="00834B59" w:rsidRDefault="00834B59">
            <w:r>
              <w:rPr>
                <w:rFonts w:ascii="仿宋" w:eastAsia="仿宋" w:hAnsi="仿宋" w:cs="Times New Roman" w:hint="eastAsia"/>
                <w:szCs w:val="24"/>
              </w:rPr>
              <w:t>查</w:t>
            </w:r>
          </w:p>
        </w:tc>
        <w:tc>
          <w:tcPr>
            <w:tcW w:w="650" w:type="dxa"/>
            <w:tcMar>
              <w:left w:w="0" w:type="dxa"/>
              <w:right w:w="0" w:type="dxa"/>
            </w:tcMa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24</w:t>
            </w:r>
          </w:p>
        </w:tc>
        <w:tc>
          <w:tcPr>
            <w:tcW w:w="650" w:type="dxa"/>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0</w:t>
            </w:r>
          </w:p>
        </w:tc>
        <w:tc>
          <w:tcPr>
            <w:tcW w:w="715" w:type="dxa"/>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24</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lang w:val="en-US"/>
              </w:rPr>
            </w:pPr>
            <w:r>
              <w:rPr>
                <w:rFonts w:ascii="Times New Roman" w:eastAsia="仿宋_GB2312" w:hAnsi="Times New Roman" w:cs="Times New Roman" w:hint="eastAsia"/>
                <w:szCs w:val="18"/>
                <w:lang w:val="en-US"/>
              </w:rPr>
              <w:t>1</w:t>
            </w:r>
          </w:p>
        </w:tc>
        <w:tc>
          <w:tcPr>
            <w:tcW w:w="425" w:type="dxa"/>
            <w:tcMar>
              <w:left w:w="0" w:type="dxa"/>
              <w:right w:w="0" w:type="dxa"/>
            </w:tcMar>
            <w:vAlign w:val="center"/>
          </w:tcPr>
          <w:p w:rsidR="00834B59" w:rsidRDefault="00834B59">
            <w:pPr>
              <w:snapToGrid w:val="0"/>
              <w:spacing w:line="120" w:lineRule="atLeast"/>
              <w:jc w:val="center"/>
              <w:rPr>
                <w:rFonts w:ascii="仿宋" w:eastAsia="仿宋" w:hAnsi="仿宋"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rPr>
              <w:t>1周</w:t>
            </w: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2</w:t>
            </w:r>
          </w:p>
        </w:tc>
        <w:tc>
          <w:tcPr>
            <w:tcW w:w="835" w:type="dxa"/>
            <w:gridSpan w:val="2"/>
            <w:tcMar>
              <w:left w:w="0" w:type="dxa"/>
              <w:right w:w="0" w:type="dxa"/>
            </w:tcMar>
          </w:tcPr>
          <w:p w:rsidR="00834B59" w:rsidRDefault="00834B59">
            <w:pPr>
              <w:jc w:val="center"/>
              <w:rPr>
                <w:rFonts w:eastAsia="宋体"/>
              </w:rPr>
            </w:pPr>
            <w:r>
              <w:rPr>
                <w:rFonts w:ascii="Times New Roman" w:eastAsia="宋体" w:hAnsi="Times New Roman" w:cs="Times New Roman" w:hint="eastAsia"/>
                <w:sz w:val="18"/>
                <w:szCs w:val="18"/>
              </w:rPr>
              <w:t>1606430</w:t>
            </w:r>
            <w:r>
              <w:rPr>
                <w:rFonts w:ascii="Times New Roman" w:eastAsia="宋体" w:hAnsi="Times New Roman" w:cs="Times New Roman" w:hint="eastAsia"/>
                <w:sz w:val="18"/>
                <w:szCs w:val="18"/>
                <w:lang w:val="en-US"/>
              </w:rPr>
              <w:t>2</w:t>
            </w:r>
          </w:p>
        </w:tc>
        <w:tc>
          <w:tcPr>
            <w:tcW w:w="1453" w:type="dxa"/>
            <w:tcMar>
              <w:left w:w="0" w:type="dxa"/>
              <w:right w:w="0" w:type="dxa"/>
            </w:tcMar>
          </w:tcPr>
          <w:p w:rsidR="00834B59" w:rsidRDefault="00834B59">
            <w:pPr>
              <w:snapToGrid w:val="0"/>
              <w:spacing w:line="120" w:lineRule="atLeast"/>
              <w:ind w:leftChars="50" w:left="110"/>
              <w:jc w:val="center"/>
              <w:rPr>
                <w:rFonts w:ascii="仿宋" w:eastAsia="仿宋" w:hAnsi="仿宋" w:cs="Times New Roman"/>
                <w:bCs/>
                <w:szCs w:val="24"/>
                <w:lang w:val="en-US"/>
              </w:rPr>
            </w:pPr>
            <w:r>
              <w:rPr>
                <w:rFonts w:ascii="仿宋" w:eastAsia="仿宋" w:hAnsi="仿宋" w:cs="Times New Roman" w:hint="eastAsia"/>
                <w:bCs/>
                <w:szCs w:val="24"/>
                <w:lang w:val="en-US"/>
              </w:rPr>
              <w:t>铁路信号测量</w:t>
            </w:r>
          </w:p>
        </w:tc>
        <w:tc>
          <w:tcPr>
            <w:tcW w:w="517" w:type="dxa"/>
          </w:tcPr>
          <w:p w:rsidR="00834B59" w:rsidRDefault="00834B59">
            <w:r>
              <w:rPr>
                <w:rFonts w:ascii="仿宋" w:eastAsia="仿宋" w:hAnsi="仿宋" w:cs="Times New Roman" w:hint="eastAsia"/>
                <w:szCs w:val="24"/>
              </w:rPr>
              <w:t>查</w:t>
            </w:r>
          </w:p>
        </w:tc>
        <w:tc>
          <w:tcPr>
            <w:tcW w:w="650" w:type="dxa"/>
            <w:tcMar>
              <w:left w:w="0" w:type="dxa"/>
              <w:right w:w="0" w:type="dxa"/>
            </w:tcMa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650" w:type="dxa"/>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0</w:t>
            </w:r>
          </w:p>
        </w:tc>
        <w:tc>
          <w:tcPr>
            <w:tcW w:w="715" w:type="dxa"/>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rPr>
              <w:t>1周</w:t>
            </w: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w:t>
            </w:r>
          </w:p>
        </w:tc>
        <w:tc>
          <w:tcPr>
            <w:tcW w:w="835" w:type="dxa"/>
            <w:gridSpan w:val="2"/>
            <w:tcMar>
              <w:left w:w="0" w:type="dxa"/>
              <w:right w:w="0" w:type="dxa"/>
            </w:tcMar>
          </w:tcPr>
          <w:p w:rsidR="00834B59" w:rsidRDefault="00834B59">
            <w:pPr>
              <w:jc w:val="center"/>
              <w:rPr>
                <w:rFonts w:eastAsia="宋体"/>
              </w:rPr>
            </w:pPr>
            <w:r>
              <w:rPr>
                <w:rFonts w:ascii="Times New Roman" w:eastAsia="宋体" w:hAnsi="Times New Roman" w:cs="Times New Roman" w:hint="eastAsia"/>
                <w:sz w:val="18"/>
                <w:szCs w:val="18"/>
              </w:rPr>
              <w:t>1606430</w:t>
            </w:r>
            <w:r>
              <w:rPr>
                <w:rFonts w:ascii="Times New Roman" w:eastAsia="宋体" w:hAnsi="Times New Roman" w:cs="Times New Roman" w:hint="eastAsia"/>
                <w:sz w:val="18"/>
                <w:szCs w:val="18"/>
                <w:lang w:val="en-US"/>
              </w:rPr>
              <w:t>3</w:t>
            </w:r>
          </w:p>
        </w:tc>
        <w:tc>
          <w:tcPr>
            <w:tcW w:w="1453" w:type="dxa"/>
            <w:tcMar>
              <w:left w:w="0" w:type="dxa"/>
              <w:right w:w="0" w:type="dxa"/>
            </w:tcMar>
          </w:tcPr>
          <w:p w:rsidR="00834B59" w:rsidRDefault="00834B59">
            <w:pPr>
              <w:jc w:val="center"/>
            </w:pPr>
            <w:r>
              <w:rPr>
                <w:rFonts w:ascii="仿宋" w:eastAsia="仿宋" w:hAnsi="仿宋" w:cs="Times New Roman" w:hint="eastAsia"/>
                <w:bCs/>
                <w:szCs w:val="24"/>
                <w:lang w:val="en-US"/>
              </w:rPr>
              <w:t>铁道信号基础</w:t>
            </w:r>
          </w:p>
        </w:tc>
        <w:tc>
          <w:tcPr>
            <w:tcW w:w="517" w:type="dxa"/>
            <w:vAlign w:val="center"/>
          </w:tcPr>
          <w:p w:rsidR="00834B59" w:rsidRDefault="00834B59">
            <w:pPr>
              <w:jc w:val="cente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650"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0</w:t>
            </w:r>
          </w:p>
        </w:tc>
        <w:tc>
          <w:tcPr>
            <w:tcW w:w="715"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rPr>
              <w:t>1周</w:t>
            </w:r>
          </w:p>
        </w:tc>
        <w:tc>
          <w:tcPr>
            <w:tcW w:w="1135" w:type="dxa"/>
            <w:tcMar>
              <w:left w:w="0" w:type="dxa"/>
              <w:right w:w="0" w:type="dxa"/>
            </w:tcMar>
          </w:tcPr>
          <w:p w:rsidR="00834B59" w:rsidRDefault="00834B59">
            <w:pPr>
              <w:jc w:val="cente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hint="eastAsia"/>
                <w:szCs w:val="24"/>
                <w:lang w:val="en-US"/>
              </w:rPr>
              <w:t>4</w:t>
            </w:r>
          </w:p>
        </w:tc>
        <w:tc>
          <w:tcPr>
            <w:tcW w:w="835" w:type="dxa"/>
            <w:gridSpan w:val="2"/>
            <w:tcMar>
              <w:left w:w="0" w:type="dxa"/>
              <w:right w:w="0" w:type="dxa"/>
            </w:tcMar>
          </w:tcPr>
          <w:p w:rsidR="00834B59" w:rsidRDefault="00834B59">
            <w:pPr>
              <w:jc w:val="center"/>
              <w:rPr>
                <w:rFonts w:eastAsia="宋体"/>
              </w:rPr>
            </w:pPr>
            <w:r>
              <w:rPr>
                <w:rFonts w:ascii="Times New Roman" w:eastAsia="宋体" w:hAnsi="Times New Roman" w:cs="Times New Roman" w:hint="eastAsia"/>
                <w:sz w:val="18"/>
                <w:szCs w:val="18"/>
              </w:rPr>
              <w:t>1606430</w:t>
            </w:r>
            <w:r>
              <w:rPr>
                <w:rFonts w:ascii="Times New Roman" w:eastAsia="宋体" w:hAnsi="Times New Roman" w:cs="Times New Roman" w:hint="eastAsia"/>
                <w:sz w:val="18"/>
                <w:szCs w:val="18"/>
                <w:lang w:val="en-US"/>
              </w:rPr>
              <w:t>4</w:t>
            </w:r>
          </w:p>
        </w:tc>
        <w:tc>
          <w:tcPr>
            <w:tcW w:w="1453" w:type="dxa"/>
            <w:tcMar>
              <w:left w:w="0" w:type="dxa"/>
              <w:right w:w="0" w:type="dxa"/>
            </w:tcMar>
          </w:tcPr>
          <w:p w:rsidR="00834B59" w:rsidRDefault="00834B59">
            <w:pPr>
              <w:jc w:val="center"/>
            </w:pPr>
            <w:r>
              <w:rPr>
                <w:rFonts w:ascii="仿宋" w:eastAsia="仿宋" w:hAnsi="仿宋" w:cs="Times New Roman" w:hint="eastAsia"/>
                <w:bCs/>
                <w:szCs w:val="24"/>
                <w:lang w:val="en-US"/>
              </w:rPr>
              <w:t>铁路信号电源设备维护</w:t>
            </w:r>
          </w:p>
        </w:tc>
        <w:tc>
          <w:tcPr>
            <w:tcW w:w="517" w:type="dxa"/>
            <w:vAlign w:val="center"/>
          </w:tcPr>
          <w:p w:rsidR="00834B59" w:rsidRDefault="00834B59">
            <w:pPr>
              <w:jc w:val="cente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650"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0</w:t>
            </w:r>
          </w:p>
        </w:tc>
        <w:tc>
          <w:tcPr>
            <w:tcW w:w="715"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szCs w:val="21"/>
              </w:rPr>
            </w:pPr>
          </w:p>
        </w:tc>
        <w:tc>
          <w:tcPr>
            <w:tcW w:w="567" w:type="dxa"/>
            <w:tcMar>
              <w:left w:w="0" w:type="dxa"/>
              <w:right w:w="0" w:type="dxa"/>
            </w:tcMar>
            <w:vAlign w:val="center"/>
          </w:tcPr>
          <w:p w:rsidR="00834B59" w:rsidRDefault="00E90DBB">
            <w:pPr>
              <w:snapToGrid w:val="0"/>
              <w:spacing w:line="120" w:lineRule="atLeast"/>
              <w:jc w:val="center"/>
              <w:rPr>
                <w:rFonts w:ascii="Times New Roman" w:eastAsia="仿宋_GB2312" w:hAnsi="Times New Roman" w:cs="Times New Roman"/>
                <w:szCs w:val="21"/>
              </w:rPr>
            </w:pPr>
            <w:r w:rsidRPr="00E90DBB">
              <w:rPr>
                <w:rFonts w:ascii="Times New Roman" w:eastAsia="仿宋_GB2312" w:hAnsi="Times New Roman" w:cs="Times New Roman" w:hint="eastAsia"/>
                <w:szCs w:val="21"/>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rPr>
              <w:t>1周</w:t>
            </w: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712124">
        <w:trPr>
          <w:cantSplit/>
        </w:trPr>
        <w:tc>
          <w:tcPr>
            <w:tcW w:w="297"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284" w:type="dxa"/>
            <w:vMerge/>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lang w:val="en-US"/>
              </w:rPr>
            </w:pPr>
            <w:r>
              <w:rPr>
                <w:rFonts w:ascii="Times New Roman" w:eastAsia="宋体" w:hAnsi="Times New Roman" w:cs="Times New Roman" w:hint="eastAsia"/>
                <w:szCs w:val="24"/>
                <w:lang w:val="en-US"/>
              </w:rPr>
              <w:t>5</w:t>
            </w:r>
          </w:p>
        </w:tc>
        <w:tc>
          <w:tcPr>
            <w:tcW w:w="835" w:type="dxa"/>
            <w:gridSpan w:val="2"/>
            <w:tcMar>
              <w:left w:w="0" w:type="dxa"/>
              <w:right w:w="0" w:type="dxa"/>
            </w:tcMar>
          </w:tcPr>
          <w:p w:rsidR="00834B59" w:rsidRDefault="00834B59">
            <w:pPr>
              <w:jc w:val="center"/>
              <w:rPr>
                <w:rFonts w:eastAsia="宋体"/>
              </w:rPr>
            </w:pPr>
            <w:r>
              <w:rPr>
                <w:rFonts w:ascii="Times New Roman" w:eastAsia="宋体" w:hAnsi="Times New Roman" w:cs="Times New Roman" w:hint="eastAsia"/>
                <w:sz w:val="18"/>
                <w:szCs w:val="18"/>
              </w:rPr>
              <w:t>1606430</w:t>
            </w:r>
            <w:r>
              <w:rPr>
                <w:rFonts w:ascii="Times New Roman" w:eastAsia="宋体" w:hAnsi="Times New Roman" w:cs="Times New Roman" w:hint="eastAsia"/>
                <w:sz w:val="18"/>
                <w:szCs w:val="18"/>
                <w:lang w:val="en-US"/>
              </w:rPr>
              <w:t>5</w:t>
            </w:r>
          </w:p>
        </w:tc>
        <w:tc>
          <w:tcPr>
            <w:tcW w:w="1453" w:type="dxa"/>
            <w:tcMar>
              <w:left w:w="0" w:type="dxa"/>
              <w:right w:w="0" w:type="dxa"/>
            </w:tcMar>
          </w:tcPr>
          <w:p w:rsidR="00834B59" w:rsidRDefault="00834B59">
            <w:pPr>
              <w:snapToGrid w:val="0"/>
              <w:spacing w:line="120" w:lineRule="atLeast"/>
              <w:ind w:leftChars="50" w:left="110"/>
              <w:jc w:val="center"/>
            </w:pPr>
            <w:r>
              <w:rPr>
                <w:rFonts w:ascii="仿宋" w:eastAsia="仿宋" w:hAnsi="仿宋" w:cs="Times New Roman" w:hint="eastAsia"/>
                <w:bCs/>
                <w:szCs w:val="24"/>
                <w:lang w:val="en-US"/>
              </w:rPr>
              <w:t>车站信号自动控制</w:t>
            </w:r>
          </w:p>
        </w:tc>
        <w:tc>
          <w:tcPr>
            <w:tcW w:w="517" w:type="dxa"/>
            <w:vAlign w:val="center"/>
          </w:tcPr>
          <w:p w:rsidR="00834B59" w:rsidRDefault="00834B59">
            <w:pPr>
              <w:jc w:val="cente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650"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0</w:t>
            </w:r>
          </w:p>
        </w:tc>
        <w:tc>
          <w:tcPr>
            <w:tcW w:w="715" w:type="dxa"/>
            <w:vAlign w:val="center"/>
          </w:tcPr>
          <w:p w:rsidR="00834B59" w:rsidRDefault="00834B59">
            <w:pPr>
              <w:adjustRightInd w:val="0"/>
              <w:snapToGrid w:val="0"/>
              <w:spacing w:line="120" w:lineRule="atLeast"/>
              <w:jc w:val="center"/>
            </w:pPr>
            <w:r>
              <w:rPr>
                <w:rFonts w:ascii="Times New Roman" w:eastAsia="仿宋_GB2312" w:hAnsi="Times New Roman" w:cs="Times New Roman" w:hint="eastAsia"/>
                <w:szCs w:val="18"/>
                <w:lang w:val="en-US"/>
              </w:rPr>
              <w:t>24</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Cs w:val="18"/>
              </w:rPr>
            </w:pPr>
            <w:r>
              <w:rPr>
                <w:rFonts w:ascii="Times New Roman" w:eastAsia="仿宋_GB2312" w:hAnsi="Times New Roman" w:cs="Times New Roman" w:hint="eastAsia"/>
                <w:szCs w:val="18"/>
                <w:lang w:val="en-US"/>
              </w:rPr>
              <w:t>1</w:t>
            </w:r>
          </w:p>
        </w:tc>
        <w:tc>
          <w:tcPr>
            <w:tcW w:w="425" w:type="dxa"/>
            <w:tcMar>
              <w:left w:w="0" w:type="dxa"/>
              <w:right w:w="0" w:type="dxa"/>
            </w:tcMar>
            <w:vAlign w:val="center"/>
          </w:tcPr>
          <w:p w:rsidR="00834B59" w:rsidRDefault="00834B59">
            <w:pPr>
              <w:snapToGrid w:val="0"/>
              <w:spacing w:line="120" w:lineRule="atLeast"/>
              <w:jc w:val="center"/>
              <w:rPr>
                <w:rFonts w:ascii="Times New Roman" w:eastAsia="宋体" w:hAnsi="Times New Roman" w:cs="Times New Roman"/>
                <w:szCs w:val="21"/>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r>
              <w:rPr>
                <w:rFonts w:ascii="Times New Roman" w:eastAsia="仿宋_GB2312" w:hAnsi="Times New Roman" w:cs="Times New Roman" w:hint="eastAsia"/>
                <w:szCs w:val="21"/>
              </w:rPr>
              <w:t>√</w:t>
            </w:r>
          </w:p>
        </w:tc>
        <w:tc>
          <w:tcPr>
            <w:tcW w:w="42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szCs w:val="21"/>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仿宋" w:eastAsia="仿宋" w:hAnsi="仿宋" w:cs="Times New Roman"/>
                <w:szCs w:val="21"/>
              </w:rPr>
            </w:pPr>
            <w:r>
              <w:rPr>
                <w:rFonts w:ascii="仿宋" w:eastAsia="仿宋" w:hAnsi="仿宋" w:cs="Times New Roman" w:hint="eastAsia"/>
                <w:szCs w:val="21"/>
              </w:rPr>
              <w:t>1周</w:t>
            </w:r>
          </w:p>
        </w:tc>
        <w:tc>
          <w:tcPr>
            <w:tcW w:w="1135" w:type="dxa"/>
            <w:tcMar>
              <w:left w:w="0" w:type="dxa"/>
              <w:right w:w="0" w:type="dxa"/>
            </w:tcMar>
          </w:tcPr>
          <w:p w:rsidR="00834B59" w:rsidRDefault="00834B59">
            <w:pPr>
              <w:jc w:val="center"/>
              <w:rPr>
                <w:rFonts w:ascii="仿宋" w:eastAsia="仿宋" w:hAnsi="仿宋" w:cs="Times New Roman"/>
                <w:szCs w:val="21"/>
                <w:lang w:val="en-US"/>
              </w:rPr>
            </w:pPr>
            <w:r>
              <w:rPr>
                <w:rFonts w:ascii="仿宋" w:eastAsia="仿宋" w:hAnsi="仿宋" w:cs="Times New Roman" w:hint="eastAsia"/>
                <w:szCs w:val="21"/>
                <w:lang w:val="en-US"/>
              </w:rPr>
              <w:t>机电</w:t>
            </w:r>
            <w:r>
              <w:rPr>
                <w:rFonts w:ascii="仿宋" w:eastAsia="仿宋" w:hAnsi="仿宋" w:cs="Times New Roman" w:hint="eastAsia"/>
                <w:szCs w:val="21"/>
              </w:rPr>
              <w:t>系</w:t>
            </w:r>
          </w:p>
        </w:tc>
      </w:tr>
      <w:tr w:rsidR="00834B59" w:rsidTr="00834B59">
        <w:trPr>
          <w:cantSplit/>
          <w:trHeight w:val="439"/>
        </w:trPr>
        <w:tc>
          <w:tcPr>
            <w:tcW w:w="3812" w:type="dxa"/>
            <w:gridSpan w:val="7"/>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b/>
                <w:bCs/>
                <w:spacing w:val="-20"/>
                <w:szCs w:val="21"/>
              </w:rPr>
            </w:pPr>
            <w:r>
              <w:rPr>
                <w:rFonts w:ascii="Times New Roman" w:eastAsia="宋体" w:hAnsi="Times New Roman" w:cs="Times New Roman" w:hint="eastAsia"/>
                <w:b/>
                <w:szCs w:val="21"/>
              </w:rPr>
              <w:t>小计</w:t>
            </w:r>
          </w:p>
        </w:tc>
        <w:tc>
          <w:tcPr>
            <w:tcW w:w="650"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616</w:t>
            </w:r>
          </w:p>
        </w:tc>
        <w:tc>
          <w:tcPr>
            <w:tcW w:w="650" w:type="dxa"/>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440</w:t>
            </w:r>
          </w:p>
        </w:tc>
        <w:tc>
          <w:tcPr>
            <w:tcW w:w="715" w:type="dxa"/>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288</w:t>
            </w:r>
          </w:p>
        </w:tc>
        <w:tc>
          <w:tcPr>
            <w:tcW w:w="426"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43</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hint="eastAsia"/>
                <w:b/>
                <w:bCs/>
                <w:sz w:val="21"/>
                <w:szCs w:val="16"/>
                <w:lang w:val="en-US"/>
              </w:rPr>
              <w:t>8</w:t>
            </w:r>
          </w:p>
        </w:tc>
        <w:tc>
          <w:tcPr>
            <w:tcW w:w="567" w:type="dxa"/>
            <w:tcMar>
              <w:left w:w="0" w:type="dxa"/>
              <w:right w:w="0" w:type="dxa"/>
            </w:tcMar>
            <w:vAlign w:val="center"/>
          </w:tcPr>
          <w:p w:rsidR="00834B59" w:rsidRDefault="00834B59" w:rsidP="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hint="eastAsia"/>
                <w:b/>
                <w:bCs/>
                <w:sz w:val="21"/>
                <w:szCs w:val="16"/>
                <w:lang w:val="en-US"/>
              </w:rPr>
              <w:t>1</w:t>
            </w:r>
            <w:r w:rsidR="00E90DBB">
              <w:rPr>
                <w:rFonts w:ascii="Times New Roman" w:eastAsia="仿宋_GB2312" w:hAnsi="Times New Roman" w:cs="Times New Roman"/>
                <w:b/>
                <w:bCs/>
                <w:sz w:val="21"/>
                <w:szCs w:val="16"/>
                <w:lang w:val="en-US"/>
              </w:rPr>
              <w:t>6</w:t>
            </w:r>
          </w:p>
        </w:tc>
        <w:tc>
          <w:tcPr>
            <w:tcW w:w="425"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8</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p>
        </w:tc>
        <w:tc>
          <w:tcPr>
            <w:tcW w:w="567" w:type="dxa"/>
            <w:tcMar>
              <w:left w:w="0" w:type="dxa"/>
              <w:right w:w="0" w:type="dxa"/>
            </w:tcMar>
            <w:vAlign w:val="center"/>
          </w:tcPr>
          <w:p w:rsidR="00834B59" w:rsidRDefault="00834B59">
            <w:pPr>
              <w:snapToGrid w:val="0"/>
              <w:spacing w:line="120" w:lineRule="atLeast"/>
              <w:jc w:val="center"/>
              <w:rPr>
                <w:rFonts w:ascii="仿宋" w:eastAsia="仿宋" w:hAnsi="仿宋" w:cs="Times New Roman"/>
                <w:b/>
                <w:spacing w:val="-20"/>
                <w:szCs w:val="21"/>
              </w:rPr>
            </w:pPr>
          </w:p>
        </w:tc>
        <w:tc>
          <w:tcPr>
            <w:tcW w:w="113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spacing w:val="-20"/>
                <w:szCs w:val="21"/>
              </w:rPr>
            </w:pPr>
          </w:p>
        </w:tc>
      </w:tr>
      <w:tr w:rsidR="00834B59" w:rsidTr="00834B59">
        <w:trPr>
          <w:cantSplit/>
        </w:trPr>
        <w:tc>
          <w:tcPr>
            <w:tcW w:w="581"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综合</w:t>
            </w:r>
          </w:p>
          <w:p w:rsidR="00834B59" w:rsidRDefault="00834B59">
            <w:pPr>
              <w:adjustRightInd w:val="0"/>
              <w:snapToGrid w:val="0"/>
              <w:spacing w:line="120" w:lineRule="atLeas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实践</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1</w:t>
            </w:r>
          </w:p>
        </w:tc>
        <w:tc>
          <w:tcPr>
            <w:tcW w:w="835" w:type="dxa"/>
            <w:gridSpan w:val="2"/>
            <w:tcMar>
              <w:left w:w="0" w:type="dxa"/>
              <w:right w:w="0" w:type="dxa"/>
            </w:tcMar>
            <w:vAlign w:val="center"/>
          </w:tcPr>
          <w:p w:rsidR="00834B59" w:rsidRDefault="00834B59">
            <w:pPr>
              <w:adjustRightInd w:val="0"/>
              <w:snapToGrid w:val="0"/>
              <w:spacing w:line="120" w:lineRule="atLeast"/>
              <w:jc w:val="center"/>
              <w:rPr>
                <w:rFonts w:ascii="Times New Roman" w:eastAsia="宋体" w:hAnsi="Times New Roman" w:cs="Times New Roman"/>
                <w:szCs w:val="21"/>
              </w:rPr>
            </w:pPr>
            <w:r>
              <w:rPr>
                <w:rFonts w:ascii="Times New Roman" w:eastAsia="宋体" w:hAnsi="Times New Roman" w:cs="Times New Roman" w:hint="eastAsia"/>
                <w:sz w:val="18"/>
                <w:szCs w:val="18"/>
              </w:rPr>
              <w:t>19134336</w:t>
            </w:r>
          </w:p>
        </w:tc>
        <w:tc>
          <w:tcPr>
            <w:tcW w:w="1453" w:type="dxa"/>
            <w:tcMar>
              <w:left w:w="0" w:type="dxa"/>
              <w:right w:w="0" w:type="dxa"/>
            </w:tcMar>
            <w:vAlign w:val="center"/>
          </w:tcPr>
          <w:p w:rsidR="00834B59" w:rsidRDefault="00834B59">
            <w:pPr>
              <w:snapToGrid w:val="0"/>
              <w:spacing w:line="120" w:lineRule="atLeast"/>
              <w:jc w:val="center"/>
              <w:rPr>
                <w:rFonts w:ascii="仿宋" w:eastAsia="仿宋" w:hAnsi="仿宋" w:cs="Times New Roman"/>
                <w:szCs w:val="18"/>
              </w:rPr>
            </w:pPr>
            <w:r>
              <w:rPr>
                <w:rFonts w:ascii="仿宋" w:eastAsia="仿宋" w:hAnsi="仿宋" w:cs="Times New Roman" w:hint="eastAsia"/>
                <w:szCs w:val="18"/>
              </w:rPr>
              <w:t>岗位实习</w:t>
            </w:r>
          </w:p>
        </w:tc>
        <w:tc>
          <w:tcPr>
            <w:tcW w:w="517" w:type="dxa"/>
          </w:tcPr>
          <w:p w:rsidR="00834B59" w:rsidRDefault="00834B59">
            <w:pPr>
              <w:jc w:val="center"/>
            </w:pPr>
            <w:r>
              <w:rPr>
                <w:rFonts w:ascii="仿宋" w:eastAsia="仿宋" w:hAnsi="仿宋" w:cs="Times New Roman" w:hint="eastAsia"/>
                <w:szCs w:val="24"/>
              </w:rPr>
              <w:t>查</w:t>
            </w:r>
          </w:p>
        </w:tc>
        <w:tc>
          <w:tcPr>
            <w:tcW w:w="650"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r>
              <w:rPr>
                <w:rFonts w:ascii="Times New Roman" w:eastAsia="仿宋_GB2312" w:hAnsi="Times New Roman" w:cs="Times New Roman" w:hint="eastAsia"/>
                <w:sz w:val="21"/>
                <w:szCs w:val="16"/>
                <w:lang w:val="en-US"/>
              </w:rPr>
              <w:t>576</w:t>
            </w:r>
          </w:p>
        </w:tc>
        <w:tc>
          <w:tcPr>
            <w:tcW w:w="650" w:type="dxa"/>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r>
              <w:rPr>
                <w:rFonts w:ascii="Times New Roman" w:eastAsia="仿宋_GB2312" w:hAnsi="Times New Roman" w:cs="Times New Roman" w:hint="eastAsia"/>
                <w:sz w:val="21"/>
                <w:szCs w:val="16"/>
                <w:lang w:val="en-US"/>
              </w:rPr>
              <w:t>0</w:t>
            </w:r>
          </w:p>
        </w:tc>
        <w:tc>
          <w:tcPr>
            <w:tcW w:w="715" w:type="dxa"/>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r>
              <w:rPr>
                <w:rFonts w:ascii="Times New Roman" w:eastAsia="仿宋_GB2312" w:hAnsi="Times New Roman" w:cs="Times New Roman" w:hint="eastAsia"/>
                <w:sz w:val="21"/>
                <w:szCs w:val="16"/>
                <w:lang w:val="en-US"/>
              </w:rPr>
              <w:t>576</w:t>
            </w:r>
          </w:p>
        </w:tc>
        <w:tc>
          <w:tcPr>
            <w:tcW w:w="426"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r>
              <w:rPr>
                <w:rFonts w:ascii="Times New Roman" w:eastAsia="仿宋_GB2312" w:hAnsi="Times New Roman" w:cs="Times New Roman" w:hint="eastAsia"/>
                <w:sz w:val="21"/>
                <w:szCs w:val="16"/>
                <w:lang w:val="en-US"/>
              </w:rPr>
              <w:t>24</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sz w:val="21"/>
                <w:szCs w:val="16"/>
                <w:lang w:val="en-US"/>
              </w:rPr>
            </w:pPr>
          </w:p>
        </w:tc>
        <w:tc>
          <w:tcPr>
            <w:tcW w:w="567" w:type="dxa"/>
            <w:tcMar>
              <w:left w:w="0" w:type="dxa"/>
              <w:right w:w="0" w:type="dxa"/>
            </w:tcMar>
            <w:vAlign w:val="center"/>
          </w:tcPr>
          <w:p w:rsidR="00834B59" w:rsidRDefault="00E90DBB" w:rsidP="00E90DBB">
            <w:pPr>
              <w:snapToGrid w:val="0"/>
              <w:spacing w:line="120" w:lineRule="atLeast"/>
              <w:jc w:val="center"/>
              <w:rPr>
                <w:rFonts w:ascii="仿宋" w:eastAsia="仿宋" w:hAnsi="仿宋" w:cs="Times New Roman"/>
                <w:spacing w:val="-20"/>
                <w:szCs w:val="21"/>
              </w:rPr>
            </w:pPr>
            <w:r>
              <w:rPr>
                <w:rFonts w:ascii="Times New Roman" w:eastAsia="仿宋_GB2312" w:hAnsi="Times New Roman" w:cs="Times New Roman" w:hint="eastAsia"/>
                <w:szCs w:val="21"/>
              </w:rPr>
              <w:t>√</w:t>
            </w:r>
          </w:p>
        </w:tc>
        <w:tc>
          <w:tcPr>
            <w:tcW w:w="1135" w:type="dxa"/>
            <w:tcMar>
              <w:left w:w="0" w:type="dxa"/>
              <w:right w:w="0" w:type="dxa"/>
            </w:tcMar>
            <w:vAlign w:val="center"/>
          </w:tcPr>
          <w:p w:rsidR="00834B59" w:rsidRDefault="00E90DBB">
            <w:pPr>
              <w:jc w:val="center"/>
            </w:pPr>
            <w:r>
              <w:rPr>
                <w:rFonts w:ascii="Times New Roman" w:eastAsia="仿宋_GB2312" w:hAnsi="Times New Roman" w:cs="Times New Roman" w:hint="eastAsia"/>
                <w:szCs w:val="21"/>
              </w:rPr>
              <w:t>√</w:t>
            </w:r>
          </w:p>
        </w:tc>
      </w:tr>
      <w:tr w:rsidR="00834B59" w:rsidTr="00834B59">
        <w:trPr>
          <w:cantSplit/>
          <w:trHeight w:val="443"/>
        </w:trPr>
        <w:tc>
          <w:tcPr>
            <w:tcW w:w="3812" w:type="dxa"/>
            <w:gridSpan w:val="7"/>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bCs/>
                <w:spacing w:val="-20"/>
                <w:szCs w:val="21"/>
              </w:rPr>
            </w:pPr>
            <w:r>
              <w:rPr>
                <w:rFonts w:ascii="Times New Roman" w:eastAsia="宋体" w:hAnsi="Times New Roman" w:cs="Times New Roman" w:hint="eastAsia"/>
                <w:b/>
                <w:szCs w:val="21"/>
              </w:rPr>
              <w:t>小计</w:t>
            </w:r>
          </w:p>
        </w:tc>
        <w:tc>
          <w:tcPr>
            <w:tcW w:w="650"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576</w:t>
            </w:r>
          </w:p>
        </w:tc>
        <w:tc>
          <w:tcPr>
            <w:tcW w:w="650" w:type="dxa"/>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0</w:t>
            </w:r>
          </w:p>
        </w:tc>
        <w:tc>
          <w:tcPr>
            <w:tcW w:w="715" w:type="dxa"/>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576</w:t>
            </w:r>
          </w:p>
        </w:tc>
        <w:tc>
          <w:tcPr>
            <w:tcW w:w="426" w:type="dxa"/>
            <w:tcMar>
              <w:left w:w="0" w:type="dxa"/>
              <w:right w:w="0" w:type="dxa"/>
            </w:tcMar>
            <w:vAlign w:val="center"/>
          </w:tcPr>
          <w:p w:rsidR="00834B59" w:rsidRDefault="00E90DBB">
            <w:pPr>
              <w:adjustRightInd w:val="0"/>
              <w:snapToGrid w:val="0"/>
              <w:spacing w:line="120" w:lineRule="atLeast"/>
              <w:jc w:val="center"/>
              <w:rPr>
                <w:rFonts w:ascii="Times New Roman" w:eastAsia="仿宋_GB2312" w:hAnsi="Times New Roman" w:cs="Times New Roman"/>
                <w:b/>
                <w:bCs/>
                <w:sz w:val="21"/>
                <w:szCs w:val="16"/>
                <w:lang w:val="en-US"/>
              </w:rPr>
            </w:pPr>
            <w:r>
              <w:rPr>
                <w:rFonts w:ascii="Times New Roman" w:eastAsia="仿宋_GB2312" w:hAnsi="Times New Roman" w:cs="Times New Roman"/>
                <w:b/>
                <w:bCs/>
                <w:sz w:val="21"/>
                <w:szCs w:val="16"/>
                <w:lang w:val="en-US"/>
              </w:rPr>
              <w:t>24</w:t>
            </w: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p>
        </w:tc>
        <w:tc>
          <w:tcPr>
            <w:tcW w:w="567"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p>
        </w:tc>
        <w:tc>
          <w:tcPr>
            <w:tcW w:w="425" w:type="dxa"/>
            <w:tcMar>
              <w:left w:w="0" w:type="dxa"/>
              <w:right w:w="0" w:type="dxa"/>
            </w:tcMar>
            <w:vAlign w:val="center"/>
          </w:tcPr>
          <w:p w:rsidR="00834B59" w:rsidRDefault="00834B59">
            <w:pPr>
              <w:adjustRightInd w:val="0"/>
              <w:snapToGrid w:val="0"/>
              <w:spacing w:line="120" w:lineRule="atLeast"/>
              <w:jc w:val="center"/>
              <w:rPr>
                <w:rFonts w:ascii="Times New Roman" w:eastAsia="仿宋_GB2312" w:hAnsi="Times New Roman" w:cs="Times New Roman"/>
                <w:b/>
                <w:bCs/>
                <w:sz w:val="21"/>
                <w:szCs w:val="16"/>
                <w:lang w:val="en-US"/>
              </w:rPr>
            </w:pPr>
          </w:p>
        </w:tc>
        <w:tc>
          <w:tcPr>
            <w:tcW w:w="567"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spacing w:val="-20"/>
                <w:szCs w:val="21"/>
              </w:rPr>
            </w:pPr>
          </w:p>
        </w:tc>
        <w:tc>
          <w:tcPr>
            <w:tcW w:w="1135" w:type="dxa"/>
            <w:tcMar>
              <w:left w:w="0" w:type="dxa"/>
              <w:right w:w="0" w:type="dxa"/>
            </w:tcMar>
            <w:vAlign w:val="center"/>
          </w:tcPr>
          <w:p w:rsidR="00834B59" w:rsidRDefault="00834B59">
            <w:pPr>
              <w:snapToGrid w:val="0"/>
              <w:spacing w:line="120" w:lineRule="atLeast"/>
              <w:jc w:val="center"/>
              <w:rPr>
                <w:rFonts w:ascii="Times New Roman" w:eastAsia="仿宋_GB2312" w:hAnsi="Times New Roman" w:cs="Times New Roman"/>
                <w:b/>
                <w:spacing w:val="-20"/>
                <w:szCs w:val="21"/>
              </w:rPr>
            </w:pPr>
          </w:p>
        </w:tc>
      </w:tr>
      <w:tr w:rsidR="00712124" w:rsidTr="00712124">
        <w:trPr>
          <w:cantSplit/>
          <w:trHeight w:val="443"/>
        </w:trPr>
        <w:tc>
          <w:tcPr>
            <w:tcW w:w="581" w:type="dxa"/>
            <w:gridSpan w:val="2"/>
            <w:vMerge w:val="restart"/>
            <w:tcMar>
              <w:left w:w="0" w:type="dxa"/>
              <w:right w:w="0" w:type="dxa"/>
            </w:tcMar>
            <w:vAlign w:val="center"/>
          </w:tcPr>
          <w:p w:rsidR="00712124" w:rsidRDefault="00712124">
            <w:pPr>
              <w:snapToGrid w:val="0"/>
              <w:spacing w:line="120" w:lineRule="atLeast"/>
              <w:jc w:val="center"/>
              <w:rPr>
                <w:rFonts w:ascii="Times New Roman" w:eastAsia="宋体" w:hAnsi="Times New Roman" w:cs="Times New Roman"/>
                <w:b/>
                <w:szCs w:val="21"/>
              </w:rPr>
            </w:pPr>
            <w:r>
              <w:rPr>
                <w:rFonts w:ascii="Times New Roman" w:eastAsia="宋体" w:hAnsi="Times New Roman" w:cs="Times New Roman" w:hint="eastAsia"/>
                <w:b/>
                <w:szCs w:val="21"/>
              </w:rPr>
              <w:t>合</w:t>
            </w:r>
          </w:p>
          <w:p w:rsidR="00712124" w:rsidRDefault="00712124">
            <w:pPr>
              <w:snapToGrid w:val="0"/>
              <w:spacing w:line="120" w:lineRule="atLeast"/>
              <w:jc w:val="center"/>
              <w:rPr>
                <w:rFonts w:ascii="Times New Roman" w:eastAsia="宋体" w:hAnsi="Times New Roman" w:cs="Times New Roman"/>
                <w:b/>
                <w:szCs w:val="21"/>
              </w:rPr>
            </w:pPr>
          </w:p>
          <w:p w:rsidR="00712124" w:rsidRDefault="00712124">
            <w:pPr>
              <w:snapToGrid w:val="0"/>
              <w:spacing w:line="120" w:lineRule="atLeast"/>
              <w:jc w:val="center"/>
              <w:rPr>
                <w:rFonts w:ascii="Times New Roman" w:eastAsia="宋体" w:hAnsi="Times New Roman" w:cs="Times New Roman"/>
                <w:b/>
                <w:szCs w:val="21"/>
              </w:rPr>
            </w:pPr>
            <w:r>
              <w:rPr>
                <w:rFonts w:ascii="Times New Roman" w:eastAsia="宋体" w:hAnsi="Times New Roman" w:cs="Times New Roman" w:hint="eastAsia"/>
                <w:b/>
                <w:szCs w:val="21"/>
              </w:rPr>
              <w:t>计</w:t>
            </w:r>
          </w:p>
        </w:tc>
        <w:tc>
          <w:tcPr>
            <w:tcW w:w="3231" w:type="dxa"/>
            <w:gridSpan w:val="5"/>
            <w:vAlign w:val="center"/>
          </w:tcPr>
          <w:p w:rsidR="00712124" w:rsidRDefault="00712124">
            <w:pPr>
              <w:snapToGrid w:val="0"/>
              <w:spacing w:line="120" w:lineRule="atLeast"/>
              <w:jc w:val="center"/>
              <w:rPr>
                <w:rFonts w:ascii="Times New Roman" w:eastAsia="宋体" w:hAnsi="Times New Roman" w:cs="Times New Roman"/>
                <w:b/>
                <w:szCs w:val="21"/>
              </w:rPr>
            </w:pPr>
            <w:r>
              <w:rPr>
                <w:rFonts w:ascii="Times New Roman" w:eastAsia="仿宋_GB2312" w:hAnsi="Times New Roman" w:cs="Times New Roman" w:hint="eastAsia"/>
                <w:b/>
                <w:szCs w:val="18"/>
              </w:rPr>
              <w:t>总学时</w:t>
            </w:r>
            <w:r>
              <w:rPr>
                <w:rFonts w:ascii="Times New Roman" w:eastAsia="仿宋_GB2312" w:hAnsi="Times New Roman" w:cs="Times New Roman" w:hint="eastAsia"/>
                <w:b/>
                <w:szCs w:val="18"/>
              </w:rPr>
              <w:t xml:space="preserve"> </w:t>
            </w:r>
            <w:r>
              <w:rPr>
                <w:rFonts w:ascii="Times New Roman" w:eastAsia="仿宋_GB2312" w:hAnsi="Times New Roman" w:cs="Times New Roman"/>
                <w:b/>
                <w:szCs w:val="18"/>
              </w:rPr>
              <w:t xml:space="preserve"> </w:t>
            </w:r>
          </w:p>
        </w:tc>
        <w:tc>
          <w:tcPr>
            <w:tcW w:w="5985" w:type="dxa"/>
            <w:gridSpan w:val="10"/>
            <w:tcMar>
              <w:left w:w="0" w:type="dxa"/>
              <w:right w:w="0" w:type="dxa"/>
            </w:tcMar>
            <w:vAlign w:val="center"/>
          </w:tcPr>
          <w:p w:rsidR="00712124" w:rsidRDefault="00712124">
            <w:pPr>
              <w:snapToGrid w:val="0"/>
              <w:spacing w:line="120" w:lineRule="atLeast"/>
              <w:jc w:val="center"/>
              <w:rPr>
                <w:rFonts w:ascii="Times New Roman" w:eastAsia="仿宋_GB2312" w:hAnsi="Times New Roman" w:cs="Times New Roman"/>
                <w:b/>
                <w:spacing w:val="-20"/>
                <w:szCs w:val="21"/>
              </w:rPr>
            </w:pPr>
            <w:r>
              <w:rPr>
                <w:rFonts w:ascii="Times New Roman" w:eastAsia="仿宋_GB2312" w:hAnsi="Times New Roman" w:cs="Times New Roman" w:hint="eastAsia"/>
                <w:b/>
                <w:spacing w:val="-20"/>
                <w:szCs w:val="21"/>
              </w:rPr>
              <w:t>1</w:t>
            </w:r>
            <w:r>
              <w:rPr>
                <w:rFonts w:ascii="Times New Roman" w:eastAsia="仿宋_GB2312" w:hAnsi="Times New Roman" w:cs="Times New Roman"/>
                <w:b/>
                <w:spacing w:val="-20"/>
                <w:szCs w:val="21"/>
              </w:rPr>
              <w:t>768</w:t>
            </w:r>
            <w:r>
              <w:rPr>
                <w:rFonts w:ascii="Times New Roman" w:eastAsia="仿宋_GB2312" w:hAnsi="Times New Roman" w:cs="Times New Roman"/>
                <w:b/>
                <w:spacing w:val="-20"/>
                <w:szCs w:val="21"/>
              </w:rPr>
              <w:t>学时</w:t>
            </w:r>
          </w:p>
        </w:tc>
      </w:tr>
      <w:tr w:rsidR="00712124" w:rsidTr="00817899">
        <w:trPr>
          <w:cantSplit/>
          <w:trHeight w:val="443"/>
        </w:trPr>
        <w:tc>
          <w:tcPr>
            <w:tcW w:w="581" w:type="dxa"/>
            <w:gridSpan w:val="2"/>
            <w:vMerge/>
            <w:tcMar>
              <w:left w:w="0" w:type="dxa"/>
              <w:right w:w="0" w:type="dxa"/>
            </w:tcMar>
            <w:vAlign w:val="center"/>
          </w:tcPr>
          <w:p w:rsidR="00712124" w:rsidRDefault="00712124">
            <w:pPr>
              <w:snapToGrid w:val="0"/>
              <w:spacing w:line="120" w:lineRule="atLeast"/>
              <w:jc w:val="center"/>
              <w:rPr>
                <w:rFonts w:ascii="Times New Roman" w:eastAsia="宋体" w:hAnsi="Times New Roman" w:cs="Times New Roman"/>
                <w:b/>
                <w:szCs w:val="21"/>
              </w:rPr>
            </w:pPr>
          </w:p>
        </w:tc>
        <w:tc>
          <w:tcPr>
            <w:tcW w:w="3231" w:type="dxa"/>
            <w:gridSpan w:val="5"/>
            <w:vAlign w:val="center"/>
          </w:tcPr>
          <w:p w:rsidR="00712124" w:rsidRDefault="00712124">
            <w:pPr>
              <w:snapToGrid w:val="0"/>
              <w:spacing w:line="120" w:lineRule="atLeast"/>
              <w:jc w:val="center"/>
              <w:rPr>
                <w:rFonts w:ascii="Times New Roman" w:eastAsia="宋体" w:hAnsi="Times New Roman" w:cs="Times New Roman"/>
                <w:b/>
                <w:szCs w:val="21"/>
              </w:rPr>
            </w:pPr>
            <w:r>
              <w:rPr>
                <w:rFonts w:ascii="Times New Roman" w:eastAsia="仿宋_GB2312" w:hAnsi="Times New Roman" w:cs="Times New Roman" w:hint="eastAsia"/>
                <w:b/>
                <w:szCs w:val="18"/>
              </w:rPr>
              <w:t>总学分</w:t>
            </w:r>
          </w:p>
        </w:tc>
        <w:tc>
          <w:tcPr>
            <w:tcW w:w="5985" w:type="dxa"/>
            <w:gridSpan w:val="10"/>
            <w:tcMar>
              <w:left w:w="0" w:type="dxa"/>
              <w:right w:w="0" w:type="dxa"/>
            </w:tcMar>
            <w:vAlign w:val="center"/>
          </w:tcPr>
          <w:p w:rsidR="00712124" w:rsidRDefault="00712124">
            <w:pPr>
              <w:snapToGrid w:val="0"/>
              <w:spacing w:line="120" w:lineRule="atLeast"/>
              <w:jc w:val="center"/>
              <w:rPr>
                <w:rFonts w:ascii="Times New Roman" w:eastAsia="仿宋_GB2312" w:hAnsi="Times New Roman" w:cs="Times New Roman"/>
                <w:b/>
                <w:spacing w:val="-20"/>
                <w:szCs w:val="21"/>
              </w:rPr>
            </w:pPr>
            <w:r>
              <w:rPr>
                <w:rFonts w:ascii="Times New Roman" w:eastAsia="仿宋_GB2312" w:hAnsi="Times New Roman" w:cs="Times New Roman" w:hint="eastAsia"/>
                <w:b/>
                <w:spacing w:val="-20"/>
                <w:szCs w:val="21"/>
              </w:rPr>
              <w:t>1</w:t>
            </w:r>
            <w:r>
              <w:rPr>
                <w:rFonts w:ascii="Times New Roman" w:eastAsia="仿宋_GB2312" w:hAnsi="Times New Roman" w:cs="Times New Roman"/>
                <w:b/>
                <w:spacing w:val="-20"/>
                <w:szCs w:val="21"/>
              </w:rPr>
              <w:t>06</w:t>
            </w:r>
            <w:r>
              <w:rPr>
                <w:rFonts w:ascii="Times New Roman" w:eastAsia="仿宋_GB2312" w:hAnsi="Times New Roman" w:cs="Times New Roman"/>
                <w:b/>
                <w:spacing w:val="-20"/>
                <w:szCs w:val="21"/>
              </w:rPr>
              <w:t>学分</w:t>
            </w:r>
          </w:p>
        </w:tc>
      </w:tr>
      <w:tr w:rsidR="00712124" w:rsidTr="00C84994">
        <w:trPr>
          <w:cantSplit/>
          <w:trHeight w:val="443"/>
        </w:trPr>
        <w:tc>
          <w:tcPr>
            <w:tcW w:w="581" w:type="dxa"/>
            <w:gridSpan w:val="2"/>
            <w:vMerge/>
            <w:tcMar>
              <w:left w:w="0" w:type="dxa"/>
              <w:right w:w="0" w:type="dxa"/>
            </w:tcMar>
            <w:vAlign w:val="center"/>
          </w:tcPr>
          <w:p w:rsidR="00712124" w:rsidRDefault="00712124" w:rsidP="00712124">
            <w:pPr>
              <w:snapToGrid w:val="0"/>
              <w:spacing w:line="120" w:lineRule="atLeast"/>
              <w:jc w:val="center"/>
              <w:rPr>
                <w:rFonts w:ascii="Times New Roman" w:eastAsia="宋体" w:hAnsi="Times New Roman" w:cs="Times New Roman"/>
                <w:b/>
                <w:szCs w:val="21"/>
              </w:rPr>
            </w:pPr>
          </w:p>
        </w:tc>
        <w:tc>
          <w:tcPr>
            <w:tcW w:w="3231" w:type="dxa"/>
            <w:gridSpan w:val="5"/>
            <w:vAlign w:val="center"/>
          </w:tcPr>
          <w:p w:rsidR="00712124" w:rsidRPr="00712124" w:rsidRDefault="00712124" w:rsidP="00712124">
            <w:pPr>
              <w:snapToGrid w:val="0"/>
              <w:spacing w:line="120" w:lineRule="atLeast"/>
              <w:jc w:val="center"/>
              <w:rPr>
                <w:rFonts w:ascii="Times New Roman" w:eastAsia="仿宋_GB2312" w:hAnsi="Times New Roman" w:cs="Times New Roman"/>
                <w:b/>
                <w:szCs w:val="18"/>
              </w:rPr>
            </w:pPr>
            <w:r w:rsidRPr="00712124">
              <w:rPr>
                <w:rFonts w:ascii="Times New Roman" w:eastAsia="仿宋_GB2312" w:hAnsi="Times New Roman" w:cs="Times New Roman" w:hint="eastAsia"/>
                <w:b/>
                <w:szCs w:val="18"/>
              </w:rPr>
              <w:t>理论教学周</w:t>
            </w:r>
            <w:r w:rsidRPr="00712124">
              <w:rPr>
                <w:rFonts w:ascii="Times New Roman" w:eastAsia="仿宋_GB2312" w:hAnsi="Times New Roman" w:cs="Times New Roman"/>
                <w:b/>
                <w:szCs w:val="18"/>
              </w:rPr>
              <w:t>/</w:t>
            </w:r>
            <w:r w:rsidRPr="00712124">
              <w:rPr>
                <w:rFonts w:ascii="Times New Roman" w:eastAsia="仿宋_GB2312" w:hAnsi="Times New Roman" w:cs="Times New Roman"/>
                <w:b/>
                <w:szCs w:val="18"/>
              </w:rPr>
              <w:t>集中实践周</w:t>
            </w:r>
          </w:p>
        </w:tc>
        <w:tc>
          <w:tcPr>
            <w:tcW w:w="650"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650" w:type="dxa"/>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715" w:type="dxa"/>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426"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425" w:type="dxa"/>
            <w:tcMar>
              <w:left w:w="0" w:type="dxa"/>
              <w:right w:w="0" w:type="dxa"/>
            </w:tcMar>
          </w:tcPr>
          <w:p w:rsidR="00712124" w:rsidRDefault="00712124" w:rsidP="00712124">
            <w:pPr>
              <w:rPr>
                <w:lang w:val="en-US"/>
              </w:rPr>
            </w:pPr>
            <w:r>
              <w:rPr>
                <w:rFonts w:ascii="Times New Roman" w:eastAsia="仿宋_GB2312" w:hAnsi="Times New Roman" w:cs="Times New Roman" w:hint="eastAsia"/>
                <w:b/>
                <w:szCs w:val="21"/>
                <w:lang w:val="en-US"/>
              </w:rPr>
              <w:t>16/3</w:t>
            </w:r>
          </w:p>
        </w:tc>
        <w:tc>
          <w:tcPr>
            <w:tcW w:w="567" w:type="dxa"/>
            <w:tcMar>
              <w:left w:w="0" w:type="dxa"/>
              <w:right w:w="0" w:type="dxa"/>
            </w:tcMar>
          </w:tcPr>
          <w:p w:rsidR="00712124" w:rsidRDefault="00712124" w:rsidP="00712124">
            <w:r>
              <w:rPr>
                <w:rFonts w:ascii="Times New Roman" w:eastAsia="仿宋_GB2312" w:hAnsi="Times New Roman" w:cs="Times New Roman" w:hint="eastAsia"/>
                <w:b/>
                <w:szCs w:val="21"/>
                <w:lang w:val="en-US"/>
              </w:rPr>
              <w:t>16/3</w:t>
            </w:r>
          </w:p>
        </w:tc>
        <w:tc>
          <w:tcPr>
            <w:tcW w:w="425" w:type="dxa"/>
            <w:tcMar>
              <w:left w:w="0" w:type="dxa"/>
              <w:right w:w="0" w:type="dxa"/>
            </w:tcMar>
          </w:tcPr>
          <w:p w:rsidR="00712124" w:rsidRDefault="00712124" w:rsidP="00712124">
            <w:r>
              <w:rPr>
                <w:rFonts w:ascii="Times New Roman" w:eastAsia="仿宋_GB2312" w:hAnsi="Times New Roman" w:cs="Times New Roman" w:hint="eastAsia"/>
                <w:b/>
                <w:szCs w:val="21"/>
                <w:lang w:val="en-US"/>
              </w:rPr>
              <w:t>16/3</w:t>
            </w:r>
          </w:p>
        </w:tc>
        <w:tc>
          <w:tcPr>
            <w:tcW w:w="425"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567" w:type="dxa"/>
            <w:tcMar>
              <w:left w:w="0" w:type="dxa"/>
              <w:right w:w="0" w:type="dxa"/>
            </w:tcMar>
            <w:vAlign w:val="center"/>
          </w:tcPr>
          <w:p w:rsidR="00712124" w:rsidRDefault="00712124" w:rsidP="00712124">
            <w:pPr>
              <w:snapToGrid w:val="0"/>
              <w:spacing w:line="120" w:lineRule="atLeast"/>
              <w:jc w:val="center"/>
              <w:rPr>
                <w:rFonts w:ascii="Times New Roman" w:eastAsia="仿宋_GB2312" w:hAnsi="Times New Roman" w:cs="Times New Roman"/>
                <w:b/>
                <w:spacing w:val="-20"/>
                <w:szCs w:val="21"/>
              </w:rPr>
            </w:pPr>
          </w:p>
        </w:tc>
        <w:tc>
          <w:tcPr>
            <w:tcW w:w="1135" w:type="dxa"/>
            <w:tcMar>
              <w:left w:w="0" w:type="dxa"/>
              <w:right w:w="0" w:type="dxa"/>
            </w:tcMar>
            <w:vAlign w:val="center"/>
          </w:tcPr>
          <w:p w:rsidR="00712124" w:rsidRDefault="00712124" w:rsidP="00712124">
            <w:pPr>
              <w:snapToGrid w:val="0"/>
              <w:spacing w:line="120" w:lineRule="atLeast"/>
              <w:jc w:val="center"/>
              <w:rPr>
                <w:rFonts w:ascii="Times New Roman" w:eastAsia="仿宋_GB2312" w:hAnsi="Times New Roman" w:cs="Times New Roman"/>
                <w:b/>
                <w:spacing w:val="-20"/>
                <w:szCs w:val="21"/>
              </w:rPr>
            </w:pPr>
          </w:p>
        </w:tc>
      </w:tr>
      <w:tr w:rsidR="00712124" w:rsidTr="00C84994">
        <w:trPr>
          <w:cantSplit/>
          <w:trHeight w:val="443"/>
        </w:trPr>
        <w:tc>
          <w:tcPr>
            <w:tcW w:w="581" w:type="dxa"/>
            <w:gridSpan w:val="2"/>
            <w:vMerge/>
            <w:tcMar>
              <w:left w:w="0" w:type="dxa"/>
              <w:right w:w="0" w:type="dxa"/>
            </w:tcMar>
            <w:vAlign w:val="center"/>
          </w:tcPr>
          <w:p w:rsidR="00712124" w:rsidRDefault="00712124" w:rsidP="00712124">
            <w:pPr>
              <w:snapToGrid w:val="0"/>
              <w:spacing w:line="120" w:lineRule="atLeast"/>
              <w:jc w:val="center"/>
              <w:rPr>
                <w:rFonts w:ascii="Times New Roman" w:eastAsia="宋体" w:hAnsi="Times New Roman" w:cs="Times New Roman"/>
                <w:b/>
                <w:szCs w:val="21"/>
              </w:rPr>
            </w:pPr>
          </w:p>
        </w:tc>
        <w:tc>
          <w:tcPr>
            <w:tcW w:w="3231" w:type="dxa"/>
            <w:gridSpan w:val="5"/>
            <w:vAlign w:val="center"/>
          </w:tcPr>
          <w:p w:rsidR="00712124" w:rsidRPr="00712124" w:rsidRDefault="00712124" w:rsidP="00712124">
            <w:pPr>
              <w:snapToGrid w:val="0"/>
              <w:spacing w:line="120" w:lineRule="atLeast"/>
              <w:jc w:val="center"/>
              <w:rPr>
                <w:rFonts w:ascii="Times New Roman" w:eastAsia="仿宋_GB2312" w:hAnsi="Times New Roman" w:cs="Times New Roman"/>
                <w:b/>
                <w:szCs w:val="18"/>
              </w:rPr>
            </w:pPr>
            <w:r w:rsidRPr="00712124">
              <w:rPr>
                <w:rFonts w:ascii="Times New Roman" w:eastAsia="仿宋_GB2312" w:hAnsi="Times New Roman" w:cs="Times New Roman" w:hint="eastAsia"/>
                <w:b/>
                <w:szCs w:val="18"/>
              </w:rPr>
              <w:t>周</w:t>
            </w:r>
            <w:r w:rsidRPr="00712124">
              <w:rPr>
                <w:rFonts w:ascii="Times New Roman" w:eastAsia="仿宋_GB2312" w:hAnsi="Times New Roman" w:cs="Times New Roman"/>
                <w:b/>
                <w:szCs w:val="18"/>
              </w:rPr>
              <w:t xml:space="preserve"> </w:t>
            </w:r>
            <w:r w:rsidRPr="00712124">
              <w:rPr>
                <w:rFonts w:ascii="Times New Roman" w:eastAsia="仿宋_GB2312" w:hAnsi="Times New Roman" w:cs="Times New Roman"/>
                <w:b/>
                <w:szCs w:val="18"/>
              </w:rPr>
              <w:t>学</w:t>
            </w:r>
            <w:r w:rsidRPr="00712124">
              <w:rPr>
                <w:rFonts w:ascii="Times New Roman" w:eastAsia="仿宋_GB2312" w:hAnsi="Times New Roman" w:cs="Times New Roman"/>
                <w:b/>
                <w:szCs w:val="18"/>
              </w:rPr>
              <w:t xml:space="preserve"> </w:t>
            </w:r>
            <w:r w:rsidRPr="00712124">
              <w:rPr>
                <w:rFonts w:ascii="Times New Roman" w:eastAsia="仿宋_GB2312" w:hAnsi="Times New Roman" w:cs="Times New Roman"/>
                <w:b/>
                <w:szCs w:val="18"/>
              </w:rPr>
              <w:t>时</w:t>
            </w:r>
          </w:p>
        </w:tc>
        <w:tc>
          <w:tcPr>
            <w:tcW w:w="650"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650" w:type="dxa"/>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715" w:type="dxa"/>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426"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425" w:type="dxa"/>
            <w:tcMar>
              <w:left w:w="0" w:type="dxa"/>
              <w:right w:w="0" w:type="dxa"/>
            </w:tcMar>
          </w:tcPr>
          <w:p w:rsidR="00712124" w:rsidRDefault="00712124" w:rsidP="00712124">
            <w:pPr>
              <w:jc w:val="center"/>
              <w:rPr>
                <w:lang w:val="en-US"/>
              </w:rPr>
            </w:pPr>
            <w:r>
              <w:rPr>
                <w:rFonts w:ascii="Times New Roman" w:eastAsia="仿宋_GB2312" w:hAnsi="Times New Roman" w:cs="Times New Roman" w:hint="eastAsia"/>
                <w:b/>
                <w:szCs w:val="21"/>
                <w:lang w:val="en-US"/>
              </w:rPr>
              <w:t>2</w:t>
            </w:r>
            <w:r>
              <w:rPr>
                <w:rFonts w:ascii="Times New Roman" w:eastAsia="仿宋_GB2312" w:hAnsi="Times New Roman" w:cs="Times New Roman"/>
                <w:b/>
                <w:szCs w:val="21"/>
                <w:lang w:val="en-US"/>
              </w:rPr>
              <w:t>3</w:t>
            </w:r>
          </w:p>
        </w:tc>
        <w:tc>
          <w:tcPr>
            <w:tcW w:w="567" w:type="dxa"/>
            <w:tcMar>
              <w:left w:w="0" w:type="dxa"/>
              <w:right w:w="0" w:type="dxa"/>
            </w:tcMar>
          </w:tcPr>
          <w:p w:rsidR="00712124" w:rsidRDefault="00712124" w:rsidP="00712124">
            <w:pPr>
              <w:jc w:val="center"/>
              <w:rPr>
                <w:lang w:val="en-US"/>
              </w:rPr>
            </w:pPr>
            <w:r>
              <w:rPr>
                <w:rFonts w:ascii="Times New Roman" w:eastAsia="仿宋_GB2312" w:hAnsi="Times New Roman" w:cs="Times New Roman" w:hint="eastAsia"/>
                <w:b/>
                <w:szCs w:val="21"/>
                <w:lang w:val="en-US"/>
              </w:rPr>
              <w:t>2</w:t>
            </w:r>
            <w:r>
              <w:rPr>
                <w:rFonts w:ascii="Times New Roman" w:eastAsia="仿宋_GB2312" w:hAnsi="Times New Roman" w:cs="Times New Roman"/>
                <w:b/>
                <w:szCs w:val="21"/>
                <w:lang w:val="en-US"/>
              </w:rPr>
              <w:t>3</w:t>
            </w:r>
          </w:p>
        </w:tc>
        <w:tc>
          <w:tcPr>
            <w:tcW w:w="425" w:type="dxa"/>
            <w:tcMar>
              <w:left w:w="0" w:type="dxa"/>
              <w:right w:w="0" w:type="dxa"/>
            </w:tcMar>
          </w:tcPr>
          <w:p w:rsidR="00712124" w:rsidRDefault="00712124" w:rsidP="00712124">
            <w:pPr>
              <w:jc w:val="center"/>
              <w:rPr>
                <w:lang w:val="en-US"/>
              </w:rPr>
            </w:pPr>
            <w:r>
              <w:rPr>
                <w:rFonts w:ascii="Times New Roman" w:eastAsia="仿宋_GB2312" w:hAnsi="Times New Roman" w:cs="Times New Roman" w:hint="eastAsia"/>
                <w:b/>
                <w:szCs w:val="21"/>
                <w:lang w:val="en-US"/>
              </w:rPr>
              <w:t>23</w:t>
            </w:r>
          </w:p>
        </w:tc>
        <w:tc>
          <w:tcPr>
            <w:tcW w:w="425" w:type="dxa"/>
            <w:tcMar>
              <w:left w:w="0" w:type="dxa"/>
              <w:right w:w="0" w:type="dxa"/>
            </w:tcMar>
            <w:vAlign w:val="center"/>
          </w:tcPr>
          <w:p w:rsidR="00712124" w:rsidRDefault="00712124" w:rsidP="00712124">
            <w:pPr>
              <w:adjustRightInd w:val="0"/>
              <w:snapToGrid w:val="0"/>
              <w:spacing w:line="120" w:lineRule="atLeast"/>
              <w:jc w:val="center"/>
              <w:rPr>
                <w:rFonts w:ascii="Times New Roman" w:eastAsia="仿宋_GB2312" w:hAnsi="Times New Roman" w:cs="Times New Roman"/>
                <w:b/>
                <w:bCs/>
                <w:sz w:val="21"/>
                <w:szCs w:val="16"/>
                <w:lang w:val="en-US"/>
              </w:rPr>
            </w:pPr>
          </w:p>
        </w:tc>
        <w:tc>
          <w:tcPr>
            <w:tcW w:w="567" w:type="dxa"/>
            <w:tcMar>
              <w:left w:w="0" w:type="dxa"/>
              <w:right w:w="0" w:type="dxa"/>
            </w:tcMar>
            <w:vAlign w:val="center"/>
          </w:tcPr>
          <w:p w:rsidR="00712124" w:rsidRDefault="00712124" w:rsidP="00712124">
            <w:pPr>
              <w:snapToGrid w:val="0"/>
              <w:spacing w:line="120" w:lineRule="atLeast"/>
              <w:jc w:val="center"/>
              <w:rPr>
                <w:rFonts w:ascii="Times New Roman" w:eastAsia="仿宋_GB2312" w:hAnsi="Times New Roman" w:cs="Times New Roman"/>
                <w:b/>
                <w:spacing w:val="-20"/>
                <w:szCs w:val="21"/>
              </w:rPr>
            </w:pPr>
            <w:r>
              <w:rPr>
                <w:rFonts w:ascii="Times New Roman" w:eastAsia="仿宋_GB2312" w:hAnsi="Times New Roman" w:cs="Times New Roman" w:hint="eastAsia"/>
                <w:b/>
                <w:szCs w:val="21"/>
              </w:rPr>
              <w:t>平均</w:t>
            </w:r>
            <w:r>
              <w:rPr>
                <w:rFonts w:ascii="Times New Roman" w:eastAsia="仿宋_GB2312" w:hAnsi="Times New Roman" w:cs="Times New Roman" w:hint="eastAsia"/>
                <w:b/>
                <w:szCs w:val="21"/>
                <w:lang w:val="en-US"/>
              </w:rPr>
              <w:t>2</w:t>
            </w:r>
            <w:r>
              <w:rPr>
                <w:rFonts w:ascii="Times New Roman" w:eastAsia="仿宋_GB2312" w:hAnsi="Times New Roman" w:cs="Times New Roman"/>
                <w:b/>
                <w:szCs w:val="21"/>
                <w:lang w:val="en-US"/>
              </w:rPr>
              <w:t>3</w:t>
            </w:r>
          </w:p>
        </w:tc>
        <w:tc>
          <w:tcPr>
            <w:tcW w:w="1135" w:type="dxa"/>
            <w:tcMar>
              <w:left w:w="0" w:type="dxa"/>
              <w:right w:w="0" w:type="dxa"/>
            </w:tcMar>
            <w:vAlign w:val="center"/>
          </w:tcPr>
          <w:p w:rsidR="00712124" w:rsidRDefault="00712124" w:rsidP="00712124">
            <w:pPr>
              <w:snapToGrid w:val="0"/>
              <w:spacing w:line="120" w:lineRule="atLeast"/>
              <w:jc w:val="center"/>
              <w:rPr>
                <w:rFonts w:ascii="Times New Roman" w:eastAsia="仿宋_GB2312" w:hAnsi="Times New Roman" w:cs="Times New Roman"/>
                <w:b/>
                <w:spacing w:val="-20"/>
                <w:szCs w:val="21"/>
              </w:rPr>
            </w:pPr>
          </w:p>
        </w:tc>
      </w:tr>
    </w:tbl>
    <w:p w:rsidR="007B01AF" w:rsidRDefault="007B01AF">
      <w:pPr>
        <w:rPr>
          <w:rFonts w:ascii="楷体" w:eastAsia="楷体" w:hAnsi="楷体" w:cs="楷体"/>
          <w:b/>
          <w:sz w:val="24"/>
          <w:szCs w:val="24"/>
        </w:rPr>
      </w:pPr>
    </w:p>
    <w:p w:rsidR="007B01AF" w:rsidRDefault="00886580">
      <w:pPr>
        <w:pStyle w:val="1"/>
        <w:spacing w:before="0" w:line="360" w:lineRule="auto"/>
        <w:ind w:left="0" w:firstLineChars="200" w:firstLine="480"/>
        <w:jc w:val="both"/>
        <w:rPr>
          <w:rFonts w:asciiTheme="minorEastAsia" w:eastAsiaTheme="minorEastAsia" w:hAnsiTheme="minorEastAsia" w:cstheme="minorEastAsia"/>
          <w:sz w:val="24"/>
          <w:szCs w:val="24"/>
        </w:rPr>
      </w:pPr>
      <w:bookmarkStart w:id="64" w:name="_Hlk75820063"/>
      <w:bookmarkStart w:id="65" w:name="_Toc8281"/>
      <w:r>
        <w:rPr>
          <w:rFonts w:asciiTheme="minorEastAsia" w:eastAsiaTheme="minorEastAsia" w:hAnsiTheme="minorEastAsia" w:cstheme="minorEastAsia"/>
          <w:sz w:val="24"/>
          <w:szCs w:val="24"/>
        </w:rPr>
        <w:t>说明</w:t>
      </w:r>
      <w:r>
        <w:rPr>
          <w:rFonts w:asciiTheme="minorEastAsia" w:eastAsiaTheme="minorEastAsia" w:hAnsiTheme="minorEastAsia" w:cstheme="minorEastAsia" w:hint="eastAsia"/>
          <w:sz w:val="24"/>
          <w:szCs w:val="24"/>
        </w:rPr>
        <w:t>：</w:t>
      </w:r>
    </w:p>
    <w:p w:rsidR="007B01AF" w:rsidRDefault="00886580">
      <w:pPr>
        <w:spacing w:line="360" w:lineRule="auto"/>
        <w:ind w:firstLineChars="200" w:firstLine="480"/>
        <w:rPr>
          <w:rFonts w:ascii="楷体_GB2312" w:eastAsia="楷体_GB2312" w:hAnsi="宋体" w:cs="Times New Roman"/>
          <w:bCs/>
          <w:sz w:val="24"/>
          <w:szCs w:val="24"/>
        </w:rPr>
      </w:pPr>
      <w:r>
        <w:rPr>
          <w:rFonts w:ascii="楷体_GB2312" w:eastAsia="楷体_GB2312" w:hAnsi="宋体" w:cs="Times New Roman" w:hint="eastAsia"/>
          <w:bCs/>
          <w:sz w:val="24"/>
          <w:szCs w:val="24"/>
        </w:rPr>
        <w:lastRenderedPageBreak/>
        <w:t>1.集中实践教学（实习、实训等）每周按24学时计。</w:t>
      </w:r>
    </w:p>
    <w:p w:rsidR="007B01AF" w:rsidRDefault="00886580">
      <w:pPr>
        <w:spacing w:line="360" w:lineRule="auto"/>
        <w:ind w:firstLineChars="200" w:firstLine="480"/>
        <w:rPr>
          <w:rFonts w:ascii="楷体_GB2312" w:eastAsia="楷体_GB2312" w:hAnsi="宋体" w:cs="Times New Roman"/>
          <w:bCs/>
          <w:sz w:val="24"/>
          <w:szCs w:val="24"/>
        </w:rPr>
      </w:pPr>
      <w:r>
        <w:rPr>
          <w:rFonts w:ascii="楷体_GB2312" w:eastAsia="楷体_GB2312" w:hAnsi="宋体" w:cs="Times New Roman" w:hint="eastAsia"/>
          <w:bCs/>
          <w:sz w:val="24"/>
          <w:szCs w:val="24"/>
        </w:rPr>
        <w:t>2.学分与学时的换算：一般以16学时计为1个学分；集中实践以1周计1学分。</w:t>
      </w:r>
    </w:p>
    <w:p w:rsidR="007B01AF" w:rsidRDefault="00886580">
      <w:pPr>
        <w:spacing w:line="360" w:lineRule="auto"/>
        <w:ind w:firstLineChars="200" w:firstLine="480"/>
        <w:rPr>
          <w:rFonts w:ascii="楷体_GB2312" w:eastAsia="楷体_GB2312" w:hAnsi="宋体" w:cs="Times New Roman"/>
          <w:bCs/>
          <w:sz w:val="24"/>
          <w:szCs w:val="24"/>
        </w:rPr>
      </w:pPr>
      <w:r>
        <w:rPr>
          <w:rFonts w:ascii="楷体_GB2312" w:eastAsia="楷体_GB2312" w:hAnsi="宋体" w:cs="Times New Roman" w:hint="eastAsia"/>
          <w:bCs/>
          <w:sz w:val="24"/>
          <w:szCs w:val="24"/>
        </w:rPr>
        <w:t>3.《劳动教育》课程：各系根据实际情况开设16课时融入实践环节或单独开课。</w:t>
      </w:r>
    </w:p>
    <w:p w:rsidR="007B01AF" w:rsidRDefault="00886580">
      <w:pPr>
        <w:pStyle w:val="1"/>
        <w:spacing w:before="0" w:line="360" w:lineRule="auto"/>
        <w:ind w:left="0" w:firstLineChars="200" w:firstLine="480"/>
        <w:jc w:val="both"/>
        <w:rPr>
          <w:rFonts w:asciiTheme="minorEastAsia" w:eastAsiaTheme="minorEastAsia" w:hAnsiTheme="minorEastAsia" w:cstheme="minorEastAsia"/>
          <w:sz w:val="24"/>
          <w:szCs w:val="24"/>
        </w:rPr>
      </w:pPr>
      <w:r>
        <w:rPr>
          <w:rFonts w:ascii="楷体_GB2312" w:eastAsia="楷体_GB2312" w:hAnsi="宋体" w:cs="Times New Roman" w:hint="eastAsia"/>
          <w:bCs/>
          <w:sz w:val="24"/>
          <w:szCs w:val="24"/>
        </w:rPr>
        <w:t>4.部分课程鼓励设置成网络课程。</w:t>
      </w:r>
    </w:p>
    <w:bookmarkEnd w:id="64"/>
    <w:p w:rsidR="007B01AF" w:rsidRDefault="00886580">
      <w:pPr>
        <w:pStyle w:val="1"/>
        <w:spacing w:beforeLines="50" w:before="120" w:afterLines="50" w:after="120"/>
        <w:ind w:left="0"/>
        <w:rPr>
          <w:rFonts w:ascii="宋体" w:eastAsia="宋体" w:hAnsi="Times New Roman" w:cs="宋体"/>
          <w:b/>
          <w:sz w:val="24"/>
          <w:szCs w:val="24"/>
          <w:lang w:val="en-US" w:bidi="ar-SA"/>
        </w:rPr>
      </w:pPr>
      <w:r>
        <w:rPr>
          <w:rFonts w:ascii="宋体" w:eastAsia="宋体" w:hAnsi="Times New Roman" w:cs="宋体" w:hint="eastAsia"/>
          <w:b/>
          <w:sz w:val="24"/>
          <w:szCs w:val="24"/>
          <w:lang w:val="en-US" w:bidi="ar-SA"/>
        </w:rPr>
        <w:t>（三） 各类课程学分数和学时数表</w:t>
      </w:r>
    </w:p>
    <w:p w:rsidR="007B01AF" w:rsidRDefault="00886580">
      <w:pPr>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各类课程学分数和学时数见表</w:t>
      </w:r>
      <w:r>
        <w:rPr>
          <w:rFonts w:asciiTheme="minorEastAsia" w:eastAsiaTheme="minorEastAsia" w:hAnsiTheme="minorEastAsia" w:cstheme="minorEastAsia" w:hint="eastAsia"/>
          <w:sz w:val="24"/>
          <w:szCs w:val="24"/>
          <w:lang w:val="en-US"/>
        </w:rPr>
        <w:t>9</w:t>
      </w:r>
      <w:r>
        <w:rPr>
          <w:rFonts w:asciiTheme="minorEastAsia" w:eastAsiaTheme="minorEastAsia" w:hAnsiTheme="minorEastAsia" w:cstheme="minorEastAsia" w:hint="eastAsia"/>
          <w:sz w:val="24"/>
          <w:szCs w:val="24"/>
        </w:rPr>
        <w:t>。</w:t>
      </w:r>
    </w:p>
    <w:p w:rsidR="007B01AF" w:rsidRDefault="00886580">
      <w:pPr>
        <w:spacing w:beforeLines="50" w:before="120" w:afterLines="50" w:after="120"/>
        <w:jc w:val="center"/>
        <w:rPr>
          <w:rFonts w:ascii="楷体" w:eastAsia="楷体" w:hAnsi="楷体" w:cs="楷体"/>
          <w:b/>
          <w:sz w:val="24"/>
          <w:szCs w:val="24"/>
        </w:rPr>
      </w:pPr>
      <w:r>
        <w:rPr>
          <w:rFonts w:ascii="楷体" w:eastAsia="楷体" w:hAnsi="楷体" w:cs="楷体" w:hint="eastAsia"/>
          <w:b/>
          <w:sz w:val="24"/>
          <w:szCs w:val="24"/>
        </w:rPr>
        <w:t>表</w:t>
      </w:r>
      <w:r>
        <w:rPr>
          <w:rFonts w:ascii="楷体" w:eastAsia="楷体" w:hAnsi="楷体" w:cs="楷体" w:hint="eastAsia"/>
          <w:b/>
          <w:sz w:val="24"/>
          <w:szCs w:val="24"/>
          <w:lang w:val="en-US"/>
        </w:rPr>
        <w:t>9</w:t>
      </w:r>
      <w:r>
        <w:rPr>
          <w:rFonts w:ascii="楷体" w:eastAsia="楷体" w:hAnsi="楷体" w:cs="楷体" w:hint="eastAsia"/>
          <w:b/>
          <w:sz w:val="24"/>
          <w:szCs w:val="24"/>
        </w:rPr>
        <w:t xml:space="preserve">   各类课程学分数和学时数表</w:t>
      </w:r>
    </w:p>
    <w:tbl>
      <w:tblPr>
        <w:tblW w:w="9933" w:type="dxa"/>
        <w:tblInd w:w="98" w:type="dxa"/>
        <w:tblLayout w:type="fixed"/>
        <w:tblLook w:val="04A0" w:firstRow="1" w:lastRow="0" w:firstColumn="1" w:lastColumn="0" w:noHBand="0" w:noVBand="1"/>
      </w:tblPr>
      <w:tblGrid>
        <w:gridCol w:w="1443"/>
        <w:gridCol w:w="1969"/>
        <w:gridCol w:w="1701"/>
        <w:gridCol w:w="1276"/>
        <w:gridCol w:w="1309"/>
        <w:gridCol w:w="2235"/>
      </w:tblGrid>
      <w:tr w:rsidR="007B01AF">
        <w:trPr>
          <w:trHeight w:val="368"/>
        </w:trPr>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楷体" w:eastAsia="楷体" w:hAnsi="楷体" w:cs="楷体"/>
                <w:b/>
                <w:color w:val="000000"/>
                <w:sz w:val="24"/>
                <w:szCs w:val="24"/>
                <w:lang w:val="en-US" w:bidi="ar-SA"/>
              </w:rPr>
            </w:pPr>
            <w:r>
              <w:rPr>
                <w:rFonts w:ascii="楷体" w:eastAsia="楷体" w:hAnsi="楷体" w:cs="楷体" w:hint="eastAsia"/>
                <w:b/>
                <w:color w:val="000000"/>
                <w:sz w:val="24"/>
                <w:szCs w:val="24"/>
                <w:lang w:val="en-US" w:bidi="ar-SA"/>
              </w:rPr>
              <w:t>课程类别</w:t>
            </w:r>
          </w:p>
        </w:tc>
        <w:tc>
          <w:tcPr>
            <w:tcW w:w="1969" w:type="dxa"/>
            <w:tcBorders>
              <w:top w:val="single" w:sz="4" w:space="0" w:color="auto"/>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楷体" w:eastAsia="楷体" w:hAnsi="楷体" w:cs="楷体"/>
                <w:b/>
                <w:sz w:val="24"/>
                <w:szCs w:val="24"/>
                <w:lang w:val="en-US" w:bidi="ar-SA"/>
              </w:rPr>
            </w:pPr>
            <w:r w:rsidRPr="0089436B">
              <w:rPr>
                <w:rFonts w:ascii="楷体" w:eastAsia="楷体" w:hAnsi="楷体" w:cs="楷体" w:hint="eastAsia"/>
                <w:b/>
                <w:sz w:val="24"/>
                <w:szCs w:val="24"/>
                <w:lang w:val="en-US" w:bidi="ar-SA"/>
              </w:rPr>
              <w:t>学分</w:t>
            </w:r>
          </w:p>
        </w:tc>
        <w:tc>
          <w:tcPr>
            <w:tcW w:w="1701" w:type="dxa"/>
            <w:tcBorders>
              <w:top w:val="single" w:sz="4" w:space="0" w:color="auto"/>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楷体" w:eastAsia="楷体" w:hAnsi="楷体" w:cs="楷体"/>
                <w:b/>
                <w:sz w:val="24"/>
                <w:szCs w:val="24"/>
                <w:lang w:val="en-US" w:bidi="ar-SA"/>
              </w:rPr>
            </w:pPr>
            <w:r w:rsidRPr="0089436B">
              <w:rPr>
                <w:rFonts w:ascii="楷体" w:eastAsia="楷体" w:hAnsi="楷体" w:cs="楷体" w:hint="eastAsia"/>
                <w:b/>
                <w:sz w:val="24"/>
                <w:szCs w:val="24"/>
                <w:lang w:val="en-US" w:bidi="ar-SA"/>
              </w:rPr>
              <w:t>总学时</w:t>
            </w:r>
          </w:p>
        </w:tc>
        <w:tc>
          <w:tcPr>
            <w:tcW w:w="1276" w:type="dxa"/>
            <w:tcBorders>
              <w:top w:val="single" w:sz="4" w:space="0" w:color="auto"/>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楷体" w:eastAsia="楷体" w:hAnsi="楷体" w:cs="楷体"/>
                <w:b/>
                <w:sz w:val="24"/>
                <w:szCs w:val="24"/>
                <w:lang w:val="en-US" w:bidi="ar-SA"/>
              </w:rPr>
            </w:pPr>
            <w:r w:rsidRPr="0089436B">
              <w:rPr>
                <w:rFonts w:ascii="楷体" w:eastAsia="楷体" w:hAnsi="楷体" w:cs="楷体" w:hint="eastAsia"/>
                <w:b/>
                <w:sz w:val="24"/>
                <w:szCs w:val="24"/>
                <w:lang w:val="en-US" w:bidi="ar-SA"/>
              </w:rPr>
              <w:t>理论学时</w:t>
            </w:r>
          </w:p>
        </w:tc>
        <w:tc>
          <w:tcPr>
            <w:tcW w:w="1309" w:type="dxa"/>
            <w:tcBorders>
              <w:top w:val="single" w:sz="4" w:space="0" w:color="auto"/>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楷体" w:eastAsia="楷体" w:hAnsi="楷体" w:cs="楷体"/>
                <w:b/>
                <w:sz w:val="24"/>
                <w:szCs w:val="24"/>
                <w:lang w:val="en-US" w:bidi="ar-SA"/>
              </w:rPr>
            </w:pPr>
            <w:r w:rsidRPr="0089436B">
              <w:rPr>
                <w:rFonts w:ascii="楷体" w:eastAsia="楷体" w:hAnsi="楷体" w:cs="楷体" w:hint="eastAsia"/>
                <w:b/>
                <w:sz w:val="24"/>
                <w:szCs w:val="24"/>
                <w:lang w:val="en-US" w:bidi="ar-SA"/>
              </w:rPr>
              <w:t>实践学时</w:t>
            </w:r>
          </w:p>
        </w:tc>
        <w:tc>
          <w:tcPr>
            <w:tcW w:w="2235" w:type="dxa"/>
            <w:tcBorders>
              <w:top w:val="single" w:sz="4" w:space="0" w:color="auto"/>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楷体" w:eastAsia="楷体" w:hAnsi="楷体" w:cs="楷体"/>
                <w:b/>
                <w:sz w:val="24"/>
                <w:szCs w:val="24"/>
                <w:lang w:val="en-US" w:bidi="ar-SA"/>
              </w:rPr>
            </w:pPr>
            <w:r w:rsidRPr="0089436B">
              <w:rPr>
                <w:rFonts w:ascii="楷体" w:eastAsia="楷体" w:hAnsi="楷体" w:cs="楷体" w:hint="eastAsia"/>
                <w:b/>
                <w:sz w:val="24"/>
                <w:szCs w:val="24"/>
                <w:lang w:val="en-US" w:bidi="ar-SA"/>
              </w:rPr>
              <w:t>占总学时</w:t>
            </w:r>
            <w:r w:rsidRPr="0089436B">
              <w:rPr>
                <w:rFonts w:ascii="楷体" w:eastAsia="楷体" w:hAnsi="楷体" w:cs="楷体" w:hint="eastAsia"/>
                <w:b/>
                <w:sz w:val="24"/>
                <w:szCs w:val="24"/>
                <w:lang w:val="en-US" w:bidi="ar-SA"/>
              </w:rPr>
              <w:br/>
              <w:t>比例（%）</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公共基础必修课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28</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408</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rsidP="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3</w:t>
            </w:r>
            <w:r w:rsidR="0089436B" w:rsidRPr="0089436B">
              <w:rPr>
                <w:rFonts w:asciiTheme="minorEastAsia" w:eastAsiaTheme="minorEastAsia" w:hAnsiTheme="minorEastAsia" w:cs="宋体"/>
                <w:sz w:val="24"/>
                <w:szCs w:val="24"/>
                <w:lang w:val="en-US" w:bidi="ar-SA"/>
              </w:rPr>
              <w:t>10</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rsidP="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9</w:t>
            </w:r>
            <w:r w:rsidR="0089436B" w:rsidRPr="0089436B">
              <w:rPr>
                <w:rFonts w:asciiTheme="minorEastAsia" w:eastAsiaTheme="minorEastAsia" w:hAnsiTheme="minorEastAsia" w:cs="宋体"/>
                <w:sz w:val="24"/>
                <w:szCs w:val="24"/>
                <w:lang w:val="en-US" w:bidi="ar-SA"/>
              </w:rPr>
              <w:t>8</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20.99</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公共基础选修课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6</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152</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152</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0</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7.82</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公共基础实践课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2</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48</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0</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48</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89436B">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sz w:val="24"/>
                <w:szCs w:val="24"/>
                <w:lang w:val="en-US" w:bidi="ar-SA"/>
              </w:rPr>
              <w:t>2.47</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专业基础课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20</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320</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176</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rsidP="00430849">
            <w:pPr>
              <w:widowControl/>
              <w:jc w:val="center"/>
              <w:textAlignment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
              </w:rPr>
              <w:t>1</w:t>
            </w:r>
            <w:r w:rsidR="00430849">
              <w:rPr>
                <w:rFonts w:asciiTheme="minorEastAsia" w:eastAsiaTheme="minorEastAsia" w:hAnsiTheme="minorEastAsia" w:cs="宋体"/>
                <w:sz w:val="24"/>
                <w:szCs w:val="24"/>
                <w:lang w:val="en-US" w:bidi="ar"/>
              </w:rPr>
              <w:t>4</w:t>
            </w:r>
            <w:r w:rsidRPr="0089436B">
              <w:rPr>
                <w:rFonts w:asciiTheme="minorEastAsia" w:eastAsiaTheme="minorEastAsia" w:hAnsiTheme="minorEastAsia" w:cs="宋体" w:hint="eastAsia"/>
                <w:sz w:val="24"/>
                <w:szCs w:val="24"/>
                <w:lang w:val="en-US" w:bidi="ar"/>
              </w:rPr>
              <w:t>4</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16.46</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专业核心课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14</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224</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jc w:val="center"/>
              <w:textAlignment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
              </w:rPr>
              <w:t>224</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0</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11.52</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专业拓展课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2</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32</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8</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24</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1.65</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专业实践课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5</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120</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jc w:val="center"/>
              <w:textAlignment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
              </w:rPr>
              <w:t>0</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jc w:val="center"/>
              <w:textAlignment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
              </w:rPr>
              <w:t>1</w:t>
            </w:r>
            <w:r>
              <w:rPr>
                <w:rFonts w:asciiTheme="minorEastAsia" w:eastAsiaTheme="minorEastAsia" w:hAnsiTheme="minorEastAsia" w:cs="宋体" w:hint="eastAsia"/>
                <w:sz w:val="24"/>
                <w:szCs w:val="24"/>
                <w:lang w:val="en-US" w:bidi="ar"/>
              </w:rPr>
              <w:t>2</w:t>
            </w:r>
            <w:r>
              <w:rPr>
                <w:rFonts w:asciiTheme="minorEastAsia" w:eastAsiaTheme="minorEastAsia" w:hAnsiTheme="minorEastAsia" w:cs="宋体"/>
                <w:sz w:val="24"/>
                <w:szCs w:val="24"/>
                <w:lang w:val="en-US" w:bidi="ar"/>
              </w:rPr>
              <w:t>0</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6.17</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专业选修课</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4</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64</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32</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32</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1.75</w:t>
            </w:r>
          </w:p>
        </w:tc>
      </w:tr>
      <w:tr w:rsidR="007B01AF">
        <w:trPr>
          <w:trHeight w:val="213"/>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实习</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hint="eastAsia"/>
                <w:sz w:val="24"/>
                <w:szCs w:val="24"/>
                <w:lang w:val="en-US" w:bidi="ar-SA"/>
              </w:rPr>
              <w:t>2</w:t>
            </w:r>
            <w:r>
              <w:rPr>
                <w:rFonts w:asciiTheme="minorEastAsia" w:eastAsiaTheme="minorEastAsia" w:hAnsiTheme="minorEastAsia" w:cs="宋体"/>
                <w:sz w:val="24"/>
                <w:szCs w:val="24"/>
                <w:lang w:val="en-US" w:bidi="ar-SA"/>
              </w:rPr>
              <w:t>6</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576</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0</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sz w:val="24"/>
                <w:szCs w:val="24"/>
                <w:lang w:val="en-US" w:bidi="ar-SA"/>
              </w:rPr>
            </w:pPr>
            <w:r w:rsidRPr="0089436B">
              <w:rPr>
                <w:rFonts w:asciiTheme="minorEastAsia" w:eastAsiaTheme="minorEastAsia" w:hAnsiTheme="minorEastAsia" w:cs="宋体" w:hint="eastAsia"/>
                <w:sz w:val="24"/>
                <w:szCs w:val="24"/>
                <w:lang w:val="en-US" w:bidi="ar-SA"/>
              </w:rPr>
              <w:t>576</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sz w:val="24"/>
                <w:szCs w:val="24"/>
                <w:lang w:val="en-US" w:bidi="ar-SA"/>
              </w:rPr>
            </w:pPr>
            <w:r>
              <w:rPr>
                <w:rFonts w:asciiTheme="minorEastAsia" w:eastAsiaTheme="minorEastAsia" w:hAnsiTheme="minorEastAsia" w:cs="宋体"/>
                <w:sz w:val="24"/>
                <w:szCs w:val="24"/>
                <w:lang w:val="en-US" w:bidi="ar-SA"/>
              </w:rPr>
              <w:t>29.63</w:t>
            </w:r>
          </w:p>
        </w:tc>
      </w:tr>
      <w:tr w:rsidR="007B01AF">
        <w:trPr>
          <w:trHeight w:val="309"/>
        </w:trPr>
        <w:tc>
          <w:tcPr>
            <w:tcW w:w="1443" w:type="dxa"/>
            <w:tcBorders>
              <w:top w:val="nil"/>
              <w:left w:val="single" w:sz="4" w:space="0" w:color="auto"/>
              <w:bottom w:val="single" w:sz="4" w:space="0" w:color="auto"/>
              <w:right w:val="single" w:sz="4" w:space="0" w:color="auto"/>
            </w:tcBorders>
            <w:shd w:val="clear" w:color="auto" w:fill="auto"/>
            <w:vAlign w:val="center"/>
          </w:tcPr>
          <w:p w:rsidR="007B01AF" w:rsidRDefault="00886580">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合计</w:t>
            </w:r>
          </w:p>
        </w:tc>
        <w:tc>
          <w:tcPr>
            <w:tcW w:w="1969" w:type="dxa"/>
            <w:tcBorders>
              <w:top w:val="nil"/>
              <w:left w:val="nil"/>
              <w:bottom w:val="single" w:sz="4" w:space="0" w:color="auto"/>
              <w:right w:val="single" w:sz="4" w:space="0" w:color="auto"/>
            </w:tcBorders>
            <w:shd w:val="clear" w:color="auto" w:fill="auto"/>
            <w:vAlign w:val="center"/>
          </w:tcPr>
          <w:p w:rsidR="007B01AF" w:rsidRPr="0089436B" w:rsidRDefault="00430849">
            <w:pPr>
              <w:widowControl/>
              <w:autoSpaceDE/>
              <w:autoSpaceDN/>
              <w:jc w:val="center"/>
              <w:rPr>
                <w:rFonts w:asciiTheme="minorEastAsia" w:eastAsiaTheme="minorEastAsia" w:hAnsiTheme="minorEastAsia" w:cs="宋体"/>
                <w:color w:val="000000"/>
                <w:sz w:val="24"/>
                <w:szCs w:val="24"/>
                <w:lang w:val="en-US" w:bidi="ar-SA"/>
              </w:rPr>
            </w:pPr>
            <w:r>
              <w:rPr>
                <w:rFonts w:asciiTheme="minorEastAsia" w:eastAsiaTheme="minorEastAsia" w:hAnsiTheme="minorEastAsia" w:cs="宋体"/>
                <w:color w:val="000000"/>
                <w:sz w:val="24"/>
                <w:szCs w:val="24"/>
                <w:lang w:val="en-US" w:bidi="ar-SA"/>
              </w:rPr>
              <w:t>95</w:t>
            </w:r>
            <w:r>
              <w:rPr>
                <w:rFonts w:asciiTheme="minorEastAsia" w:eastAsiaTheme="minorEastAsia" w:hAnsiTheme="minorEastAsia" w:cs="宋体" w:hint="eastAsia"/>
                <w:color w:val="000000"/>
                <w:sz w:val="24"/>
                <w:szCs w:val="24"/>
                <w:lang w:val="en-US" w:bidi="ar-SA"/>
              </w:rPr>
              <w:t>+</w:t>
            </w:r>
            <w:r>
              <w:rPr>
                <w:rFonts w:asciiTheme="minorEastAsia" w:eastAsiaTheme="minorEastAsia" w:hAnsiTheme="minorEastAsia" w:cs="宋体"/>
                <w:color w:val="000000"/>
                <w:sz w:val="24"/>
                <w:szCs w:val="24"/>
                <w:lang w:val="en-US" w:bidi="ar-SA"/>
              </w:rPr>
              <w:t>10</w:t>
            </w:r>
            <w:r>
              <w:rPr>
                <w:rFonts w:asciiTheme="minorEastAsia" w:eastAsiaTheme="minorEastAsia" w:hAnsiTheme="minorEastAsia" w:cs="宋体" w:hint="eastAsia"/>
                <w:color w:val="000000"/>
                <w:sz w:val="24"/>
                <w:szCs w:val="24"/>
                <w:lang w:val="en-US" w:bidi="ar-SA"/>
              </w:rPr>
              <w:t>（选修）</w:t>
            </w:r>
          </w:p>
        </w:tc>
        <w:tc>
          <w:tcPr>
            <w:tcW w:w="1701" w:type="dxa"/>
            <w:tcBorders>
              <w:top w:val="nil"/>
              <w:left w:val="nil"/>
              <w:bottom w:val="single" w:sz="4" w:space="0" w:color="auto"/>
              <w:right w:val="single" w:sz="4" w:space="0" w:color="auto"/>
            </w:tcBorders>
            <w:shd w:val="clear" w:color="auto" w:fill="auto"/>
            <w:vAlign w:val="center"/>
          </w:tcPr>
          <w:p w:rsidR="007B01AF" w:rsidRPr="0089436B" w:rsidRDefault="00430849" w:rsidP="00430849">
            <w:pPr>
              <w:widowControl/>
              <w:autoSpaceDE/>
              <w:autoSpaceDN/>
              <w:jc w:val="center"/>
              <w:rPr>
                <w:rFonts w:asciiTheme="minorEastAsia" w:eastAsiaTheme="minorEastAsia" w:hAnsiTheme="minorEastAsia" w:cs="宋体"/>
                <w:color w:val="000000"/>
                <w:sz w:val="24"/>
                <w:szCs w:val="24"/>
                <w:lang w:val="en-US" w:bidi="ar-SA"/>
              </w:rPr>
            </w:pPr>
            <w:r>
              <w:rPr>
                <w:rFonts w:asciiTheme="minorEastAsia" w:eastAsiaTheme="minorEastAsia" w:hAnsiTheme="minorEastAsia" w:cs="宋体"/>
                <w:color w:val="000000"/>
                <w:sz w:val="24"/>
                <w:szCs w:val="24"/>
                <w:lang w:val="en-US" w:bidi="ar-SA"/>
              </w:rPr>
              <w:t>1768</w:t>
            </w:r>
            <w:r>
              <w:rPr>
                <w:rFonts w:asciiTheme="minorEastAsia" w:eastAsiaTheme="minorEastAsia" w:hAnsiTheme="minorEastAsia" w:cs="宋体" w:hint="eastAsia"/>
                <w:color w:val="000000"/>
                <w:sz w:val="24"/>
                <w:szCs w:val="24"/>
                <w:lang w:val="en-US" w:bidi="ar-SA"/>
              </w:rPr>
              <w:t>+</w:t>
            </w:r>
            <w:r>
              <w:rPr>
                <w:rFonts w:asciiTheme="minorEastAsia" w:eastAsiaTheme="minorEastAsia" w:hAnsiTheme="minorEastAsia" w:cs="宋体"/>
                <w:color w:val="000000"/>
                <w:sz w:val="24"/>
                <w:szCs w:val="24"/>
                <w:lang w:val="en-US" w:bidi="ar-SA"/>
              </w:rPr>
              <w:t>216</w:t>
            </w:r>
            <w:r>
              <w:rPr>
                <w:rFonts w:asciiTheme="minorEastAsia" w:eastAsiaTheme="minorEastAsia" w:hAnsiTheme="minorEastAsia" w:cs="宋体" w:hint="eastAsia"/>
                <w:color w:val="000000"/>
                <w:sz w:val="24"/>
                <w:szCs w:val="24"/>
                <w:lang w:val="en-US" w:bidi="ar-SA"/>
              </w:rPr>
              <w:t>（选修）</w:t>
            </w:r>
          </w:p>
        </w:tc>
        <w:tc>
          <w:tcPr>
            <w:tcW w:w="1276" w:type="dxa"/>
            <w:tcBorders>
              <w:top w:val="nil"/>
              <w:left w:val="nil"/>
              <w:bottom w:val="single" w:sz="4" w:space="0" w:color="auto"/>
              <w:right w:val="single" w:sz="4" w:space="0" w:color="auto"/>
            </w:tcBorders>
            <w:shd w:val="clear" w:color="auto" w:fill="auto"/>
            <w:vAlign w:val="center"/>
          </w:tcPr>
          <w:p w:rsidR="007B01AF" w:rsidRPr="0089436B" w:rsidRDefault="00430849" w:rsidP="00430849">
            <w:pPr>
              <w:widowControl/>
              <w:autoSpaceDE/>
              <w:autoSpaceDN/>
              <w:jc w:val="center"/>
              <w:rPr>
                <w:rFonts w:asciiTheme="minorEastAsia" w:eastAsiaTheme="minorEastAsia" w:hAnsiTheme="minorEastAsia" w:cs="宋体"/>
                <w:color w:val="000000"/>
                <w:sz w:val="24"/>
                <w:szCs w:val="24"/>
                <w:lang w:val="en-US" w:bidi="ar-SA"/>
              </w:rPr>
            </w:pPr>
            <w:r>
              <w:rPr>
                <w:rFonts w:asciiTheme="minorEastAsia" w:eastAsiaTheme="minorEastAsia" w:hAnsiTheme="minorEastAsia" w:cs="宋体"/>
                <w:color w:val="000000"/>
                <w:sz w:val="24"/>
                <w:szCs w:val="24"/>
                <w:lang w:val="en-US" w:bidi="ar-SA"/>
              </w:rPr>
              <w:t>718</w:t>
            </w:r>
            <w:r>
              <w:rPr>
                <w:rFonts w:asciiTheme="minorEastAsia" w:eastAsiaTheme="minorEastAsia" w:hAnsiTheme="minorEastAsia" w:cs="宋体" w:hint="eastAsia"/>
                <w:color w:val="000000"/>
                <w:sz w:val="24"/>
                <w:szCs w:val="24"/>
                <w:lang w:val="en-US" w:bidi="ar-SA"/>
              </w:rPr>
              <w:t>+</w:t>
            </w:r>
            <w:r>
              <w:rPr>
                <w:rFonts w:asciiTheme="minorEastAsia" w:eastAsiaTheme="minorEastAsia" w:hAnsiTheme="minorEastAsia" w:cs="宋体"/>
                <w:color w:val="000000"/>
                <w:sz w:val="24"/>
                <w:szCs w:val="24"/>
                <w:lang w:val="en-US" w:bidi="ar-SA"/>
              </w:rPr>
              <w:t>184</w:t>
            </w:r>
            <w:r>
              <w:rPr>
                <w:rFonts w:asciiTheme="minorEastAsia" w:eastAsiaTheme="minorEastAsia" w:hAnsiTheme="minorEastAsia" w:cs="宋体" w:hint="eastAsia"/>
                <w:color w:val="000000"/>
                <w:sz w:val="24"/>
                <w:szCs w:val="24"/>
                <w:lang w:val="en-US" w:bidi="ar-SA"/>
              </w:rPr>
              <w:t>（选修）</w:t>
            </w:r>
          </w:p>
        </w:tc>
        <w:tc>
          <w:tcPr>
            <w:tcW w:w="1309" w:type="dxa"/>
            <w:tcBorders>
              <w:top w:val="nil"/>
              <w:left w:val="nil"/>
              <w:bottom w:val="single" w:sz="4" w:space="0" w:color="auto"/>
              <w:right w:val="single" w:sz="4" w:space="0" w:color="auto"/>
            </w:tcBorders>
            <w:shd w:val="clear" w:color="auto" w:fill="auto"/>
            <w:vAlign w:val="center"/>
          </w:tcPr>
          <w:p w:rsidR="007B01AF" w:rsidRPr="0089436B" w:rsidRDefault="00430849" w:rsidP="00430849">
            <w:pPr>
              <w:widowControl/>
              <w:autoSpaceDE/>
              <w:autoSpaceDN/>
              <w:jc w:val="center"/>
              <w:rPr>
                <w:rFonts w:asciiTheme="minorEastAsia" w:eastAsiaTheme="minorEastAsia" w:hAnsiTheme="minorEastAsia" w:cs="宋体"/>
                <w:color w:val="000000"/>
                <w:sz w:val="24"/>
                <w:szCs w:val="24"/>
                <w:lang w:val="en-US" w:bidi="ar-SA"/>
              </w:rPr>
            </w:pPr>
            <w:r>
              <w:rPr>
                <w:rFonts w:asciiTheme="minorEastAsia" w:eastAsiaTheme="minorEastAsia" w:hAnsiTheme="minorEastAsia" w:cs="宋体"/>
                <w:color w:val="000000"/>
                <w:sz w:val="24"/>
                <w:szCs w:val="24"/>
                <w:lang w:val="en-US" w:bidi="ar-SA"/>
              </w:rPr>
              <w:t>1010</w:t>
            </w:r>
            <w:r>
              <w:rPr>
                <w:rFonts w:asciiTheme="minorEastAsia" w:eastAsiaTheme="minorEastAsia" w:hAnsiTheme="minorEastAsia" w:cs="宋体" w:hint="eastAsia"/>
                <w:color w:val="000000"/>
                <w:sz w:val="24"/>
                <w:szCs w:val="24"/>
                <w:lang w:val="en-US" w:bidi="ar-SA"/>
              </w:rPr>
              <w:t>+</w:t>
            </w:r>
            <w:r>
              <w:rPr>
                <w:rFonts w:asciiTheme="minorEastAsia" w:eastAsiaTheme="minorEastAsia" w:hAnsiTheme="minorEastAsia" w:cs="宋体"/>
                <w:color w:val="000000"/>
                <w:sz w:val="24"/>
                <w:szCs w:val="24"/>
                <w:lang w:val="en-US" w:bidi="ar-SA"/>
              </w:rPr>
              <w:t>32</w:t>
            </w:r>
            <w:r>
              <w:rPr>
                <w:rFonts w:asciiTheme="minorEastAsia" w:eastAsiaTheme="minorEastAsia" w:hAnsiTheme="minorEastAsia" w:cs="宋体" w:hint="eastAsia"/>
                <w:color w:val="000000"/>
                <w:sz w:val="24"/>
                <w:szCs w:val="24"/>
                <w:lang w:val="en-US" w:bidi="ar-SA"/>
              </w:rPr>
              <w:t>（选修）</w:t>
            </w:r>
          </w:p>
        </w:tc>
        <w:tc>
          <w:tcPr>
            <w:tcW w:w="2235" w:type="dxa"/>
            <w:tcBorders>
              <w:top w:val="nil"/>
              <w:left w:val="nil"/>
              <w:bottom w:val="single" w:sz="4" w:space="0" w:color="auto"/>
              <w:right w:val="single" w:sz="4" w:space="0" w:color="auto"/>
            </w:tcBorders>
            <w:shd w:val="clear" w:color="auto" w:fill="auto"/>
            <w:vAlign w:val="center"/>
          </w:tcPr>
          <w:p w:rsidR="007B01AF" w:rsidRPr="0089436B" w:rsidRDefault="00886580">
            <w:pPr>
              <w:widowControl/>
              <w:autoSpaceDE/>
              <w:autoSpaceDN/>
              <w:jc w:val="center"/>
              <w:rPr>
                <w:rFonts w:asciiTheme="minorEastAsia" w:eastAsiaTheme="minorEastAsia" w:hAnsiTheme="minorEastAsia" w:cs="宋体"/>
                <w:color w:val="000000"/>
                <w:sz w:val="24"/>
                <w:szCs w:val="24"/>
                <w:lang w:val="en-US" w:bidi="ar-SA"/>
              </w:rPr>
            </w:pPr>
            <w:r w:rsidRPr="0089436B">
              <w:rPr>
                <w:rFonts w:asciiTheme="minorEastAsia" w:eastAsiaTheme="minorEastAsia" w:hAnsiTheme="minorEastAsia" w:cs="宋体" w:hint="eastAsia"/>
                <w:color w:val="000000"/>
                <w:sz w:val="24"/>
                <w:szCs w:val="24"/>
                <w:lang w:val="en-US" w:bidi="ar-SA"/>
              </w:rPr>
              <w:t xml:space="preserve">　</w:t>
            </w:r>
          </w:p>
        </w:tc>
      </w:tr>
      <w:tr w:rsidR="007B01AF">
        <w:trPr>
          <w:trHeight w:val="693"/>
        </w:trPr>
        <w:tc>
          <w:tcPr>
            <w:tcW w:w="9933"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7B01AF" w:rsidRDefault="00886580" w:rsidP="00430849">
            <w:pPr>
              <w:widowControl/>
              <w:autoSpaceDE/>
              <w:autoSpaceDN/>
              <w:jc w:val="center"/>
              <w:rPr>
                <w:rFonts w:ascii="宋体" w:eastAsia="宋体" w:hAnsi="宋体" w:cs="宋体"/>
                <w:color w:val="000000"/>
                <w:sz w:val="24"/>
                <w:szCs w:val="24"/>
                <w:lang w:val="en-US" w:bidi="ar-SA"/>
              </w:rPr>
            </w:pPr>
            <w:r>
              <w:rPr>
                <w:rFonts w:ascii="宋体" w:eastAsia="宋体" w:hAnsi="宋体" w:cs="宋体" w:hint="eastAsia"/>
                <w:color w:val="000000"/>
                <w:sz w:val="24"/>
                <w:szCs w:val="24"/>
                <w:lang w:val="en-US" w:bidi="ar-SA"/>
              </w:rPr>
              <w:t>理论教学课时数占比4</w:t>
            </w:r>
            <w:r w:rsidR="00430849">
              <w:rPr>
                <w:rFonts w:ascii="宋体" w:eastAsia="宋体" w:hAnsi="宋体" w:cs="宋体"/>
                <w:color w:val="000000"/>
                <w:sz w:val="24"/>
                <w:szCs w:val="24"/>
                <w:lang w:val="en-US" w:bidi="ar-SA"/>
              </w:rPr>
              <w:t>6.40</w:t>
            </w:r>
            <w:r>
              <w:rPr>
                <w:rFonts w:ascii="宋体" w:eastAsia="宋体" w:hAnsi="宋体" w:cs="宋体" w:hint="eastAsia"/>
                <w:color w:val="000000"/>
                <w:sz w:val="24"/>
                <w:szCs w:val="24"/>
                <w:lang w:val="en-US" w:bidi="ar-SA"/>
              </w:rPr>
              <w:t>%；实践教学课时数占比5</w:t>
            </w:r>
            <w:r w:rsidR="00430849">
              <w:rPr>
                <w:rFonts w:ascii="宋体" w:eastAsia="宋体" w:hAnsi="宋体" w:cs="宋体"/>
                <w:color w:val="000000"/>
                <w:sz w:val="24"/>
                <w:szCs w:val="24"/>
                <w:lang w:val="en-US" w:bidi="ar-SA"/>
              </w:rPr>
              <w:t>3.6</w:t>
            </w:r>
            <w:r>
              <w:rPr>
                <w:rFonts w:ascii="宋体" w:eastAsia="宋体" w:hAnsi="宋体" w:cs="宋体" w:hint="eastAsia"/>
                <w:color w:val="000000"/>
                <w:sz w:val="24"/>
                <w:szCs w:val="24"/>
                <w:lang w:val="en-US" w:bidi="ar-SA"/>
              </w:rPr>
              <w:t>%；选修课占比1</w:t>
            </w:r>
            <w:r w:rsidR="00430849">
              <w:rPr>
                <w:rFonts w:ascii="宋体" w:eastAsia="宋体" w:hAnsi="宋体" w:cs="宋体"/>
                <w:color w:val="000000"/>
                <w:sz w:val="24"/>
                <w:szCs w:val="24"/>
                <w:lang w:val="en-US" w:bidi="ar-SA"/>
              </w:rPr>
              <w:t>1</w:t>
            </w:r>
            <w:r>
              <w:rPr>
                <w:rFonts w:ascii="宋体" w:eastAsia="宋体" w:hAnsi="宋体" w:cs="宋体" w:hint="eastAsia"/>
                <w:color w:val="000000"/>
                <w:sz w:val="24"/>
                <w:szCs w:val="24"/>
                <w:lang w:val="en-US" w:bidi="ar-SA"/>
              </w:rPr>
              <w:t>.</w:t>
            </w:r>
            <w:r w:rsidR="00430849">
              <w:rPr>
                <w:rFonts w:ascii="宋体" w:eastAsia="宋体" w:hAnsi="宋体" w:cs="宋体"/>
                <w:color w:val="000000"/>
                <w:sz w:val="24"/>
                <w:szCs w:val="24"/>
                <w:lang w:val="en-US" w:bidi="ar-SA"/>
              </w:rPr>
              <w:t>11</w:t>
            </w:r>
            <w:r>
              <w:rPr>
                <w:rFonts w:ascii="宋体" w:eastAsia="宋体" w:hAnsi="宋体" w:cs="宋体" w:hint="eastAsia"/>
                <w:color w:val="000000"/>
                <w:sz w:val="24"/>
                <w:szCs w:val="24"/>
                <w:lang w:val="en-US" w:bidi="ar-SA"/>
              </w:rPr>
              <w:t>%</w:t>
            </w:r>
          </w:p>
        </w:tc>
      </w:tr>
    </w:tbl>
    <w:p w:rsidR="007B01AF" w:rsidRDefault="007B01AF">
      <w:pPr>
        <w:rPr>
          <w:rFonts w:asciiTheme="minorEastAsia" w:eastAsiaTheme="minorEastAsia" w:hAnsiTheme="minorEastAsia" w:cstheme="minorEastAsia"/>
          <w:b/>
          <w:sz w:val="24"/>
          <w:szCs w:val="24"/>
        </w:rPr>
      </w:pPr>
    </w:p>
    <w:p w:rsidR="007B01AF" w:rsidRDefault="00886580">
      <w:pPr>
        <w:pStyle w:val="1"/>
        <w:spacing w:beforeLines="50" w:before="120" w:afterLines="50" w:after="120"/>
        <w:ind w:left="0"/>
        <w:rPr>
          <w:rFonts w:ascii="黑体" w:eastAsia="黑体" w:hAnsi="黑体" w:cs="黑体"/>
          <w:b/>
          <w:bCs/>
          <w:sz w:val="28"/>
          <w:szCs w:val="28"/>
          <w:lang w:val="en-US" w:bidi="ar-SA"/>
        </w:rPr>
      </w:pPr>
      <w:r>
        <w:rPr>
          <w:rFonts w:ascii="黑体" w:eastAsia="黑体" w:hAnsi="黑体" w:cs="黑体" w:hint="eastAsia"/>
          <w:b/>
          <w:bCs/>
          <w:sz w:val="28"/>
          <w:szCs w:val="28"/>
          <w:lang w:val="en-US" w:bidi="ar-SA"/>
        </w:rPr>
        <w:t>八、</w:t>
      </w:r>
      <w:bookmarkEnd w:id="65"/>
      <w:r>
        <w:rPr>
          <w:rFonts w:ascii="黑体" w:eastAsia="黑体" w:hAnsi="黑体" w:cs="黑体" w:hint="eastAsia"/>
          <w:b/>
          <w:bCs/>
          <w:sz w:val="28"/>
          <w:szCs w:val="28"/>
          <w:lang w:val="en-US" w:bidi="ar-SA"/>
        </w:rPr>
        <w:t>实施保障</w:t>
      </w:r>
    </w:p>
    <w:p w:rsidR="007B01AF" w:rsidRDefault="00886580">
      <w:pPr>
        <w:spacing w:beforeLines="50" w:before="120" w:afterLines="50" w:after="120"/>
        <w:rPr>
          <w:rFonts w:ascii="宋体" w:eastAsia="宋体" w:hAnsi="Times New Roman" w:cs="宋体"/>
          <w:b/>
          <w:sz w:val="24"/>
          <w:szCs w:val="24"/>
          <w:lang w:val="en-US" w:bidi="ar-SA"/>
        </w:rPr>
      </w:pPr>
      <w:bookmarkStart w:id="66" w:name="_Toc241131991"/>
      <w:r>
        <w:rPr>
          <w:rFonts w:ascii="宋体" w:eastAsia="宋体" w:hAnsi="Times New Roman" w:cs="宋体" w:hint="eastAsia"/>
          <w:b/>
          <w:sz w:val="24"/>
          <w:szCs w:val="24"/>
          <w:lang w:val="en-US" w:bidi="ar-SA"/>
        </w:rPr>
        <w:t>（一）</w:t>
      </w:r>
      <w:bookmarkEnd w:id="66"/>
      <w:r>
        <w:rPr>
          <w:rFonts w:ascii="宋体" w:eastAsia="宋体" w:hAnsi="Times New Roman" w:cs="宋体" w:hint="eastAsia"/>
          <w:b/>
          <w:sz w:val="24"/>
          <w:szCs w:val="24"/>
          <w:lang w:val="en-US" w:bidi="ar-SA"/>
        </w:rPr>
        <w:t>人才培养模式</w:t>
      </w:r>
    </w:p>
    <w:p w:rsidR="007B01AF" w:rsidRDefault="00886580">
      <w:pPr>
        <w:pStyle w:val="1"/>
        <w:spacing w:before="0" w:line="360" w:lineRule="auto"/>
        <w:ind w:left="0"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（二）师资队伍</w:t>
      </w:r>
    </w:p>
    <w:p w:rsidR="007B01AF" w:rsidRDefault="00886580">
      <w:pPr>
        <w:spacing w:line="360" w:lineRule="auto"/>
        <w:ind w:firstLineChars="100" w:firstLine="241"/>
        <w:rPr>
          <w:rFonts w:ascii="宋体" w:eastAsia="宋体" w:hAnsi="宋体" w:cs="Times New Roman"/>
          <w:b/>
          <w:sz w:val="24"/>
          <w:szCs w:val="24"/>
        </w:rPr>
      </w:pPr>
      <w:r>
        <w:rPr>
          <w:rFonts w:ascii="宋体" w:eastAsia="宋体" w:hAnsi="宋体" w:cs="Times New Roman" w:hint="eastAsia"/>
          <w:b/>
          <w:sz w:val="24"/>
          <w:szCs w:val="24"/>
        </w:rPr>
        <w:lastRenderedPageBreak/>
        <w:t>1.专任教师</w:t>
      </w:r>
    </w:p>
    <w:p w:rsidR="007B01AF" w:rsidRDefault="00886580">
      <w:pPr>
        <w:widowControl/>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专任教师要求具有高校教师资格；有理想信念、有道德情操、有扎实学识、有仁爱之心；具有铁道信号专业及相近专业硕士及以上学历，具有扎实的铁道信号技术相关理论功底和实践能力；具有较强信息化教学能力，能够开展课程教学改革和科学研究；每</w:t>
      </w:r>
      <w:r>
        <w:rPr>
          <w:rFonts w:asciiTheme="minorEastAsia" w:eastAsiaTheme="minorEastAsia" w:hAnsiTheme="minorEastAsia" w:cstheme="minorEastAsia"/>
          <w:sz w:val="24"/>
          <w:szCs w:val="24"/>
          <w:lang w:val="en-US"/>
        </w:rPr>
        <w:t>5</w:t>
      </w:r>
      <w:r>
        <w:rPr>
          <w:rFonts w:asciiTheme="minorEastAsia" w:eastAsiaTheme="minorEastAsia" w:hAnsiTheme="minorEastAsia" w:cstheme="minorEastAsia" w:hint="eastAsia"/>
          <w:sz w:val="24"/>
          <w:szCs w:val="24"/>
          <w:lang w:val="en-US"/>
        </w:rPr>
        <w:t xml:space="preserve">年累计不少于 </w:t>
      </w:r>
      <w:r>
        <w:rPr>
          <w:rFonts w:asciiTheme="minorEastAsia" w:eastAsiaTheme="minorEastAsia" w:hAnsiTheme="minorEastAsia" w:cstheme="minorEastAsia"/>
          <w:sz w:val="24"/>
          <w:szCs w:val="24"/>
          <w:lang w:val="en-US"/>
        </w:rPr>
        <w:t xml:space="preserve">6 </w:t>
      </w:r>
      <w:r>
        <w:rPr>
          <w:rFonts w:asciiTheme="minorEastAsia" w:eastAsiaTheme="minorEastAsia" w:hAnsiTheme="minorEastAsia" w:cstheme="minorEastAsia" w:hint="eastAsia"/>
          <w:sz w:val="24"/>
          <w:szCs w:val="24"/>
          <w:lang w:val="en-US"/>
        </w:rPr>
        <w:t xml:space="preserve">个月的企业实践经历。 </w:t>
      </w:r>
    </w:p>
    <w:p w:rsidR="007B01AF" w:rsidRDefault="00886580">
      <w:pPr>
        <w:widowControl/>
        <w:spacing w:line="360" w:lineRule="auto"/>
        <w:ind w:firstLineChars="100" w:firstLine="241"/>
      </w:pPr>
      <w:r>
        <w:rPr>
          <w:rFonts w:ascii="宋体" w:eastAsia="宋体" w:hAnsi="宋体" w:cs="Times New Roman" w:hint="eastAsia"/>
          <w:b/>
          <w:sz w:val="24"/>
          <w:szCs w:val="24"/>
        </w:rPr>
        <w:t>2.校外兼职教师</w:t>
      </w:r>
    </w:p>
    <w:p w:rsidR="007B01AF" w:rsidRDefault="00886580">
      <w:pPr>
        <w:pStyle w:val="a4"/>
        <w:spacing w:before="88" w:line="360" w:lineRule="auto"/>
        <w:ind w:right="468" w:firstLineChars="200" w:firstLine="480"/>
        <w:jc w:val="both"/>
        <w:rPr>
          <w:rFonts w:asciiTheme="minorEastAsia" w:eastAsiaTheme="minorEastAsia" w:hAnsiTheme="minorEastAsia" w:cstheme="minorEastAsia"/>
          <w:sz w:val="24"/>
          <w:szCs w:val="24"/>
          <w:lang w:val="en-US"/>
        </w:rPr>
      </w:pPr>
      <w:r>
        <w:rPr>
          <w:rFonts w:asciiTheme="minorEastAsia" w:eastAsiaTheme="minorEastAsia" w:hAnsiTheme="minorEastAsia" w:cstheme="minorEastAsia" w:hint="eastAsia"/>
          <w:sz w:val="24"/>
          <w:szCs w:val="24"/>
          <w:lang w:val="en-US"/>
        </w:rPr>
        <w:t>兼职教师主要从铁路局、电务段或相关企业聘任，具备良好的思想政治素质、职业道德和工匠精神，具有扎实的专业知识和丰富的工作经验，工程师(技师)及以上职称(技术等级)，能承担铁道信号课程与实训教学、实习指导等专业教学任务。</w:t>
      </w:r>
    </w:p>
    <w:p w:rsidR="007B01AF" w:rsidRDefault="00886580">
      <w:pPr>
        <w:spacing w:line="360" w:lineRule="auto"/>
        <w:ind w:firstLineChars="100" w:firstLine="241"/>
        <w:rPr>
          <w:rFonts w:ascii="宋体" w:eastAsia="宋体" w:hAnsi="宋体" w:cs="Times New Roman"/>
          <w:b/>
          <w:sz w:val="24"/>
          <w:szCs w:val="24"/>
        </w:rPr>
      </w:pPr>
      <w:r>
        <w:rPr>
          <w:rFonts w:ascii="宋体" w:eastAsia="宋体" w:hAnsi="宋体" w:cs="Times New Roman" w:hint="eastAsia"/>
          <w:b/>
          <w:sz w:val="24"/>
          <w:szCs w:val="24"/>
        </w:rPr>
        <w:t>3.师资队伍建设与保障</w:t>
      </w:r>
    </w:p>
    <w:p w:rsidR="007B01AF" w:rsidRDefault="00886580">
      <w:pPr>
        <w:pStyle w:val="a4"/>
        <w:spacing w:before="88"/>
        <w:ind w:firstLineChars="200" w:firstLine="480"/>
        <w:rPr>
          <w:rFonts w:asciiTheme="minorEastAsia" w:eastAsiaTheme="minorEastAsia" w:hAnsiTheme="minorEastAsia" w:cstheme="minorEastAsia"/>
          <w:sz w:val="24"/>
          <w:szCs w:val="24"/>
          <w:lang w:val="en-US"/>
        </w:rPr>
      </w:pPr>
      <w:r>
        <w:rPr>
          <w:rFonts w:asciiTheme="minorEastAsia" w:eastAsiaTheme="minorEastAsia" w:hAnsiTheme="minorEastAsia" w:cstheme="minorEastAsia" w:hint="eastAsia"/>
          <w:sz w:val="24"/>
          <w:szCs w:val="24"/>
          <w:lang w:val="en-US"/>
        </w:rPr>
        <w:t>专兼职教师的配置满足师生比为20:1，专兼职教师的结构、素质要求如表10所示。</w:t>
      </w:r>
    </w:p>
    <w:p w:rsidR="007B01AF" w:rsidRDefault="00886580">
      <w:pPr>
        <w:pStyle w:val="20"/>
        <w:spacing w:before="89"/>
        <w:ind w:left="0" w:right="219"/>
        <w:jc w:val="center"/>
        <w:rPr>
          <w:rFonts w:ascii="楷体" w:eastAsia="楷体" w:hAnsi="楷体" w:cs="楷体"/>
          <w:b/>
          <w:sz w:val="24"/>
          <w:szCs w:val="24"/>
        </w:rPr>
      </w:pPr>
      <w:r>
        <w:rPr>
          <w:rFonts w:ascii="楷体" w:eastAsia="楷体" w:hAnsi="楷体" w:cs="楷体" w:hint="eastAsia"/>
          <w:b/>
          <w:sz w:val="24"/>
          <w:szCs w:val="24"/>
        </w:rPr>
        <w:t>表</w:t>
      </w:r>
      <w:r>
        <w:rPr>
          <w:rFonts w:ascii="楷体" w:eastAsia="楷体" w:hAnsi="楷体" w:cs="楷体" w:hint="eastAsia"/>
          <w:b/>
          <w:sz w:val="24"/>
          <w:szCs w:val="24"/>
          <w:lang w:val="en-US"/>
        </w:rPr>
        <w:t xml:space="preserve">10 </w:t>
      </w:r>
      <w:r>
        <w:rPr>
          <w:rFonts w:ascii="楷体" w:eastAsia="楷体" w:hAnsi="楷体" w:cs="楷体" w:hint="eastAsia"/>
          <w:b/>
          <w:sz w:val="24"/>
          <w:szCs w:val="24"/>
        </w:rPr>
        <w:t xml:space="preserve"> 师资配置与要求</w:t>
      </w:r>
    </w:p>
    <w:tbl>
      <w:tblPr>
        <w:tblW w:w="0" w:type="auto"/>
        <w:tblInd w:w="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33"/>
        <w:gridCol w:w="1167"/>
        <w:gridCol w:w="2182"/>
        <w:gridCol w:w="4856"/>
      </w:tblGrid>
      <w:tr w:rsidR="007B01AF">
        <w:trPr>
          <w:trHeight w:val="547"/>
        </w:trPr>
        <w:tc>
          <w:tcPr>
            <w:tcW w:w="833" w:type="dxa"/>
          </w:tcPr>
          <w:p w:rsidR="007B01AF" w:rsidRDefault="00886580">
            <w:pPr>
              <w:pStyle w:val="TableParagraph"/>
              <w:spacing w:before="47"/>
              <w:ind w:left="186" w:right="160"/>
              <w:jc w:val="center"/>
              <w:rPr>
                <w:rFonts w:ascii="Microsoft JhengHei" w:eastAsia="Microsoft JhengHei"/>
                <w:b/>
                <w:sz w:val="21"/>
              </w:rPr>
            </w:pPr>
            <w:r>
              <w:rPr>
                <w:rFonts w:ascii="Microsoft JhengHei" w:eastAsia="Microsoft JhengHei" w:hint="eastAsia"/>
                <w:b/>
                <w:sz w:val="21"/>
              </w:rPr>
              <w:t>序号</w:t>
            </w:r>
          </w:p>
        </w:tc>
        <w:tc>
          <w:tcPr>
            <w:tcW w:w="1167" w:type="dxa"/>
          </w:tcPr>
          <w:p w:rsidR="007B01AF" w:rsidRDefault="00886580">
            <w:pPr>
              <w:pStyle w:val="TableParagraph"/>
              <w:spacing w:before="47"/>
              <w:ind w:left="130" w:right="102"/>
              <w:jc w:val="center"/>
              <w:rPr>
                <w:rFonts w:ascii="Microsoft JhengHei" w:eastAsia="Microsoft JhengHei"/>
                <w:b/>
                <w:sz w:val="21"/>
              </w:rPr>
            </w:pPr>
            <w:r>
              <w:rPr>
                <w:rFonts w:ascii="Microsoft JhengHei" w:eastAsia="Microsoft JhengHei" w:hint="eastAsia"/>
                <w:b/>
                <w:sz w:val="21"/>
              </w:rPr>
              <w:t>教师类型</w:t>
            </w:r>
          </w:p>
        </w:tc>
        <w:tc>
          <w:tcPr>
            <w:tcW w:w="2182" w:type="dxa"/>
          </w:tcPr>
          <w:p w:rsidR="007B01AF" w:rsidRDefault="00886580">
            <w:pPr>
              <w:pStyle w:val="TableParagraph"/>
              <w:spacing w:before="47"/>
              <w:ind w:left="488" w:right="461"/>
              <w:jc w:val="center"/>
              <w:rPr>
                <w:rFonts w:ascii="Microsoft JhengHei" w:eastAsia="Microsoft JhengHei"/>
                <w:b/>
                <w:sz w:val="21"/>
              </w:rPr>
            </w:pPr>
            <w:r>
              <w:rPr>
                <w:rFonts w:ascii="Microsoft JhengHei" w:eastAsia="Microsoft JhengHei" w:hint="eastAsia"/>
                <w:b/>
                <w:sz w:val="21"/>
              </w:rPr>
              <w:t>比例</w:t>
            </w:r>
          </w:p>
        </w:tc>
        <w:tc>
          <w:tcPr>
            <w:tcW w:w="4856" w:type="dxa"/>
          </w:tcPr>
          <w:p w:rsidR="007B01AF" w:rsidRDefault="00886580">
            <w:pPr>
              <w:pStyle w:val="TableParagraph"/>
              <w:spacing w:before="116"/>
              <w:ind w:right="2140"/>
              <w:jc w:val="center"/>
              <w:rPr>
                <w:sz w:val="21"/>
              </w:rPr>
            </w:pPr>
            <w:r>
              <w:rPr>
                <w:rFonts w:hint="eastAsia"/>
                <w:sz w:val="21"/>
                <w:lang w:val="en-US"/>
              </w:rPr>
              <w:t xml:space="preserve">                 </w:t>
            </w:r>
            <w:r>
              <w:rPr>
                <w:sz w:val="21"/>
              </w:rPr>
              <w:t>素质要求</w:t>
            </w:r>
          </w:p>
        </w:tc>
      </w:tr>
      <w:tr w:rsidR="007B01AF">
        <w:trPr>
          <w:trHeight w:val="1866"/>
        </w:trPr>
        <w:tc>
          <w:tcPr>
            <w:tcW w:w="833" w:type="dxa"/>
          </w:tcPr>
          <w:p w:rsidR="007B01AF" w:rsidRDefault="007B01AF">
            <w:pPr>
              <w:pStyle w:val="TableParagraph"/>
              <w:rPr>
                <w:rFonts w:ascii="Microsoft JhengHei"/>
                <w:b/>
              </w:rPr>
            </w:pPr>
          </w:p>
          <w:p w:rsidR="007B01AF" w:rsidRDefault="007B01AF">
            <w:pPr>
              <w:pStyle w:val="TableParagraph"/>
              <w:spacing w:before="3"/>
              <w:rPr>
                <w:rFonts w:ascii="Microsoft JhengHei"/>
                <w:b/>
                <w:sz w:val="21"/>
              </w:rPr>
            </w:pPr>
          </w:p>
          <w:p w:rsidR="007B01AF" w:rsidRDefault="00886580">
            <w:pPr>
              <w:pStyle w:val="TableParagraph"/>
              <w:ind w:left="18"/>
              <w:jc w:val="center"/>
              <w:rPr>
                <w:rFonts w:ascii="Times New Roman"/>
                <w:b/>
                <w:sz w:val="21"/>
              </w:rPr>
            </w:pPr>
            <w:r>
              <w:rPr>
                <w:rFonts w:ascii="Times New Roman"/>
                <w:b/>
                <w:w w:val="99"/>
                <w:sz w:val="21"/>
              </w:rPr>
              <w:t>1</w:t>
            </w:r>
          </w:p>
        </w:tc>
        <w:tc>
          <w:tcPr>
            <w:tcW w:w="1167" w:type="dxa"/>
          </w:tcPr>
          <w:p w:rsidR="007B01AF" w:rsidRDefault="007B01AF">
            <w:pPr>
              <w:pStyle w:val="TableParagraph"/>
              <w:rPr>
                <w:rFonts w:ascii="Microsoft JhengHei"/>
                <w:b/>
                <w:sz w:val="20"/>
              </w:rPr>
            </w:pPr>
          </w:p>
          <w:p w:rsidR="007B01AF" w:rsidRDefault="007B01AF">
            <w:pPr>
              <w:pStyle w:val="TableParagraph"/>
              <w:spacing w:before="10"/>
              <w:rPr>
                <w:rFonts w:ascii="Microsoft JhengHei"/>
                <w:b/>
              </w:rPr>
            </w:pPr>
          </w:p>
          <w:p w:rsidR="007B01AF" w:rsidRDefault="00886580">
            <w:pPr>
              <w:pStyle w:val="TableParagraph"/>
              <w:spacing w:before="1"/>
              <w:ind w:left="124" w:right="108"/>
              <w:jc w:val="center"/>
              <w:rPr>
                <w:sz w:val="21"/>
              </w:rPr>
            </w:pPr>
            <w:r>
              <w:rPr>
                <w:sz w:val="21"/>
              </w:rPr>
              <w:t>专任教师</w:t>
            </w:r>
          </w:p>
        </w:tc>
        <w:tc>
          <w:tcPr>
            <w:tcW w:w="2182" w:type="dxa"/>
          </w:tcPr>
          <w:p w:rsidR="007B01AF" w:rsidRDefault="007B01AF">
            <w:pPr>
              <w:pStyle w:val="TableParagraph"/>
              <w:rPr>
                <w:rFonts w:ascii="Microsoft JhengHei"/>
                <w:b/>
              </w:rPr>
            </w:pPr>
          </w:p>
          <w:p w:rsidR="007B01AF" w:rsidRDefault="007B01AF">
            <w:pPr>
              <w:pStyle w:val="TableParagraph"/>
              <w:spacing w:before="2"/>
              <w:rPr>
                <w:rFonts w:ascii="Microsoft JhengHei"/>
                <w:b/>
                <w:sz w:val="12"/>
              </w:rPr>
            </w:pPr>
          </w:p>
          <w:p w:rsidR="007B01AF" w:rsidRDefault="00886580">
            <w:pPr>
              <w:pStyle w:val="TableParagraph"/>
              <w:spacing w:line="288" w:lineRule="auto"/>
              <w:ind w:left="530" w:right="71" w:hanging="409"/>
              <w:rPr>
                <w:rFonts w:ascii="Times New Roman" w:eastAsia="Times New Roman"/>
                <w:sz w:val="21"/>
              </w:rPr>
            </w:pPr>
            <w:r>
              <w:rPr>
                <w:sz w:val="21"/>
              </w:rPr>
              <w:t>至少</w:t>
            </w:r>
            <w:r>
              <w:rPr>
                <w:rFonts w:ascii="Times New Roman" w:eastAsia="Times New Roman"/>
                <w:sz w:val="21"/>
              </w:rPr>
              <w:t xml:space="preserve">14 </w:t>
            </w:r>
            <w:r>
              <w:rPr>
                <w:sz w:val="21"/>
              </w:rPr>
              <w:t>人</w:t>
            </w:r>
            <w:r>
              <w:rPr>
                <w:rFonts w:hint="eastAsia"/>
                <w:sz w:val="21"/>
              </w:rPr>
              <w:t>，</w:t>
            </w:r>
            <w:r>
              <w:rPr>
                <w:sz w:val="21"/>
              </w:rPr>
              <w:t>占</w:t>
            </w:r>
            <w:r>
              <w:rPr>
                <w:rFonts w:ascii="Times New Roman" w:eastAsia="Times New Roman"/>
                <w:sz w:val="21"/>
              </w:rPr>
              <w:t>77%</w:t>
            </w:r>
          </w:p>
        </w:tc>
        <w:tc>
          <w:tcPr>
            <w:tcW w:w="4856" w:type="dxa"/>
          </w:tcPr>
          <w:p w:rsidR="007B01AF" w:rsidRDefault="00886580">
            <w:pPr>
              <w:pStyle w:val="TableParagraph"/>
              <w:spacing w:before="1" w:line="360" w:lineRule="auto"/>
              <w:ind w:left="124" w:right="108"/>
              <w:jc w:val="both"/>
              <w:rPr>
                <w:sz w:val="21"/>
              </w:rPr>
            </w:pPr>
            <w:r>
              <w:rPr>
                <w:rFonts w:hint="eastAsia"/>
                <w:sz w:val="21"/>
                <w:lang w:val="en-US"/>
              </w:rPr>
              <w:t>专任教师必须具有高校教师资格证；必须有铁道信号专业及相近专业硕士及以上学历；必须过硬的铁道信号专业素质；必须具有良好的职业素质，对工作负责，爱岗敬业；必须具有一定的影响力，必须有良好的师德修养，爱学生，让学生体会到你的爱，让学生满意，让学生感动。</w:t>
            </w:r>
          </w:p>
        </w:tc>
      </w:tr>
      <w:tr w:rsidR="007B01AF">
        <w:trPr>
          <w:trHeight w:val="931"/>
        </w:trPr>
        <w:tc>
          <w:tcPr>
            <w:tcW w:w="833" w:type="dxa"/>
          </w:tcPr>
          <w:p w:rsidR="007B01AF" w:rsidRDefault="007B01AF">
            <w:pPr>
              <w:pStyle w:val="TableParagraph"/>
              <w:spacing w:before="10"/>
              <w:rPr>
                <w:rFonts w:ascii="Microsoft JhengHei"/>
                <w:b/>
                <w:sz w:val="17"/>
              </w:rPr>
            </w:pPr>
          </w:p>
          <w:p w:rsidR="007B01AF" w:rsidRDefault="00886580">
            <w:pPr>
              <w:pStyle w:val="TableParagraph"/>
              <w:ind w:left="18"/>
              <w:jc w:val="center"/>
              <w:rPr>
                <w:rFonts w:ascii="Times New Roman"/>
                <w:b/>
                <w:sz w:val="21"/>
              </w:rPr>
            </w:pPr>
            <w:r>
              <w:rPr>
                <w:rFonts w:ascii="Times New Roman"/>
                <w:b/>
                <w:w w:val="99"/>
                <w:sz w:val="21"/>
              </w:rPr>
              <w:t>2</w:t>
            </w:r>
          </w:p>
        </w:tc>
        <w:tc>
          <w:tcPr>
            <w:tcW w:w="1167" w:type="dxa"/>
          </w:tcPr>
          <w:p w:rsidR="007B01AF" w:rsidRDefault="007B01AF">
            <w:pPr>
              <w:pStyle w:val="TableParagraph"/>
              <w:spacing w:before="18"/>
              <w:rPr>
                <w:rFonts w:ascii="Microsoft JhengHei"/>
                <w:b/>
                <w:sz w:val="16"/>
              </w:rPr>
            </w:pPr>
          </w:p>
          <w:p w:rsidR="007B01AF" w:rsidRDefault="00886580">
            <w:pPr>
              <w:pStyle w:val="TableParagraph"/>
              <w:ind w:left="124" w:right="108"/>
              <w:jc w:val="center"/>
              <w:rPr>
                <w:sz w:val="21"/>
              </w:rPr>
            </w:pPr>
            <w:r>
              <w:rPr>
                <w:sz w:val="21"/>
              </w:rPr>
              <w:t>兼职教师</w:t>
            </w:r>
          </w:p>
        </w:tc>
        <w:tc>
          <w:tcPr>
            <w:tcW w:w="2182" w:type="dxa"/>
          </w:tcPr>
          <w:p w:rsidR="007B01AF" w:rsidRDefault="00886580">
            <w:pPr>
              <w:pStyle w:val="TableParagraph"/>
              <w:spacing w:before="153" w:line="288" w:lineRule="auto"/>
              <w:ind w:left="530" w:right="101" w:hanging="333"/>
              <w:rPr>
                <w:rFonts w:ascii="Times New Roman" w:eastAsia="Times New Roman"/>
                <w:sz w:val="21"/>
              </w:rPr>
            </w:pPr>
            <w:r>
              <w:rPr>
                <w:sz w:val="21"/>
              </w:rPr>
              <w:t>至少</w:t>
            </w:r>
            <w:r>
              <w:rPr>
                <w:rFonts w:ascii="Times New Roman" w:eastAsia="Times New Roman"/>
                <w:sz w:val="21"/>
              </w:rPr>
              <w:t xml:space="preserve">4 </w:t>
            </w:r>
            <w:r>
              <w:rPr>
                <w:sz w:val="21"/>
              </w:rPr>
              <w:t>人</w:t>
            </w:r>
            <w:r>
              <w:rPr>
                <w:rFonts w:hint="eastAsia"/>
                <w:sz w:val="21"/>
              </w:rPr>
              <w:t>，</w:t>
            </w:r>
            <w:r>
              <w:rPr>
                <w:sz w:val="21"/>
              </w:rPr>
              <w:t>占</w:t>
            </w:r>
            <w:r>
              <w:rPr>
                <w:rFonts w:ascii="Times New Roman" w:eastAsia="Times New Roman"/>
                <w:sz w:val="21"/>
              </w:rPr>
              <w:t>23%</w:t>
            </w:r>
          </w:p>
        </w:tc>
        <w:tc>
          <w:tcPr>
            <w:tcW w:w="4856" w:type="dxa"/>
          </w:tcPr>
          <w:p w:rsidR="007B01AF" w:rsidRDefault="00886580">
            <w:pPr>
              <w:pStyle w:val="TableParagraph"/>
              <w:spacing w:before="1" w:line="360" w:lineRule="auto"/>
              <w:ind w:left="124" w:right="108"/>
              <w:jc w:val="both"/>
              <w:rPr>
                <w:sz w:val="21"/>
              </w:rPr>
            </w:pPr>
            <w:r>
              <w:rPr>
                <w:rFonts w:hint="eastAsia"/>
                <w:sz w:val="21"/>
                <w:lang w:val="en-US"/>
              </w:rPr>
              <w:t>兼职教师必须具必须具有铁道信号工程师(技师)及以上职称(技术等级)；具有良好的职业素质，对工作负责，爱岗敬业。</w:t>
            </w:r>
          </w:p>
        </w:tc>
      </w:tr>
    </w:tbl>
    <w:p w:rsidR="007B01AF" w:rsidRDefault="007B01AF"/>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（三）教学设施</w:t>
      </w:r>
    </w:p>
    <w:p w:rsidR="007B01AF" w:rsidRDefault="00886580">
      <w:pPr>
        <w:spacing w:line="360" w:lineRule="auto"/>
        <w:ind w:firstLine="480"/>
        <w:rPr>
          <w:rFonts w:ascii="宋体" w:eastAsia="宋体" w:hAnsi="宋体" w:cs="Times New Roman"/>
          <w:b/>
          <w:sz w:val="24"/>
          <w:szCs w:val="24"/>
        </w:rPr>
      </w:pPr>
      <w:r>
        <w:rPr>
          <w:rFonts w:ascii="宋体" w:eastAsia="宋体" w:hAnsi="宋体" w:cs="Times New Roman" w:hint="eastAsia"/>
          <w:b/>
          <w:sz w:val="24"/>
          <w:szCs w:val="24"/>
        </w:rPr>
        <w:lastRenderedPageBreak/>
        <w:t>1.校内实训条件</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目前校内建有以下实训室（见表1</w:t>
      </w:r>
      <w:r>
        <w:rPr>
          <w:rFonts w:ascii="宋体" w:eastAsia="宋体" w:hAnsi="宋体" w:cs="Times New Roman" w:hint="eastAsia"/>
          <w:sz w:val="24"/>
          <w:szCs w:val="24"/>
          <w:lang w:val="en-US"/>
        </w:rPr>
        <w:t>1</w:t>
      </w:r>
      <w:r>
        <w:rPr>
          <w:rFonts w:ascii="宋体" w:eastAsia="宋体" w:hAnsi="宋体" w:cs="Times New Roman" w:hint="eastAsia"/>
          <w:sz w:val="24"/>
          <w:szCs w:val="24"/>
        </w:rPr>
        <w:t>）。</w:t>
      </w:r>
    </w:p>
    <w:p w:rsidR="007B01AF" w:rsidRDefault="00886580">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t>表1</w:t>
      </w:r>
      <w:r>
        <w:rPr>
          <w:rFonts w:ascii="宋体" w:eastAsia="宋体" w:hAnsi="宋体" w:cs="Times New Roman" w:hint="eastAsia"/>
          <w:b/>
          <w:sz w:val="24"/>
          <w:szCs w:val="24"/>
          <w:lang w:val="en-US"/>
        </w:rPr>
        <w:t>1</w:t>
      </w:r>
      <w:r>
        <w:rPr>
          <w:rFonts w:ascii="宋体" w:eastAsia="宋体" w:hAnsi="宋体" w:cs="Times New Roman" w:hint="eastAsia"/>
          <w:b/>
          <w:sz w:val="24"/>
          <w:szCs w:val="24"/>
        </w:rPr>
        <w:t xml:space="preserve">  校内实训室一览表</w:t>
      </w:r>
    </w:p>
    <w:tbl>
      <w:tblPr>
        <w:tblStyle w:val="a8"/>
        <w:tblW w:w="10033" w:type="dxa"/>
        <w:tblLayout w:type="fixed"/>
        <w:tblLook w:val="04A0" w:firstRow="1" w:lastRow="0" w:firstColumn="1" w:lastColumn="0" w:noHBand="0" w:noVBand="1"/>
      </w:tblPr>
      <w:tblGrid>
        <w:gridCol w:w="670"/>
        <w:gridCol w:w="1712"/>
        <w:gridCol w:w="3227"/>
        <w:gridCol w:w="4424"/>
      </w:tblGrid>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序号</w:t>
            </w:r>
          </w:p>
        </w:tc>
        <w:tc>
          <w:tcPr>
            <w:tcW w:w="1712" w:type="dxa"/>
          </w:tcPr>
          <w:p w:rsidR="007B01AF" w:rsidRDefault="00886580">
            <w:pPr>
              <w:spacing w:line="360" w:lineRule="auto"/>
              <w:ind w:firstLineChars="200" w:firstLine="420"/>
              <w:rPr>
                <w:rFonts w:ascii="宋体" w:eastAsia="宋体" w:hAnsi="宋体" w:cs="Times New Roman"/>
                <w:sz w:val="21"/>
                <w:szCs w:val="21"/>
              </w:rPr>
            </w:pPr>
            <w:r>
              <w:rPr>
                <w:rFonts w:ascii="宋体" w:eastAsia="宋体" w:hAnsi="宋体" w:cs="Times New Roman" w:hint="eastAsia"/>
                <w:sz w:val="21"/>
                <w:szCs w:val="21"/>
              </w:rPr>
              <w:t>实训室名称</w:t>
            </w:r>
          </w:p>
        </w:tc>
        <w:tc>
          <w:tcPr>
            <w:tcW w:w="3227" w:type="dxa"/>
          </w:tcPr>
          <w:p w:rsidR="007B01AF" w:rsidRDefault="00886580">
            <w:pPr>
              <w:spacing w:line="360" w:lineRule="auto"/>
              <w:ind w:firstLineChars="200" w:firstLine="420"/>
              <w:rPr>
                <w:rFonts w:ascii="宋体" w:eastAsia="宋体" w:hAnsi="宋体" w:cs="Times New Roman"/>
                <w:sz w:val="21"/>
                <w:szCs w:val="21"/>
              </w:rPr>
            </w:pPr>
            <w:r>
              <w:rPr>
                <w:rFonts w:ascii="宋体" w:eastAsia="宋体" w:hAnsi="宋体" w:cs="Times New Roman" w:hint="eastAsia"/>
                <w:sz w:val="21"/>
                <w:szCs w:val="21"/>
              </w:rPr>
              <w:t>主要</w:t>
            </w:r>
            <w:r>
              <w:rPr>
                <w:rFonts w:ascii="宋体" w:eastAsia="宋体" w:hAnsi="宋体" w:cs="Times New Roman" w:hint="eastAsia"/>
                <w:sz w:val="21"/>
                <w:szCs w:val="21"/>
                <w:lang w:val="en-US"/>
              </w:rPr>
              <w:t>设施</w:t>
            </w:r>
          </w:p>
        </w:tc>
        <w:tc>
          <w:tcPr>
            <w:tcW w:w="4424" w:type="dxa"/>
          </w:tcPr>
          <w:p w:rsidR="007B01AF" w:rsidRDefault="00886580">
            <w:pPr>
              <w:spacing w:line="360" w:lineRule="auto"/>
              <w:ind w:firstLineChars="200" w:firstLine="420"/>
              <w:rPr>
                <w:rFonts w:ascii="宋体" w:eastAsia="宋体" w:hAnsi="宋体" w:cs="Times New Roman"/>
                <w:sz w:val="21"/>
                <w:szCs w:val="21"/>
                <w:lang w:val="en-US"/>
              </w:rPr>
            </w:pPr>
            <w:r>
              <w:rPr>
                <w:rFonts w:ascii="宋体" w:eastAsia="宋体" w:hAnsi="宋体" w:cs="Times New Roman" w:hint="eastAsia"/>
                <w:sz w:val="21"/>
                <w:szCs w:val="21"/>
                <w:lang w:val="en-US"/>
              </w:rPr>
              <w:t>实训项目</w:t>
            </w: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电工电子实训室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1.电工电子综合实验台12台；</w:t>
            </w:r>
          </w:p>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2.数字万用表12台；</w:t>
            </w:r>
          </w:p>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3.电路组装测试配套工具12套。</w:t>
            </w:r>
          </w:p>
        </w:tc>
        <w:tc>
          <w:tcPr>
            <w:tcW w:w="4424" w:type="dxa"/>
          </w:tcPr>
          <w:p w:rsidR="007B01AF" w:rsidRDefault="00886580">
            <w:pPr>
              <w:spacing w:line="360" w:lineRule="auto"/>
              <w:rPr>
                <w:rFonts w:ascii="宋体" w:eastAsia="宋体" w:hAnsi="宋体" w:cs="Times New Roman"/>
                <w:sz w:val="21"/>
                <w:szCs w:val="21"/>
                <w:lang w:val="en-US"/>
              </w:rPr>
            </w:pPr>
            <w:r>
              <w:rPr>
                <w:rFonts w:ascii="宋体" w:eastAsia="宋体" w:hAnsi="宋体" w:cs="Times New Roman" w:hint="eastAsia"/>
                <w:sz w:val="21"/>
                <w:szCs w:val="21"/>
              </w:rPr>
              <w:t>1.能够开展常用电工仪表与工具的操作实训;</w:t>
            </w:r>
            <w:r>
              <w:rPr>
                <w:rFonts w:ascii="宋体" w:eastAsia="宋体" w:hAnsi="宋体" w:cs="Times New Roman" w:hint="eastAsia"/>
                <w:sz w:val="21"/>
                <w:szCs w:val="21"/>
              </w:rPr>
              <w:br/>
              <w:t>2.能够进行常用电工元器件的识别与检测;</w:t>
            </w:r>
            <w:r>
              <w:rPr>
                <w:rFonts w:ascii="宋体" w:eastAsia="宋体" w:hAnsi="宋体" w:cs="Times New Roman" w:hint="eastAsia"/>
                <w:sz w:val="21"/>
                <w:szCs w:val="21"/>
              </w:rPr>
              <w:br/>
              <w:t>3.能够进行电路常用参数测量与常用电路的检测、照明电路的安装与调试等。</w:t>
            </w: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2</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模拟电子实训室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1.模拟电子电路实训台20台;</w:t>
            </w:r>
            <w:r>
              <w:rPr>
                <w:rFonts w:ascii="宋体" w:eastAsia="宋体" w:hAnsi="宋体" w:cs="Times New Roman" w:hint="eastAsia"/>
                <w:sz w:val="21"/>
                <w:szCs w:val="21"/>
              </w:rPr>
              <w:br/>
              <w:t>2.电子元件40套;</w:t>
            </w:r>
            <w:r>
              <w:rPr>
                <w:rFonts w:ascii="宋体" w:eastAsia="宋体" w:hAnsi="宋体" w:cs="Times New Roman" w:hint="eastAsia"/>
                <w:sz w:val="21"/>
                <w:szCs w:val="21"/>
              </w:rPr>
              <w:br/>
              <w:t>3.多用表20 台;</w:t>
            </w:r>
            <w:r>
              <w:rPr>
                <w:rFonts w:ascii="宋体" w:eastAsia="宋体" w:hAnsi="宋体" w:cs="Times New Roman" w:hint="eastAsia"/>
                <w:sz w:val="21"/>
                <w:szCs w:val="21"/>
              </w:rPr>
              <w:br/>
              <w:t>4.示波器20台。</w:t>
            </w:r>
          </w:p>
          <w:p w:rsidR="007B01AF" w:rsidRDefault="007B01AF">
            <w:pPr>
              <w:spacing w:line="360" w:lineRule="auto"/>
              <w:ind w:firstLineChars="200" w:firstLine="420"/>
              <w:rPr>
                <w:rFonts w:ascii="宋体" w:eastAsia="宋体" w:hAnsi="宋体" w:cs="Times New Roman"/>
                <w:sz w:val="21"/>
                <w:szCs w:val="21"/>
                <w:lang w:val="en-US"/>
              </w:rPr>
            </w:pPr>
          </w:p>
        </w:tc>
        <w:tc>
          <w:tcPr>
            <w:tcW w:w="4424" w:type="dxa"/>
          </w:tcPr>
          <w:p w:rsidR="007B01AF" w:rsidRDefault="00886580">
            <w:pPr>
              <w:spacing w:line="360" w:lineRule="auto"/>
              <w:rPr>
                <w:rFonts w:ascii="宋体" w:eastAsia="宋体" w:hAnsi="宋体" w:cs="Times New Roman"/>
                <w:sz w:val="21"/>
                <w:szCs w:val="21"/>
                <w:lang w:val="en-US"/>
              </w:rPr>
            </w:pPr>
            <w:r>
              <w:rPr>
                <w:rFonts w:ascii="宋体" w:eastAsia="宋体" w:hAnsi="宋体" w:cs="Times New Roman" w:hint="eastAsia"/>
                <w:sz w:val="21"/>
                <w:szCs w:val="21"/>
              </w:rPr>
              <w:t>1.满足常用模拟电子电路的组装、调试及故障处理实训要求;</w:t>
            </w:r>
            <w:r>
              <w:rPr>
                <w:rFonts w:ascii="宋体" w:eastAsia="宋体" w:hAnsi="宋体" w:cs="Times New Roman" w:hint="eastAsia"/>
                <w:sz w:val="21"/>
                <w:szCs w:val="21"/>
              </w:rPr>
              <w:br/>
              <w:t>2.满足电子元件的检测及筛选实训要求;</w:t>
            </w:r>
            <w:r>
              <w:rPr>
                <w:rFonts w:ascii="宋体" w:eastAsia="宋体" w:hAnsi="宋体" w:cs="Times New Roman" w:hint="eastAsia"/>
                <w:sz w:val="21"/>
                <w:szCs w:val="21"/>
              </w:rPr>
              <w:br/>
              <w:t>3.满足电子类常用工具、仪器仪表的使用实训要求。</w:t>
            </w:r>
            <w:r>
              <w:rPr>
                <w:rFonts w:ascii="宋体" w:eastAsia="宋体" w:hAnsi="宋体" w:cs="Times New Roman" w:hint="eastAsia"/>
                <w:sz w:val="21"/>
                <w:szCs w:val="21"/>
              </w:rPr>
              <w:br/>
              <w:t>4.满足常用数字电路的逻辑验证及功能测试实训要求;</w:t>
            </w: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3</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数字电子实训室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 多用表 20 台;</w:t>
            </w:r>
            <w:r>
              <w:rPr>
                <w:rFonts w:ascii="宋体" w:eastAsia="宋体" w:hAnsi="宋体" w:cs="Times New Roman" w:hint="eastAsia"/>
                <w:sz w:val="21"/>
                <w:szCs w:val="21"/>
              </w:rPr>
              <w:br/>
              <w:t>2.数字电路实验箱 20套</w:t>
            </w:r>
          </w:p>
          <w:p w:rsidR="007B01AF" w:rsidRDefault="007B01AF">
            <w:pPr>
              <w:spacing w:line="360" w:lineRule="auto"/>
              <w:ind w:firstLineChars="200" w:firstLine="420"/>
              <w:rPr>
                <w:rFonts w:ascii="宋体" w:eastAsia="宋体" w:hAnsi="宋体" w:cs="Times New Roman"/>
                <w:sz w:val="21"/>
                <w:szCs w:val="21"/>
              </w:rPr>
            </w:pPr>
          </w:p>
        </w:tc>
        <w:tc>
          <w:tcPr>
            <w:tcW w:w="4424"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1.满足常用数字电路的逻辑验证及功能测试实训要求;</w:t>
            </w:r>
            <w:r>
              <w:rPr>
                <w:rFonts w:ascii="宋体" w:eastAsia="宋体" w:hAnsi="宋体" w:cs="Times New Roman" w:hint="eastAsia"/>
                <w:sz w:val="21"/>
                <w:szCs w:val="21"/>
              </w:rPr>
              <w:br/>
              <w:t>2.满足常用集成电路元件的检测及筛选实训要求;</w:t>
            </w:r>
            <w:r>
              <w:rPr>
                <w:rFonts w:ascii="宋体" w:eastAsia="宋体" w:hAnsi="宋体" w:cs="Times New Roman" w:hint="eastAsia"/>
                <w:sz w:val="21"/>
                <w:szCs w:val="21"/>
              </w:rPr>
              <w:br/>
              <w:t>3.满足数字电子常用工具、仪器仪表的使用实训要求。</w:t>
            </w: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4</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铁路信号基础实训室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1.信号继电器综合测试台4台;</w:t>
            </w:r>
            <w:r>
              <w:rPr>
                <w:rFonts w:ascii="宋体" w:eastAsia="宋体" w:hAnsi="宋体" w:cs="Times New Roman" w:hint="eastAsia"/>
                <w:sz w:val="21"/>
                <w:szCs w:val="21"/>
              </w:rPr>
              <w:br/>
              <w:t>2.进站、出站、调车、区间色灯信号机各2架;</w:t>
            </w:r>
            <w:r>
              <w:rPr>
                <w:rFonts w:ascii="宋体" w:eastAsia="宋体" w:hAnsi="宋体" w:cs="Times New Roman" w:hint="eastAsia"/>
                <w:sz w:val="21"/>
                <w:szCs w:val="21"/>
              </w:rPr>
              <w:br/>
              <w:t>3.50Hz轨道电路;</w:t>
            </w:r>
            <w:r>
              <w:rPr>
                <w:rFonts w:ascii="宋体" w:eastAsia="宋体" w:hAnsi="宋体" w:cs="Times New Roman" w:hint="eastAsia"/>
                <w:sz w:val="21"/>
                <w:szCs w:val="21"/>
              </w:rPr>
              <w:br/>
              <w:t>4.主要类型信号设备变压器、扼流变压器、点灯单元、可变电阻器、隔离变压器</w:t>
            </w:r>
            <w:r>
              <w:rPr>
                <w:rFonts w:ascii="宋体" w:eastAsia="宋体" w:hAnsi="宋体" w:cs="Times New Roman" w:hint="eastAsia"/>
                <w:sz w:val="21"/>
                <w:szCs w:val="21"/>
              </w:rPr>
              <w:br/>
              <w:t>5.ZD6、ZYJ7等转辙机1台;</w:t>
            </w:r>
            <w:r>
              <w:rPr>
                <w:rFonts w:ascii="宋体" w:eastAsia="宋体" w:hAnsi="宋体" w:cs="Times New Roman" w:hint="eastAsia"/>
                <w:sz w:val="21"/>
                <w:szCs w:val="21"/>
              </w:rPr>
              <w:br/>
              <w:t>6.道岔转辙机分解组装工具1套;</w:t>
            </w:r>
            <w:r>
              <w:rPr>
                <w:rFonts w:ascii="宋体" w:eastAsia="宋体" w:hAnsi="宋体" w:cs="Times New Roman" w:hint="eastAsia"/>
                <w:sz w:val="21"/>
                <w:szCs w:val="21"/>
              </w:rPr>
              <w:br/>
            </w:r>
            <w:r>
              <w:rPr>
                <w:rFonts w:ascii="宋体" w:eastAsia="宋体" w:hAnsi="宋体" w:cs="Times New Roman" w:hint="eastAsia"/>
                <w:sz w:val="21"/>
                <w:szCs w:val="21"/>
              </w:rPr>
              <w:lastRenderedPageBreak/>
              <w:t>7.各类型信号继电器4台;</w:t>
            </w:r>
          </w:p>
        </w:tc>
        <w:tc>
          <w:tcPr>
            <w:tcW w:w="4424"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lastRenderedPageBreak/>
              <w:t>1</w:t>
            </w:r>
            <w:r>
              <w:rPr>
                <w:rFonts w:ascii="宋体" w:eastAsia="宋体" w:hAnsi="宋体" w:cs="Times New Roman" w:hint="eastAsia"/>
                <w:sz w:val="21"/>
                <w:szCs w:val="21"/>
                <w:lang w:val="en-US"/>
              </w:rPr>
              <w:t>.</w:t>
            </w:r>
            <w:r>
              <w:rPr>
                <w:rFonts w:ascii="宋体" w:eastAsia="宋体" w:hAnsi="宋体" w:cs="Times New Roman" w:hint="eastAsia"/>
                <w:sz w:val="21"/>
                <w:szCs w:val="21"/>
              </w:rPr>
              <w:t xml:space="preserve"> 能进行继电器测试及继电电路连接技能训练 </w:t>
            </w:r>
            <w:r>
              <w:rPr>
                <w:rFonts w:ascii="宋体" w:eastAsia="宋体" w:hAnsi="宋体" w:cs="Times New Roman" w:hint="eastAsia"/>
                <w:sz w:val="21"/>
                <w:szCs w:val="21"/>
              </w:rPr>
              <w:br/>
              <w:t>2.能进行色灯信号机机构组装、灯光调整技能训练;</w:t>
            </w:r>
            <w:r>
              <w:rPr>
                <w:rFonts w:ascii="宋体" w:eastAsia="宋体" w:hAnsi="宋体" w:cs="Times New Roman" w:hint="eastAsia"/>
                <w:sz w:val="21"/>
                <w:szCs w:val="21"/>
              </w:rPr>
              <w:br/>
              <w:t>3.能进行轨道电路组装、测试和调整技能训练;</w:t>
            </w:r>
            <w:r>
              <w:rPr>
                <w:rFonts w:ascii="宋体" w:eastAsia="宋体" w:hAnsi="宋体" w:cs="Times New Roman" w:hint="eastAsia"/>
                <w:sz w:val="21"/>
                <w:szCs w:val="21"/>
              </w:rPr>
              <w:br/>
              <w:t>4.能进行道岔转辙机的分解、组装及测试道岔转辙设备机械调整技能训练;</w:t>
            </w:r>
            <w:r>
              <w:rPr>
                <w:rFonts w:ascii="宋体" w:eastAsia="宋体" w:hAnsi="宋体" w:cs="Times New Roman" w:hint="eastAsia"/>
                <w:sz w:val="21"/>
                <w:szCs w:val="21"/>
              </w:rPr>
              <w:br/>
              <w:t>5.能进行信号组合焊接配线技能训练</w:t>
            </w:r>
          </w:p>
          <w:p w:rsidR="007B01AF" w:rsidRDefault="007B01AF">
            <w:pPr>
              <w:spacing w:line="360" w:lineRule="auto"/>
              <w:ind w:firstLineChars="200" w:firstLine="420"/>
              <w:rPr>
                <w:rFonts w:ascii="宋体" w:eastAsia="宋体" w:hAnsi="宋体" w:cs="Times New Roman"/>
                <w:sz w:val="21"/>
                <w:szCs w:val="21"/>
              </w:rPr>
            </w:pP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lastRenderedPageBreak/>
              <w:t>5</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铁路车站自动控制系统实训室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1.电气集中设备1套:</w:t>
            </w:r>
            <w:r>
              <w:rPr>
                <w:rFonts w:ascii="宋体" w:eastAsia="宋体" w:hAnsi="宋体" w:cs="Times New Roman" w:hint="eastAsia"/>
                <w:sz w:val="21"/>
                <w:szCs w:val="21"/>
              </w:rPr>
              <w:br/>
              <w:t>2.计算机联锁设备1套;</w:t>
            </w:r>
            <w:r>
              <w:rPr>
                <w:rFonts w:ascii="宋体" w:eastAsia="宋体" w:hAnsi="宋体" w:cs="Times New Roman" w:hint="eastAsia"/>
                <w:sz w:val="21"/>
                <w:szCs w:val="21"/>
              </w:rPr>
              <w:br/>
              <w:t>3.信号智能电源屏1套</w:t>
            </w:r>
            <w:r>
              <w:rPr>
                <w:rFonts w:ascii="宋体" w:eastAsia="宋体" w:hAnsi="宋体" w:cs="Times New Roman" w:hint="eastAsia"/>
                <w:sz w:val="21"/>
                <w:szCs w:val="21"/>
              </w:rPr>
              <w:br/>
              <w:t>4.综合仿真沙盘或显示屏需要相应机房及机械室空连接电气集中、计算机联锁、ZPW-2000系列自动闭塞设备、信号集中监测系统、 TDCS/CTC车站设备1套列控中心、智能电源屏,这些系统的室外设备部分可以在沙盘上模拟。</w:t>
            </w:r>
          </w:p>
        </w:tc>
        <w:tc>
          <w:tcPr>
            <w:tcW w:w="4424"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1.能进行电气集中操作使用、常见故障分析判断技能训练;</w:t>
            </w:r>
            <w:r>
              <w:rPr>
                <w:rFonts w:ascii="宋体" w:eastAsia="宋体" w:hAnsi="宋体" w:cs="Times New Roman" w:hint="eastAsia"/>
                <w:sz w:val="21"/>
                <w:szCs w:val="21"/>
              </w:rPr>
              <w:br/>
              <w:t>2.能进行计算机联锁设备操作使用、故障处理技能训练;</w:t>
            </w:r>
            <w:r>
              <w:rPr>
                <w:rFonts w:ascii="宋体" w:eastAsia="宋体" w:hAnsi="宋体" w:cs="Times New Roman" w:hint="eastAsia"/>
                <w:sz w:val="21"/>
                <w:szCs w:val="21"/>
              </w:rPr>
              <w:br/>
              <w:t>3.能进行信号电源屏操作测试故障处理技能训练。</w:t>
            </w:r>
          </w:p>
          <w:p w:rsidR="007B01AF" w:rsidRDefault="007B01AF">
            <w:pPr>
              <w:spacing w:line="360" w:lineRule="auto"/>
              <w:ind w:firstLineChars="200" w:firstLine="420"/>
              <w:rPr>
                <w:rFonts w:ascii="宋体" w:eastAsia="宋体" w:hAnsi="宋体" w:cs="Times New Roman"/>
                <w:sz w:val="21"/>
                <w:szCs w:val="21"/>
              </w:rPr>
            </w:pP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6</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铁路信号施工实训室</w:t>
            </w: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1.电缆测试仪2套,兆欧表、接地电阻测试仪4台;</w:t>
            </w:r>
            <w:r>
              <w:rPr>
                <w:rFonts w:ascii="宋体" w:eastAsia="宋体" w:hAnsi="宋体" w:cs="Times New Roman" w:hint="eastAsia"/>
                <w:sz w:val="21"/>
                <w:szCs w:val="21"/>
              </w:rPr>
              <w:br/>
              <w:t>2.配套工具、仪表5套。</w:t>
            </w:r>
          </w:p>
        </w:tc>
        <w:tc>
          <w:tcPr>
            <w:tcW w:w="4424"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1</w:t>
            </w:r>
            <w:r>
              <w:rPr>
                <w:rFonts w:ascii="宋体" w:eastAsia="宋体" w:hAnsi="宋体" w:cs="Times New Roman" w:hint="eastAsia"/>
                <w:sz w:val="21"/>
                <w:szCs w:val="21"/>
                <w:lang w:val="en-US"/>
              </w:rPr>
              <w:t>.</w:t>
            </w:r>
            <w:r>
              <w:rPr>
                <w:rFonts w:ascii="宋体" w:eastAsia="宋体" w:hAnsi="宋体" w:cs="Times New Roman" w:hint="eastAsia"/>
                <w:sz w:val="21"/>
                <w:szCs w:val="21"/>
              </w:rPr>
              <w:t>能进行电缆接续及电缆箱盒配线技能训练;</w:t>
            </w:r>
            <w:r>
              <w:rPr>
                <w:rFonts w:ascii="宋体" w:eastAsia="宋体" w:hAnsi="宋体" w:cs="Times New Roman" w:hint="eastAsia"/>
                <w:sz w:val="21"/>
                <w:szCs w:val="21"/>
              </w:rPr>
              <w:br/>
              <w:t>2.能进行信号设备安装、调试技能训练;</w:t>
            </w:r>
          </w:p>
          <w:p w:rsidR="007B01AF" w:rsidRDefault="007B01AF">
            <w:pPr>
              <w:spacing w:line="360" w:lineRule="auto"/>
              <w:ind w:firstLineChars="200" w:firstLine="420"/>
              <w:rPr>
                <w:rFonts w:ascii="宋体" w:eastAsia="宋体" w:hAnsi="宋体" w:cs="Times New Roman"/>
                <w:sz w:val="21"/>
                <w:szCs w:val="21"/>
              </w:rPr>
            </w:pPr>
          </w:p>
        </w:tc>
      </w:tr>
      <w:tr w:rsidR="007B01AF">
        <w:tc>
          <w:tcPr>
            <w:tcW w:w="670"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7</w:t>
            </w:r>
          </w:p>
        </w:tc>
        <w:tc>
          <w:tcPr>
            <w:tcW w:w="1712"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铁路信号室外设备综合实训站场</w:t>
            </w:r>
          </w:p>
          <w:p w:rsidR="007B01AF" w:rsidRDefault="007B01AF">
            <w:pPr>
              <w:spacing w:line="360" w:lineRule="auto"/>
              <w:ind w:firstLineChars="200" w:firstLine="420"/>
              <w:rPr>
                <w:rFonts w:ascii="宋体" w:eastAsia="宋体" w:hAnsi="宋体" w:cs="Times New Roman"/>
                <w:sz w:val="21"/>
                <w:szCs w:val="21"/>
                <w:lang w:val="en-US"/>
              </w:rPr>
            </w:pPr>
          </w:p>
        </w:tc>
        <w:tc>
          <w:tcPr>
            <w:tcW w:w="3227"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t>站场要求:双线, 200m线路;灰枕,地面全部硬面化,带雨棚,照明和通风设施良好</w:t>
            </w:r>
            <w:r>
              <w:rPr>
                <w:rFonts w:ascii="宋体" w:eastAsia="宋体" w:hAnsi="宋体" w:cs="Times New Roman" w:hint="eastAsia"/>
                <w:sz w:val="21"/>
                <w:szCs w:val="21"/>
              </w:rPr>
              <w:br/>
              <w:t>室外设备:与室内设备有机结合，构成模拟仿真教学平台。</w:t>
            </w:r>
            <w:r>
              <w:rPr>
                <w:rFonts w:ascii="宋体" w:eastAsia="宋体" w:hAnsi="宋体" w:cs="Times New Roman" w:hint="eastAsia"/>
                <w:sz w:val="21"/>
                <w:szCs w:val="21"/>
              </w:rPr>
              <w:br/>
              <w:t>1.道岔(4~6组)，设一组(18号)五机牵引的可动心轨提速道岔,其他可根据需要设为 S700K、ZYJ7、ZD6等不同类型;</w:t>
            </w:r>
            <w:r>
              <w:rPr>
                <w:rFonts w:ascii="宋体" w:eastAsia="宋体" w:hAnsi="宋体" w:cs="Times New Roman" w:hint="eastAsia"/>
                <w:sz w:val="21"/>
                <w:szCs w:val="21"/>
              </w:rPr>
              <w:br/>
              <w:t>2.轨道电路(6~8区段):设为25Hz相敏轨道电路;</w:t>
            </w:r>
            <w:r>
              <w:rPr>
                <w:rFonts w:ascii="宋体" w:eastAsia="宋体" w:hAnsi="宋体" w:cs="Times New Roman" w:hint="eastAsia"/>
                <w:sz w:val="21"/>
                <w:szCs w:val="21"/>
              </w:rPr>
              <w:br/>
              <w:t>3.信号机(进站、出站各1架,通过信号机至少2架):可设为组合式色灯信号机;</w:t>
            </w:r>
            <w:r>
              <w:rPr>
                <w:rFonts w:ascii="宋体" w:eastAsia="宋体" w:hAnsi="宋体" w:cs="Times New Roman" w:hint="eastAsia"/>
                <w:sz w:val="21"/>
                <w:szCs w:val="21"/>
              </w:rPr>
              <w:br/>
              <w:t>4.电缆(根据室外三大件设备所需的一定数量的电缆)。</w:t>
            </w:r>
            <w:r>
              <w:rPr>
                <w:rFonts w:ascii="宋体" w:eastAsia="宋体" w:hAnsi="宋体" w:cs="Times New Roman" w:hint="eastAsia"/>
                <w:sz w:val="21"/>
                <w:szCs w:val="21"/>
              </w:rPr>
              <w:br/>
            </w:r>
            <w:r>
              <w:rPr>
                <w:rFonts w:ascii="宋体" w:eastAsia="宋体" w:hAnsi="宋体" w:cs="Times New Roman" w:hint="eastAsia"/>
                <w:sz w:val="21"/>
                <w:szCs w:val="21"/>
              </w:rPr>
              <w:lastRenderedPageBreak/>
              <w:t>室外设备应与室内有(控制)联锁关系,与综合演练室接口或另做一个机械室接口。</w:t>
            </w:r>
          </w:p>
        </w:tc>
        <w:tc>
          <w:tcPr>
            <w:tcW w:w="4424" w:type="dxa"/>
          </w:tcPr>
          <w:p w:rsidR="007B01AF" w:rsidRDefault="00886580">
            <w:pPr>
              <w:spacing w:line="360" w:lineRule="auto"/>
              <w:rPr>
                <w:rFonts w:ascii="宋体" w:eastAsia="宋体" w:hAnsi="宋体" w:cs="Times New Roman"/>
                <w:sz w:val="21"/>
                <w:szCs w:val="21"/>
              </w:rPr>
            </w:pPr>
            <w:r>
              <w:rPr>
                <w:rFonts w:ascii="宋体" w:eastAsia="宋体" w:hAnsi="宋体" w:cs="Times New Roman" w:hint="eastAsia"/>
                <w:sz w:val="21"/>
                <w:szCs w:val="21"/>
              </w:rPr>
              <w:lastRenderedPageBreak/>
              <w:t>1.能进行铁路信号日常检修及标准化作业实训;</w:t>
            </w:r>
            <w:r>
              <w:rPr>
                <w:rFonts w:ascii="宋体" w:eastAsia="宋体" w:hAnsi="宋体" w:cs="Times New Roman" w:hint="eastAsia"/>
                <w:sz w:val="21"/>
                <w:szCs w:val="21"/>
              </w:rPr>
              <w:br/>
              <w:t>2.能进行信号点灯电路、道岔控制电路、轨道电路故障处理技能训练;</w:t>
            </w:r>
            <w:r>
              <w:rPr>
                <w:rFonts w:ascii="宋体" w:eastAsia="宋体" w:hAnsi="宋体" w:cs="Times New Roman" w:hint="eastAsia"/>
                <w:sz w:val="21"/>
                <w:szCs w:val="21"/>
              </w:rPr>
              <w:br/>
              <w:t>3.能进行信号系统故障处理技能训练;</w:t>
            </w:r>
            <w:r>
              <w:rPr>
                <w:rFonts w:ascii="宋体" w:eastAsia="宋体" w:hAnsi="宋体" w:cs="Times New Roman" w:hint="eastAsia"/>
                <w:sz w:val="21"/>
                <w:szCs w:val="21"/>
              </w:rPr>
              <w:br/>
              <w:t>4.能进行信号系统联锁试验技能训练;</w:t>
            </w:r>
            <w:r>
              <w:rPr>
                <w:rFonts w:ascii="宋体" w:eastAsia="宋体" w:hAnsi="宋体" w:cs="Times New Roman" w:hint="eastAsia"/>
                <w:sz w:val="21"/>
                <w:szCs w:val="21"/>
              </w:rPr>
              <w:br/>
              <w:t>5.能进行室外信号工程施工训练。</w:t>
            </w:r>
          </w:p>
          <w:p w:rsidR="007B01AF" w:rsidRDefault="007B01AF">
            <w:pPr>
              <w:spacing w:line="360" w:lineRule="auto"/>
              <w:ind w:firstLineChars="200" w:firstLine="420"/>
              <w:rPr>
                <w:rFonts w:ascii="宋体" w:eastAsia="宋体" w:hAnsi="宋体" w:cs="Times New Roman"/>
                <w:sz w:val="21"/>
                <w:szCs w:val="21"/>
              </w:rPr>
            </w:pPr>
          </w:p>
        </w:tc>
      </w:tr>
    </w:tbl>
    <w:p w:rsidR="007B01AF" w:rsidRDefault="007B01AF">
      <w:pPr>
        <w:pStyle w:val="2"/>
        <w:ind w:left="440"/>
      </w:pPr>
    </w:p>
    <w:p w:rsidR="007B01AF" w:rsidRDefault="00886580">
      <w:pPr>
        <w:spacing w:beforeLines="50" w:before="120" w:line="360" w:lineRule="auto"/>
        <w:ind w:firstLineChars="200" w:firstLine="560"/>
        <w:rPr>
          <w:rFonts w:ascii="黑体" w:eastAsia="黑体" w:hAnsi="宋体" w:cs="Times New Roman"/>
          <w:sz w:val="28"/>
          <w:szCs w:val="28"/>
        </w:rPr>
      </w:pPr>
      <w:r>
        <w:rPr>
          <w:rFonts w:ascii="黑体" w:eastAsia="黑体" w:hAnsi="宋体" w:cs="Times New Roman" w:hint="eastAsia"/>
          <w:sz w:val="28"/>
          <w:szCs w:val="28"/>
        </w:rPr>
        <w:t>2.校外实习实训条件</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lang w:val="en-US"/>
        </w:rPr>
        <w:t>铁道信号自动控制</w:t>
      </w:r>
      <w:r>
        <w:rPr>
          <w:rFonts w:ascii="宋体" w:eastAsia="宋体" w:hAnsi="宋体" w:cs="Times New Roman" w:hint="eastAsia"/>
          <w:sz w:val="24"/>
          <w:szCs w:val="24"/>
        </w:rPr>
        <w:t>专业与多家企业建立了合作关系，双方共建专业、合作育人，为学生提供实习实训便利。主要合作企业有</w:t>
      </w:r>
      <w:r>
        <w:rPr>
          <w:rFonts w:ascii="宋体" w:eastAsia="宋体" w:hAnsi="宋体" w:cs="Times New Roman" w:hint="eastAsia"/>
          <w:sz w:val="24"/>
          <w:szCs w:val="24"/>
          <w:lang w:val="en-US"/>
        </w:rPr>
        <w:t>4</w:t>
      </w:r>
      <w:r>
        <w:rPr>
          <w:rFonts w:ascii="宋体" w:eastAsia="宋体" w:hAnsi="宋体" w:cs="Times New Roman" w:hint="eastAsia"/>
          <w:sz w:val="24"/>
          <w:szCs w:val="24"/>
        </w:rPr>
        <w:t>个（见表1</w:t>
      </w:r>
      <w:r>
        <w:rPr>
          <w:rFonts w:ascii="宋体" w:eastAsia="宋体" w:hAnsi="宋体" w:cs="Times New Roman" w:hint="eastAsia"/>
          <w:sz w:val="24"/>
          <w:szCs w:val="24"/>
          <w:lang w:val="en-US"/>
        </w:rPr>
        <w:t>2</w:t>
      </w:r>
      <w:r>
        <w:rPr>
          <w:rFonts w:ascii="宋体" w:eastAsia="宋体" w:hAnsi="宋体" w:cs="Times New Roman" w:hint="eastAsia"/>
          <w:sz w:val="24"/>
          <w:szCs w:val="24"/>
        </w:rPr>
        <w:t>）。</w:t>
      </w:r>
    </w:p>
    <w:p w:rsidR="007B01AF" w:rsidRDefault="00886580">
      <w:pPr>
        <w:spacing w:line="360" w:lineRule="auto"/>
        <w:jc w:val="center"/>
        <w:rPr>
          <w:rFonts w:ascii="宋体" w:eastAsia="宋体" w:hAnsi="宋体" w:cs="Times New Roman"/>
          <w:sz w:val="24"/>
          <w:szCs w:val="24"/>
        </w:rPr>
      </w:pPr>
      <w:r>
        <w:rPr>
          <w:rFonts w:ascii="宋体" w:eastAsia="宋体" w:hAnsi="宋体" w:cs="Times New Roman" w:hint="eastAsia"/>
          <w:b/>
          <w:sz w:val="24"/>
          <w:szCs w:val="24"/>
        </w:rPr>
        <w:t>表1</w:t>
      </w:r>
      <w:r>
        <w:rPr>
          <w:rFonts w:ascii="宋体" w:eastAsia="宋体" w:hAnsi="宋体" w:cs="Times New Roman" w:hint="eastAsia"/>
          <w:b/>
          <w:sz w:val="24"/>
          <w:szCs w:val="24"/>
          <w:lang w:val="en-US"/>
        </w:rPr>
        <w:t>2</w:t>
      </w:r>
      <w:r>
        <w:rPr>
          <w:rFonts w:ascii="宋体" w:eastAsia="宋体" w:hAnsi="宋体" w:cs="Times New Roman" w:hint="eastAsia"/>
          <w:b/>
          <w:sz w:val="24"/>
          <w:szCs w:val="24"/>
        </w:rPr>
        <w:t xml:space="preserve"> 学生校外实习实训企业一览表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5793"/>
      </w:tblGrid>
      <w:tr w:rsidR="007B01AF">
        <w:trPr>
          <w:jc w:val="center"/>
        </w:trPr>
        <w:tc>
          <w:tcPr>
            <w:tcW w:w="1050"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序号</w:t>
            </w:r>
          </w:p>
        </w:tc>
        <w:tc>
          <w:tcPr>
            <w:tcW w:w="5793" w:type="dxa"/>
            <w:shd w:val="clear" w:color="auto" w:fill="auto"/>
            <w:vAlign w:val="center"/>
          </w:tcPr>
          <w:p w:rsidR="007B01AF" w:rsidRDefault="00886580">
            <w:pPr>
              <w:spacing w:line="360" w:lineRule="auto"/>
              <w:jc w:val="center"/>
              <w:rPr>
                <w:rFonts w:ascii="楷体_GB2312" w:eastAsia="楷体_GB2312" w:hAnsi="宋体" w:cs="Times New Roman"/>
                <w:b/>
                <w:sz w:val="24"/>
                <w:szCs w:val="24"/>
              </w:rPr>
            </w:pPr>
            <w:r>
              <w:rPr>
                <w:rFonts w:ascii="楷体_GB2312" w:eastAsia="楷体_GB2312" w:hAnsi="宋体" w:cs="Times New Roman" w:hint="eastAsia"/>
                <w:b/>
                <w:sz w:val="24"/>
                <w:szCs w:val="24"/>
              </w:rPr>
              <w:t>实习实训企业</w:t>
            </w:r>
          </w:p>
        </w:tc>
      </w:tr>
      <w:tr w:rsidR="007B01AF">
        <w:trPr>
          <w:trHeight w:val="339"/>
          <w:jc w:val="center"/>
        </w:trPr>
        <w:tc>
          <w:tcPr>
            <w:tcW w:w="1050"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1</w:t>
            </w:r>
          </w:p>
        </w:tc>
        <w:tc>
          <w:tcPr>
            <w:tcW w:w="5793"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lang w:val="en-US"/>
              </w:rPr>
            </w:pPr>
            <w:r>
              <w:rPr>
                <w:rFonts w:ascii="宋体" w:eastAsia="宋体" w:hAnsi="宋体" w:cs="Times New Roman" w:hint="eastAsia"/>
                <w:sz w:val="21"/>
                <w:szCs w:val="21"/>
                <w:lang w:val="en-US"/>
              </w:rPr>
              <w:t>中铁十二局</w:t>
            </w:r>
          </w:p>
        </w:tc>
      </w:tr>
      <w:tr w:rsidR="007B01AF">
        <w:trPr>
          <w:trHeight w:val="339"/>
          <w:jc w:val="center"/>
        </w:trPr>
        <w:tc>
          <w:tcPr>
            <w:tcW w:w="1050"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2</w:t>
            </w:r>
          </w:p>
        </w:tc>
        <w:tc>
          <w:tcPr>
            <w:tcW w:w="5793"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太铁职工培训基地</w:t>
            </w:r>
          </w:p>
        </w:tc>
      </w:tr>
      <w:tr w:rsidR="007B01AF">
        <w:trPr>
          <w:trHeight w:val="339"/>
          <w:jc w:val="center"/>
        </w:trPr>
        <w:tc>
          <w:tcPr>
            <w:tcW w:w="1050"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3</w:t>
            </w:r>
          </w:p>
        </w:tc>
        <w:tc>
          <w:tcPr>
            <w:tcW w:w="5793"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青岛地铁</w:t>
            </w:r>
          </w:p>
        </w:tc>
      </w:tr>
      <w:tr w:rsidR="007B01AF">
        <w:trPr>
          <w:trHeight w:val="339"/>
          <w:jc w:val="center"/>
        </w:trPr>
        <w:tc>
          <w:tcPr>
            <w:tcW w:w="1050"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lang w:val="en-US"/>
              </w:rPr>
            </w:pPr>
            <w:r>
              <w:rPr>
                <w:rFonts w:ascii="宋体" w:eastAsia="宋体" w:hAnsi="宋体" w:cs="Times New Roman" w:hint="eastAsia"/>
                <w:sz w:val="21"/>
                <w:szCs w:val="21"/>
                <w:lang w:val="en-US"/>
              </w:rPr>
              <w:t>4</w:t>
            </w:r>
          </w:p>
        </w:tc>
        <w:tc>
          <w:tcPr>
            <w:tcW w:w="5793" w:type="dxa"/>
            <w:shd w:val="clear" w:color="auto" w:fill="auto"/>
            <w:vAlign w:val="center"/>
          </w:tcPr>
          <w:p w:rsidR="007B01AF" w:rsidRDefault="00886580">
            <w:pPr>
              <w:spacing w:line="360" w:lineRule="auto"/>
              <w:ind w:firstLineChars="200" w:firstLine="420"/>
              <w:jc w:val="center"/>
              <w:rPr>
                <w:rFonts w:ascii="宋体" w:eastAsia="宋体" w:hAnsi="宋体" w:cs="Times New Roman"/>
                <w:sz w:val="21"/>
                <w:szCs w:val="21"/>
              </w:rPr>
            </w:pPr>
            <w:r>
              <w:rPr>
                <w:rFonts w:ascii="宋体" w:eastAsia="宋体" w:hAnsi="宋体" w:cs="Times New Roman" w:hint="eastAsia"/>
                <w:sz w:val="21"/>
                <w:szCs w:val="21"/>
              </w:rPr>
              <w:t>中国中铁电气化北方公司</w:t>
            </w:r>
          </w:p>
        </w:tc>
      </w:tr>
    </w:tbl>
    <w:p w:rsidR="007B01AF" w:rsidRDefault="007B01AF">
      <w:pPr>
        <w:pStyle w:val="2"/>
        <w:ind w:left="440" w:firstLine="482"/>
        <w:rPr>
          <w:rFonts w:ascii="宋体" w:hAnsi="宋体"/>
          <w:b/>
          <w:sz w:val="24"/>
        </w:rPr>
      </w:pPr>
    </w:p>
    <w:p w:rsidR="007B01AF" w:rsidRDefault="00886580">
      <w:pPr>
        <w:pStyle w:val="2"/>
        <w:ind w:leftChars="0" w:left="0" w:firstLineChars="0" w:firstLine="0"/>
      </w:pPr>
      <w:r>
        <w:rPr>
          <w:rFonts w:ascii="宋体" w:hAnsi="宋体" w:hint="eastAsia"/>
          <w:b/>
          <w:sz w:val="24"/>
        </w:rPr>
        <w:t>（四）教学资源</w:t>
      </w:r>
    </w:p>
    <w:p w:rsidR="007B01AF" w:rsidRDefault="00886580">
      <w:pPr>
        <w:pStyle w:val="aa"/>
        <w:tabs>
          <w:tab w:val="left" w:pos="1138"/>
        </w:tabs>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1.</w:t>
      </w:r>
      <w:r>
        <w:rPr>
          <w:rFonts w:asciiTheme="minorEastAsia" w:eastAsiaTheme="minorEastAsia" w:hAnsiTheme="minorEastAsia" w:cstheme="minorEastAsia"/>
          <w:sz w:val="24"/>
          <w:szCs w:val="24"/>
        </w:rPr>
        <w:t>教材选用基本要求</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建立由专业教师、行业专家和教研人员等参与的教材选用机构，完善教材选用制度，经过规范程序择优选用教材。优先选用教育国家规划教材、行业规划教材，尽可能选用中国铁道出版社出版的教材。</w:t>
      </w:r>
    </w:p>
    <w:p w:rsidR="007B01AF" w:rsidRDefault="00886580">
      <w:pPr>
        <w:pStyle w:val="20"/>
        <w:tabs>
          <w:tab w:val="left" w:pos="1138"/>
        </w:tabs>
        <w:spacing w:line="360" w:lineRule="auto"/>
        <w:ind w:left="0"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2.</w:t>
      </w:r>
      <w:r>
        <w:rPr>
          <w:rFonts w:asciiTheme="minorEastAsia" w:eastAsiaTheme="minorEastAsia" w:hAnsiTheme="minorEastAsia" w:cstheme="minorEastAsia"/>
          <w:sz w:val="24"/>
          <w:szCs w:val="24"/>
        </w:rPr>
        <w:t>图书文献配备基本要求</w:t>
      </w:r>
    </w:p>
    <w:p w:rsidR="007B01AF" w:rsidRDefault="00886580">
      <w:pPr>
        <w:pStyle w:val="a4"/>
        <w:spacing w:line="360" w:lineRule="auto"/>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图书、文献配备应能满足学生全面培养、教科研工作、专业建设等需要，方便师生查询、借阅。其中，专业类图书主要包括：高速铁路信号控制技术专业涉及的职业标准、技术手册、操作规范、规章制度、专业期刊以及案例类图书等。</w:t>
      </w:r>
    </w:p>
    <w:p w:rsidR="007B01AF" w:rsidRDefault="00886580">
      <w:pPr>
        <w:pStyle w:val="20"/>
        <w:tabs>
          <w:tab w:val="left" w:pos="1138"/>
        </w:tabs>
        <w:spacing w:line="360" w:lineRule="auto"/>
        <w:ind w:left="0"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3.</w:t>
      </w:r>
      <w:r>
        <w:rPr>
          <w:rFonts w:asciiTheme="minorEastAsia" w:eastAsiaTheme="minorEastAsia" w:hAnsiTheme="minorEastAsia" w:cstheme="minorEastAsia"/>
          <w:sz w:val="24"/>
          <w:szCs w:val="24"/>
        </w:rPr>
        <w:t>数字教学资源配置基本要求</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建设、配备与高速铁路信号控制技术专业有关的音视频素材、教学课件、数字化教学案例库、虚拟仿真软件、数字教材等数字资源，种类丰富、形式多样、使用便捷、动态更新、满足教学。</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（五）教学方法</w:t>
      </w:r>
    </w:p>
    <w:p w:rsidR="007B01AF" w:rsidRDefault="00886580">
      <w:pPr>
        <w:pStyle w:val="a4"/>
        <w:spacing w:line="360" w:lineRule="auto"/>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lastRenderedPageBreak/>
        <w:t>普及项目教学、案例教学、情境教学、模块化教学等教学方式，广泛运用启发式、探究式、讨论式、参与式等教学方法，推广翻转课堂、混合式教学、理实一体教学等新型教学模式。</w:t>
      </w:r>
    </w:p>
    <w:p w:rsidR="007B01AF" w:rsidRDefault="00886580">
      <w:pPr>
        <w:pStyle w:val="aa"/>
        <w:tabs>
          <w:tab w:val="left" w:pos="1319"/>
        </w:tabs>
        <w:spacing w:line="360" w:lineRule="auto"/>
        <w:ind w:left="-602" w:firstLineChars="400" w:firstLine="9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1.</w:t>
      </w:r>
      <w:r>
        <w:rPr>
          <w:rFonts w:asciiTheme="minorEastAsia" w:eastAsiaTheme="minorEastAsia" w:hAnsiTheme="minorEastAsia" w:cstheme="minorEastAsia" w:hint="eastAsia"/>
          <w:sz w:val="24"/>
          <w:szCs w:val="24"/>
        </w:rPr>
        <w:t>在校学习的教学方法</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在校教学环节，主要采取项目教学、案例教学、任务教学、模块教学等方法。通过实际与仿真的项目或任务，让学生在教师的引导下参与探究式学习。所有课程全面普及项目教学、案例教学、模块化教学等教学方式，广泛运用启发式、探究式、讨论式、参与式等教学方法，推广翻转课堂、混合式教学、理实一体教学等新型教学模式。</w:t>
      </w:r>
    </w:p>
    <w:p w:rsidR="007B01AF" w:rsidRDefault="00886580">
      <w:pPr>
        <w:pStyle w:val="a4"/>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部分课程还需要使用讲授法、演练法等让学生巩固学习成效。</w:t>
      </w:r>
    </w:p>
    <w:p w:rsidR="007B01AF" w:rsidRDefault="00886580">
      <w:pPr>
        <w:pStyle w:val="aa"/>
        <w:tabs>
          <w:tab w:val="left" w:pos="1319"/>
        </w:tabs>
        <w:spacing w:line="360" w:lineRule="auto"/>
        <w:ind w:left="-602" w:firstLineChars="300" w:firstLine="7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2.</w:t>
      </w:r>
      <w:r>
        <w:rPr>
          <w:rFonts w:asciiTheme="minorEastAsia" w:eastAsiaTheme="minorEastAsia" w:hAnsiTheme="minorEastAsia" w:cstheme="minorEastAsia" w:hint="eastAsia"/>
          <w:sz w:val="24"/>
          <w:szCs w:val="24"/>
        </w:rPr>
        <w:t>企业实践的教学方法</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企业实践一部分由学生所有单位或实习单位提供实习岗位，另一部分由学校统筹组织安排。实习期间实行岗位工作任务式教学，由岗位导师提供项目或任务，并组织开展教学组织与教学考核。</w:t>
      </w:r>
    </w:p>
    <w:p w:rsidR="007B01AF" w:rsidRDefault="00886580">
      <w:pPr>
        <w:pStyle w:val="aa"/>
        <w:tabs>
          <w:tab w:val="left" w:pos="1319"/>
        </w:tabs>
        <w:spacing w:line="360" w:lineRule="auto"/>
        <w:ind w:left="-602" w:firstLineChars="300" w:firstLine="7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3.</w:t>
      </w:r>
      <w:r>
        <w:rPr>
          <w:rFonts w:asciiTheme="minorEastAsia" w:eastAsiaTheme="minorEastAsia" w:hAnsiTheme="minorEastAsia" w:cstheme="minorEastAsia" w:hint="eastAsia"/>
          <w:sz w:val="24"/>
          <w:szCs w:val="24"/>
        </w:rPr>
        <w:t>线上学习的教学方法</w:t>
      </w:r>
    </w:p>
    <w:p w:rsidR="007B01AF" w:rsidRDefault="00886580">
      <w:pPr>
        <w:pStyle w:val="a4"/>
        <w:spacing w:line="360" w:lineRule="auto"/>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部分课程或课程的部分环节需使用线上教学。线上教学基于超星课程等知名课程平台，形成 “互联网+教学管理系统”的开放共享学习平台，实现线上、线下混合式学习。</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教师通过平台完成答疑、作业管理、课程管理、考试管理，实现学习过程实时监管、进度统计、成绩统计。学生通过平台完成视频播放、作业、答疑、讨论、考试等操作，通过考核即可获取学分。根据教师设定的课程学习进度，完整地学习课程、记录笔记，师生、生生之间实现提问、讨论交流。系统将详细记录教学过程、学习过程，并分析学习行为与评估学习效果。</w:t>
      </w:r>
    </w:p>
    <w:p w:rsidR="007B01AF" w:rsidRDefault="00886580">
      <w:pPr>
        <w:pStyle w:val="a4"/>
        <w:spacing w:line="360" w:lineRule="auto"/>
        <w:ind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基于教学资源库和课程开设</w:t>
      </w:r>
      <w:r>
        <w:rPr>
          <w:rFonts w:asciiTheme="minorEastAsia" w:eastAsiaTheme="minorEastAsia" w:hAnsiTheme="minorEastAsia" w:cstheme="minorEastAsia" w:hint="eastAsia"/>
          <w:sz w:val="24"/>
          <w:szCs w:val="24"/>
          <w:lang w:val="en-US"/>
        </w:rPr>
        <w:t>精品</w:t>
      </w:r>
      <w:r>
        <w:rPr>
          <w:rFonts w:asciiTheme="minorEastAsia" w:eastAsiaTheme="minorEastAsia" w:hAnsiTheme="minorEastAsia" w:cstheme="minorEastAsia"/>
          <w:sz w:val="24"/>
          <w:szCs w:val="24"/>
        </w:rPr>
        <w:t>课程</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推行线上自主学习、线上直播授课、线下课堂面授混合式教学新模式，实现集中教学与分散教学相结合、校内教学与校外教学相结合、线上教学与线下教学相结合等方式。</w:t>
      </w:r>
    </w:p>
    <w:p w:rsidR="007B01AF" w:rsidRDefault="00886580">
      <w:pPr>
        <w:pStyle w:val="aa"/>
        <w:tabs>
          <w:tab w:val="left" w:pos="1319"/>
        </w:tabs>
        <w:spacing w:line="360" w:lineRule="auto"/>
        <w:ind w:left="-602" w:firstLineChars="300" w:firstLine="7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4.</w:t>
      </w:r>
      <w:r>
        <w:rPr>
          <w:rFonts w:asciiTheme="minorEastAsia" w:eastAsiaTheme="minorEastAsia" w:hAnsiTheme="minorEastAsia" w:cstheme="minorEastAsia" w:hint="eastAsia"/>
          <w:sz w:val="24"/>
          <w:szCs w:val="24"/>
        </w:rPr>
        <w:t>自主学习的教学方法</w:t>
      </w:r>
    </w:p>
    <w:p w:rsidR="007B01AF" w:rsidRDefault="00886580">
      <w:pPr>
        <w:pStyle w:val="a4"/>
        <w:spacing w:line="360" w:lineRule="auto"/>
        <w:ind w:firstLine="480"/>
        <w:rPr>
          <w:rFonts w:asciiTheme="minorEastAsia" w:eastAsiaTheme="minorEastAsia" w:hAnsiTheme="minorEastAsia" w:cstheme="minorEastAsia"/>
          <w:sz w:val="24"/>
          <w:szCs w:val="24"/>
          <w:lang w:val="en-US"/>
        </w:rPr>
      </w:pPr>
      <w:r>
        <w:rPr>
          <w:rFonts w:asciiTheme="minorEastAsia" w:eastAsiaTheme="minorEastAsia" w:hAnsiTheme="minorEastAsia" w:cstheme="minorEastAsia"/>
          <w:sz w:val="24"/>
          <w:szCs w:val="24"/>
        </w:rPr>
        <w:t xml:space="preserve">自主学习系考虑扩招生源受原工作单位或实习单位的学习时间与学习空间限制而 </w:t>
      </w:r>
      <w:r>
        <w:rPr>
          <w:rFonts w:asciiTheme="minorEastAsia" w:eastAsiaTheme="minorEastAsia" w:hAnsiTheme="minorEastAsia" w:cstheme="minorEastAsia"/>
          <w:sz w:val="24"/>
          <w:szCs w:val="24"/>
        </w:rPr>
        <w:lastRenderedPageBreak/>
        <w:t>设置。自主学习环节，由课程任课教师提供课题或学习内容，由学生在业余时间完成。可同步与教师交流咨询互动，并可按学生的工作环境、生活环境灵活安排学习任务。所有学习任务的成果必须满足教师要求。</w:t>
      </w:r>
    </w:p>
    <w:p w:rsidR="007B01AF" w:rsidRDefault="00886580">
      <w:pPr>
        <w:spacing w:beforeLines="50" w:before="120" w:afterLines="50" w:after="120" w:line="360" w:lineRule="auto"/>
        <w:rPr>
          <w:rFonts w:ascii="宋体" w:eastAsia="宋体" w:hAnsi="宋体" w:cs="Times New Roman"/>
          <w:b/>
          <w:sz w:val="24"/>
          <w:szCs w:val="24"/>
        </w:rPr>
      </w:pPr>
      <w:bookmarkStart w:id="67" w:name="_Toc18583"/>
      <w:r>
        <w:rPr>
          <w:rFonts w:ascii="宋体" w:eastAsia="宋体" w:hAnsi="宋体" w:cs="Times New Roman" w:hint="eastAsia"/>
          <w:b/>
          <w:sz w:val="24"/>
          <w:szCs w:val="24"/>
        </w:rPr>
        <w:t>（六）学习评价</w:t>
      </w:r>
    </w:p>
    <w:p w:rsidR="007B01AF" w:rsidRDefault="0088658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课程考核采用形成性考核与终结性考核相结合的方式。</w:t>
      </w:r>
    </w:p>
    <w:p w:rsidR="007B01AF" w:rsidRDefault="0088658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形成性考核</w:t>
      </w:r>
    </w:p>
    <w:p w:rsidR="007B01AF" w:rsidRDefault="00886580">
      <w:pPr>
        <w:autoSpaceDE/>
        <w:autoSpaceDN/>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形成性考核即平时考核，要以能力要求为主线，采用多种考核形式、多种评价手段、多种评价方式。建议通过案例、模拟、实操等途径，考核学生的技能、态度、团队协作情况等。</w:t>
      </w:r>
    </w:p>
    <w:p w:rsidR="007B01AF" w:rsidRDefault="0088658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终结性考核</w:t>
      </w:r>
    </w:p>
    <w:p w:rsidR="007B01AF" w:rsidRDefault="00886580">
      <w:pPr>
        <w:spacing w:line="360" w:lineRule="auto"/>
        <w:ind w:firstLineChars="250" w:firstLine="600"/>
        <w:rPr>
          <w:rFonts w:ascii="黑体" w:eastAsia="黑体" w:hAnsi="黑体" w:cs="黑体"/>
          <w:b/>
          <w:bCs/>
          <w:sz w:val="28"/>
          <w:szCs w:val="28"/>
          <w:lang w:val="en-US" w:bidi="ar-SA"/>
        </w:rPr>
      </w:pPr>
      <w:r>
        <w:rPr>
          <w:rFonts w:ascii="Times New Roman" w:eastAsia="宋体" w:hAnsi="Times New Roman" w:cs="Times New Roman" w:hint="eastAsia"/>
          <w:sz w:val="24"/>
          <w:szCs w:val="24"/>
        </w:rPr>
        <w:t>终结性考核即期末考核，采用闭卷或开卷形式，按教学计划中的考试或考查要求进行考核。要求侧重技能，减少死记硬背的内容。闭卷考核时要实现“主观题客观化”。</w:t>
      </w:r>
    </w:p>
    <w:p w:rsidR="007B01AF" w:rsidRDefault="00886580">
      <w:pPr>
        <w:numPr>
          <w:ilvl w:val="0"/>
          <w:numId w:val="2"/>
        </w:numPr>
        <w:spacing w:line="360" w:lineRule="auto"/>
        <w:ind w:firstLineChars="200" w:firstLine="482"/>
        <w:rPr>
          <w:rFonts w:ascii="宋体" w:eastAsia="宋体" w:hAnsi="宋体" w:cs="Times New Roman"/>
          <w:b/>
          <w:sz w:val="24"/>
          <w:szCs w:val="24"/>
        </w:rPr>
      </w:pPr>
      <w:r>
        <w:rPr>
          <w:rFonts w:ascii="宋体" w:eastAsia="宋体" w:hAnsi="宋体" w:cs="Times New Roman"/>
          <w:b/>
          <w:sz w:val="24"/>
          <w:szCs w:val="24"/>
        </w:rPr>
        <w:t>质量</w:t>
      </w:r>
      <w:r>
        <w:rPr>
          <w:rFonts w:ascii="宋体" w:eastAsia="宋体" w:hAnsi="宋体" w:cs="Times New Roman" w:hint="eastAsia"/>
          <w:b/>
          <w:sz w:val="24"/>
          <w:szCs w:val="24"/>
        </w:rPr>
        <w:t>管理</w:t>
      </w:r>
      <w:bookmarkStart w:id="68" w:name="_Toc257201252"/>
      <w:bookmarkStart w:id="69" w:name="_Toc257552420"/>
      <w:bookmarkStart w:id="70" w:name="_Toc257201085"/>
      <w:bookmarkStart w:id="71" w:name="_Toc257201051"/>
      <w:bookmarkStart w:id="72" w:name="_Toc257912471"/>
      <w:bookmarkStart w:id="73" w:name="_Toc257018230"/>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1.</w:t>
      </w:r>
      <w:r>
        <w:rPr>
          <w:rFonts w:ascii="宋体" w:eastAsia="宋体" w:hAnsi="宋体" w:cs="Times New Roman"/>
          <w:b/>
          <w:sz w:val="24"/>
          <w:szCs w:val="24"/>
        </w:rPr>
        <w:t>有效的运行机制</w:t>
      </w:r>
      <w:bookmarkEnd w:id="68"/>
      <w:bookmarkEnd w:id="69"/>
      <w:bookmarkEnd w:id="70"/>
      <w:bookmarkEnd w:id="71"/>
      <w:bookmarkEnd w:id="72"/>
      <w:bookmarkEnd w:id="73"/>
    </w:p>
    <w:p w:rsidR="007B01AF" w:rsidRDefault="00886580">
      <w:pPr>
        <w:spacing w:line="360" w:lineRule="auto"/>
        <w:ind w:firstLineChars="200" w:firstLine="480"/>
        <w:rPr>
          <w:rFonts w:asciiTheme="minorEastAsia" w:eastAsiaTheme="minorEastAsia" w:hAnsiTheme="minorEastAsia" w:cstheme="minorEastAsia"/>
          <w:sz w:val="24"/>
          <w:szCs w:val="24"/>
        </w:rPr>
      </w:pPr>
      <w:bookmarkStart w:id="74" w:name="_Toc257201253"/>
      <w:bookmarkStart w:id="75" w:name="_Toc257552421"/>
      <w:bookmarkStart w:id="76" w:name="_Toc257201086"/>
      <w:bookmarkStart w:id="77" w:name="_Toc257201052"/>
      <w:bookmarkStart w:id="78" w:name="_Toc257018231"/>
      <w:bookmarkStart w:id="79" w:name="_Toc257912472"/>
      <w:r>
        <w:rPr>
          <w:rFonts w:asciiTheme="minorEastAsia" w:eastAsiaTheme="minorEastAsia" w:hAnsiTheme="minorEastAsia" w:cstheme="minorEastAsia"/>
          <w:sz w:val="24"/>
          <w:szCs w:val="24"/>
        </w:rPr>
        <w:t>学校应建立与业建设和教学过程质量监控机制，健全与业教学质量监控管理制度，完善课</w:t>
      </w:r>
      <w:r>
        <w:rPr>
          <w:rFonts w:asciiTheme="minorEastAsia" w:eastAsiaTheme="minorEastAsia" w:hAnsiTheme="minorEastAsia" w:cstheme="minorEastAsia" w:hint="eastAsia"/>
          <w:sz w:val="24"/>
          <w:szCs w:val="24"/>
          <w:lang w:val="en-US"/>
        </w:rPr>
        <w:t>堂</w:t>
      </w:r>
      <w:r>
        <w:rPr>
          <w:rFonts w:asciiTheme="minorEastAsia" w:eastAsiaTheme="minorEastAsia" w:hAnsiTheme="minorEastAsia" w:cstheme="minorEastAsia"/>
          <w:sz w:val="24"/>
          <w:szCs w:val="24"/>
        </w:rPr>
        <w:t>教学、教学评价、实习实训、</w:t>
      </w:r>
      <w:r>
        <w:rPr>
          <w:rFonts w:asciiTheme="minorEastAsia" w:eastAsiaTheme="minorEastAsia" w:hAnsiTheme="minorEastAsia" w:cstheme="minorEastAsia" w:hint="eastAsia"/>
          <w:sz w:val="24"/>
          <w:szCs w:val="24"/>
          <w:lang w:val="en-US"/>
        </w:rPr>
        <w:t>岗位实习</w:t>
      </w:r>
      <w:r>
        <w:rPr>
          <w:rFonts w:asciiTheme="minorEastAsia" w:eastAsiaTheme="minorEastAsia" w:hAnsiTheme="minorEastAsia" w:cstheme="minorEastAsia"/>
          <w:sz w:val="24"/>
          <w:szCs w:val="24"/>
        </w:rPr>
        <w:t>以及与业调研、人才培养方案更新、资源建设等方面质量标准建设，通过教学实施、过程监控、质量评价和持续改进， 达成人才培养</w:t>
      </w:r>
      <w:r>
        <w:rPr>
          <w:rFonts w:asciiTheme="minorEastAsia" w:eastAsiaTheme="minorEastAsia" w:hAnsiTheme="minorEastAsia" w:cstheme="minorEastAsia" w:hint="eastAsia"/>
          <w:sz w:val="24"/>
          <w:szCs w:val="24"/>
          <w:lang w:val="en-US"/>
        </w:rPr>
        <w:t>规格</w:t>
      </w:r>
      <w:r>
        <w:rPr>
          <w:rFonts w:asciiTheme="minorEastAsia" w:eastAsiaTheme="minorEastAsia" w:hAnsiTheme="minorEastAsia" w:cstheme="minorEastAsia"/>
          <w:sz w:val="24"/>
          <w:szCs w:val="24"/>
        </w:rPr>
        <w:t>。</w:t>
      </w:r>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2.</w:t>
      </w:r>
      <w:r>
        <w:rPr>
          <w:rFonts w:ascii="宋体" w:eastAsia="宋体" w:hAnsi="宋体" w:cs="Times New Roman"/>
          <w:b/>
          <w:sz w:val="24"/>
          <w:szCs w:val="24"/>
        </w:rPr>
        <w:t>科学的教学质量</w:t>
      </w:r>
      <w:bookmarkEnd w:id="74"/>
      <w:bookmarkEnd w:id="75"/>
      <w:bookmarkEnd w:id="76"/>
      <w:bookmarkEnd w:id="77"/>
      <w:bookmarkEnd w:id="78"/>
      <w:r>
        <w:rPr>
          <w:rFonts w:ascii="宋体" w:eastAsia="宋体" w:hAnsi="宋体" w:cs="Times New Roman"/>
          <w:b/>
          <w:sz w:val="24"/>
          <w:szCs w:val="24"/>
        </w:rPr>
        <w:t>监控体系</w:t>
      </w:r>
      <w:bookmarkEnd w:id="79"/>
    </w:p>
    <w:p w:rsidR="007B01AF" w:rsidRDefault="00886580">
      <w:pPr>
        <w:spacing w:line="360" w:lineRule="auto"/>
        <w:ind w:firstLineChars="200" w:firstLine="480"/>
        <w:rPr>
          <w:rFonts w:asciiTheme="minorEastAsia" w:eastAsiaTheme="minorEastAsia" w:hAnsiTheme="minorEastAsia" w:cstheme="minorEastAsia"/>
          <w:sz w:val="24"/>
          <w:szCs w:val="24"/>
        </w:rPr>
      </w:pPr>
      <w:bookmarkStart w:id="80" w:name="_Toc257552422"/>
      <w:bookmarkStart w:id="81" w:name="_Toc257201053"/>
      <w:bookmarkStart w:id="82" w:name="_Toc257201254"/>
      <w:bookmarkStart w:id="83" w:name="_Toc257018232"/>
      <w:bookmarkStart w:id="84" w:name="_Toc257201087"/>
      <w:bookmarkStart w:id="85" w:name="_Toc257912473"/>
      <w:r>
        <w:rPr>
          <w:rFonts w:asciiTheme="minorEastAsia" w:eastAsiaTheme="minorEastAsia" w:hAnsiTheme="minorEastAsia" w:cstheme="minorEastAsia"/>
          <w:sz w:val="24"/>
          <w:szCs w:val="24"/>
        </w:rPr>
        <w:t>学校应完善教学管理机制，加强日常教学组织运行不管理，定期开展课程建设水平和教学质量诊断不改进，建立健全巡课、听课、评教、评学等制度，建立</w:t>
      </w:r>
      <w:r>
        <w:rPr>
          <w:rFonts w:asciiTheme="minorEastAsia" w:eastAsiaTheme="minorEastAsia" w:hAnsiTheme="minorEastAsia" w:cstheme="minorEastAsia" w:hint="eastAsia"/>
          <w:sz w:val="24"/>
          <w:szCs w:val="24"/>
          <w:lang w:val="en-US"/>
        </w:rPr>
        <w:t>与</w:t>
      </w:r>
      <w:r>
        <w:rPr>
          <w:rFonts w:asciiTheme="minorEastAsia" w:eastAsiaTheme="minorEastAsia" w:hAnsiTheme="minorEastAsia" w:cstheme="minorEastAsia"/>
          <w:sz w:val="24"/>
          <w:szCs w:val="24"/>
        </w:rPr>
        <w:t>企业联</w:t>
      </w:r>
      <w:r>
        <w:rPr>
          <w:rFonts w:asciiTheme="minorEastAsia" w:eastAsiaTheme="minorEastAsia" w:hAnsiTheme="minorEastAsia" w:cstheme="minorEastAsia" w:hint="eastAsia"/>
          <w:sz w:val="24"/>
          <w:szCs w:val="24"/>
          <w:lang w:val="en-US"/>
        </w:rPr>
        <w:t>动</w:t>
      </w:r>
      <w:r>
        <w:rPr>
          <w:rFonts w:asciiTheme="minorEastAsia" w:eastAsiaTheme="minorEastAsia" w:hAnsiTheme="minorEastAsia" w:cstheme="minorEastAsia"/>
          <w:sz w:val="24"/>
          <w:szCs w:val="24"/>
        </w:rPr>
        <w:t>癿实践教学环节督导制度，严明教学纪律，强化教学组织功能，定期开展公开课、示范课等教研活劢。</w:t>
      </w:r>
    </w:p>
    <w:p w:rsidR="007B01AF" w:rsidRDefault="00886580">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3.</w:t>
      </w:r>
      <w:r>
        <w:rPr>
          <w:rFonts w:ascii="宋体" w:eastAsia="宋体" w:hAnsi="宋体" w:cs="Times New Roman"/>
          <w:b/>
          <w:sz w:val="24"/>
          <w:szCs w:val="24"/>
        </w:rPr>
        <w:t>规范的管理制度体系</w:t>
      </w:r>
      <w:bookmarkEnd w:id="80"/>
      <w:bookmarkEnd w:id="81"/>
      <w:bookmarkEnd w:id="82"/>
      <w:bookmarkEnd w:id="83"/>
      <w:bookmarkEnd w:id="84"/>
      <w:bookmarkEnd w:id="85"/>
    </w:p>
    <w:p w:rsidR="007B01AF" w:rsidRDefault="0088658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学校应建立毕业生跟踪反馈机制及社会评价机制，</w:t>
      </w:r>
      <w:r>
        <w:rPr>
          <w:rFonts w:asciiTheme="minorEastAsia" w:eastAsiaTheme="minorEastAsia" w:hAnsiTheme="minorEastAsia" w:cstheme="minorEastAsia" w:hint="eastAsia"/>
          <w:sz w:val="24"/>
          <w:szCs w:val="24"/>
          <w:lang w:val="en-US"/>
        </w:rPr>
        <w:t>并</w:t>
      </w:r>
      <w:r>
        <w:rPr>
          <w:rFonts w:asciiTheme="minorEastAsia" w:eastAsiaTheme="minorEastAsia" w:hAnsiTheme="minorEastAsia" w:cstheme="minorEastAsia"/>
          <w:sz w:val="24"/>
          <w:szCs w:val="24"/>
        </w:rPr>
        <w:t>对生源情况、在校生学业水平、毕业生就业情况等进行分析，定期评价人才培养质量和培养目标达成情况。</w:t>
      </w:r>
    </w:p>
    <w:p w:rsidR="007B01AF" w:rsidRDefault="00886580">
      <w:pPr>
        <w:spacing w:beforeLines="50" w:before="120" w:afterLines="50" w:after="120" w:line="360" w:lineRule="auto"/>
        <w:rPr>
          <w:rFonts w:ascii="黑体" w:eastAsia="黑体" w:hAnsi="宋体" w:cs="Times New Roman"/>
          <w:b/>
          <w:sz w:val="28"/>
          <w:szCs w:val="28"/>
        </w:rPr>
      </w:pPr>
      <w:r>
        <w:rPr>
          <w:rFonts w:ascii="黑体" w:eastAsia="黑体" w:hAnsi="宋体" w:cs="Times New Roman" w:hint="eastAsia"/>
          <w:b/>
          <w:sz w:val="28"/>
          <w:szCs w:val="28"/>
        </w:rPr>
        <w:lastRenderedPageBreak/>
        <w:t>九、毕业要求</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（一）课程知识</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t>学生必须</w:t>
      </w:r>
      <w:r>
        <w:rPr>
          <w:rFonts w:ascii="宋体" w:eastAsia="宋体" w:hAnsi="宋体" w:cs="Times New Roman" w:hint="eastAsia"/>
          <w:sz w:val="24"/>
          <w:szCs w:val="24"/>
        </w:rPr>
        <w:t>完成本专业教学计划规定的各门课程及实训、实习，考核合格，必修课修满××学分，公共选修课修满××学分，专业选修课修满××学分。</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（二）资格证书</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建议获得</w:t>
      </w:r>
      <w:r>
        <w:rPr>
          <w:rFonts w:ascii="宋体" w:eastAsia="宋体" w:hAnsi="宋体" w:cs="Times New Roman" w:hint="eastAsia"/>
          <w:sz w:val="24"/>
          <w:szCs w:val="24"/>
          <w:lang w:val="en-US"/>
        </w:rPr>
        <w:t>电工</w:t>
      </w:r>
      <w:r>
        <w:rPr>
          <w:rFonts w:ascii="宋体" w:eastAsia="宋体" w:hAnsi="宋体" w:cs="Times New Roman" w:hint="eastAsia"/>
          <w:sz w:val="24"/>
          <w:szCs w:val="24"/>
        </w:rPr>
        <w:t>等职业技能等级证书。</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（三）综合素质</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具备良好的思想政治德育素质、文化素质、职业素质、身心素质，达到学院基本要求。</w:t>
      </w:r>
    </w:p>
    <w:p w:rsidR="007B01AF" w:rsidRDefault="00886580">
      <w:pPr>
        <w:spacing w:beforeLines="50" w:before="120" w:afterLines="50" w:after="120" w:line="360" w:lineRule="auto"/>
        <w:rPr>
          <w:rFonts w:ascii="黑体" w:eastAsia="黑体" w:hAnsi="宋体" w:cs="Times New Roman"/>
          <w:b/>
          <w:sz w:val="28"/>
          <w:szCs w:val="28"/>
        </w:rPr>
      </w:pPr>
      <w:r>
        <w:rPr>
          <w:rFonts w:ascii="黑体" w:eastAsia="黑体" w:hAnsi="宋体" w:cs="Times New Roman" w:hint="eastAsia"/>
          <w:b/>
          <w:sz w:val="28"/>
          <w:szCs w:val="28"/>
        </w:rPr>
        <w:t>十、相关说明</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（一）编制依据</w:t>
      </w:r>
    </w:p>
    <w:p w:rsidR="007B01AF" w:rsidRDefault="00886580">
      <w:pPr>
        <w:spacing w:line="360" w:lineRule="auto"/>
        <w:ind w:firstLineChars="200" w:firstLine="480"/>
        <w:jc w:val="both"/>
        <w:rPr>
          <w:rFonts w:asciiTheme="minorEastAsia" w:eastAsiaTheme="minorEastAsia" w:hAnsiTheme="minorEastAsia" w:cstheme="minorEastAsia"/>
          <w:sz w:val="24"/>
          <w:szCs w:val="24"/>
        </w:rPr>
      </w:pPr>
      <w:bookmarkStart w:id="86" w:name="_Toc266266421"/>
      <w:r>
        <w:rPr>
          <w:rFonts w:asciiTheme="minorEastAsia" w:eastAsiaTheme="minorEastAsia" w:hAnsiTheme="minorEastAsia" w:cstheme="minorEastAsia" w:hint="eastAsia"/>
          <w:sz w:val="24"/>
          <w:szCs w:val="24"/>
        </w:rPr>
        <w:t>铁道信号自动控制</w:t>
      </w:r>
      <w:r>
        <w:rPr>
          <w:rFonts w:asciiTheme="minorEastAsia" w:eastAsiaTheme="minorEastAsia" w:hAnsiTheme="minorEastAsia" w:cstheme="minorEastAsia"/>
          <w:sz w:val="24"/>
          <w:szCs w:val="24"/>
        </w:rPr>
        <w:t>专业人才培养方案是依据《国家职业教育改革实施方案》(国发[2019]4号)、教职成司《关于组织做好职业院校专业人才培养方案制订与实施工作的通知》(教职成司函[2019</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61号)、《教育部关于职业院校专业人才培养方案制订与实施工作的指导意见》、《山西省教育厅关于组织做好职业院校专业人オ培养方案制订与实施工作的通知》(晋教职成函[2019]49号)、《国家中长期教育改革和发展规划纲要(2010</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2020年)》、《国务院关于加快发展现代职业教育的决定》(国发[2014]19号)、《教育部关于深化职业教育教学改革全面提高人才培养质量的若干意见》(教职成[2015]6号)、教育部办公厅《关于建立职业院校教学工作诊断与改进制度的通知》(教职成厅[2015]2号)、山西省人民政府《关于贯彻落实〈国务院关于加快发展现代职业教育的决定＞的实施意见》(晋政发[2015]22号)、国务院办公厅《关于深化高等学校创新创业教育改革的实施意见》(国办发[2015136号)、《国家教育事业发展“十三五”规划》(国发[20174号)、国务院办公厅《关于深化产教融合的若干意见》(国办发[201795号)、教育部等六部门关于印发《职业学校校企合作促进办法的通知》(教职成[2018]1号)、山西省人民政府办公厅关于印发《山西省促进产教融合实施方案的通知》</w:t>
      </w:r>
      <w:r>
        <w:rPr>
          <w:rFonts w:asciiTheme="minorEastAsia" w:eastAsiaTheme="minorEastAsia" w:hAnsiTheme="minorEastAsia" w:cstheme="minorEastAsia"/>
          <w:sz w:val="24"/>
          <w:szCs w:val="24"/>
        </w:rPr>
        <w:lastRenderedPageBreak/>
        <w:t>(晋政办发[2018]38号)、国务院教育督导委员会办公室《高等职业教育专业评估实施办法》(征求意见稿)、《山西</w:t>
      </w:r>
      <w:r>
        <w:rPr>
          <w:rFonts w:asciiTheme="minorEastAsia" w:eastAsiaTheme="minorEastAsia" w:hAnsiTheme="minorEastAsia" w:cstheme="minorEastAsia" w:hint="eastAsia"/>
          <w:sz w:val="24"/>
          <w:szCs w:val="24"/>
          <w:lang w:val="en-US"/>
        </w:rPr>
        <w:t>铁道</w:t>
      </w:r>
      <w:r>
        <w:rPr>
          <w:rFonts w:asciiTheme="minorEastAsia" w:eastAsiaTheme="minorEastAsia" w:hAnsiTheme="minorEastAsia" w:cstheme="minorEastAsia"/>
          <w:sz w:val="24"/>
          <w:szCs w:val="24"/>
        </w:rPr>
        <w:t>职业技术学院</w:t>
      </w:r>
      <w:r>
        <w:rPr>
          <w:rFonts w:asciiTheme="minorEastAsia" w:eastAsiaTheme="minorEastAsia" w:hAnsiTheme="minorEastAsia" w:cstheme="minorEastAsia" w:hint="eastAsia"/>
          <w:sz w:val="24"/>
          <w:szCs w:val="24"/>
          <w:lang w:val="en-US"/>
        </w:rPr>
        <w:t>2022</w:t>
      </w:r>
      <w:r>
        <w:rPr>
          <w:rFonts w:asciiTheme="minorEastAsia" w:eastAsiaTheme="minorEastAsia" w:hAnsiTheme="minorEastAsia" w:cstheme="minorEastAsia"/>
          <w:sz w:val="24"/>
          <w:szCs w:val="24"/>
        </w:rPr>
        <w:t>年专业人オ培养方案修订指导意见》等文件精神，结合企业对</w:t>
      </w:r>
      <w:r>
        <w:rPr>
          <w:rFonts w:asciiTheme="minorEastAsia" w:eastAsiaTheme="minorEastAsia" w:hAnsiTheme="minorEastAsia" w:cstheme="minorEastAsia" w:hint="eastAsia"/>
          <w:sz w:val="24"/>
          <w:szCs w:val="24"/>
        </w:rPr>
        <w:t>铁道信号自动控制</w:t>
      </w:r>
      <w:r>
        <w:rPr>
          <w:rFonts w:asciiTheme="minorEastAsia" w:eastAsiaTheme="minorEastAsia" w:hAnsiTheme="minorEastAsia" w:cstheme="minorEastAsia"/>
          <w:sz w:val="24"/>
          <w:szCs w:val="24"/>
        </w:rPr>
        <w:t>人才需求和岗位职业能力的要求编制的。</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（二）</w:t>
      </w:r>
      <w:r>
        <w:rPr>
          <w:rFonts w:ascii="宋体" w:eastAsia="宋体" w:hAnsi="宋体" w:cs="Times New Roman"/>
          <w:b/>
          <w:sz w:val="24"/>
          <w:szCs w:val="24"/>
        </w:rPr>
        <w:t>方案执行的基本要求</w:t>
      </w:r>
      <w:bookmarkEnd w:id="86"/>
    </w:p>
    <w:p w:rsidR="007B01AF" w:rsidRDefault="00886580">
      <w:pPr>
        <w:spacing w:beforeLines="50" w:before="120" w:afterLines="50" w:after="120"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该专业人才培养方案适用于高中阶段教育毕业生、中等职业学校毕业生或具有同等学历起点二年制高职的铁道信号自动控制专业学生。在执行该方案过程中，可依据企业对铁道信号自动控制人才的需求适当调整课程。</w:t>
      </w:r>
    </w:p>
    <w:p w:rsidR="007B01AF" w:rsidRDefault="00886580">
      <w:pPr>
        <w:spacing w:beforeLines="50" w:before="120" w:afterLines="50" w:after="120" w:line="360" w:lineRule="auto"/>
        <w:rPr>
          <w:rFonts w:ascii="宋体" w:eastAsia="宋体" w:hAnsi="宋体" w:cs="Times New Roman"/>
          <w:b/>
          <w:sz w:val="24"/>
          <w:szCs w:val="24"/>
        </w:rPr>
      </w:pPr>
      <w:r>
        <w:rPr>
          <w:rFonts w:ascii="宋体" w:eastAsia="宋体" w:hAnsi="宋体" w:cs="Times New Roman" w:hint="eastAsia"/>
          <w:b/>
          <w:sz w:val="24"/>
          <w:szCs w:val="24"/>
        </w:rPr>
        <w:t>（三）其它说明</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该</w:t>
      </w:r>
      <w:r>
        <w:rPr>
          <w:rFonts w:ascii="宋体" w:eastAsia="宋体" w:hAnsi="宋体" w:cs="Times New Roman"/>
          <w:sz w:val="24"/>
          <w:szCs w:val="24"/>
        </w:rPr>
        <w:t>人才培养方案由</w:t>
      </w:r>
      <w:r>
        <w:rPr>
          <w:rFonts w:ascii="宋体" w:eastAsia="宋体" w:hAnsi="宋体" w:cs="Times New Roman" w:hint="eastAsia"/>
          <w:sz w:val="24"/>
          <w:szCs w:val="24"/>
        </w:rPr>
        <w:t>我</w:t>
      </w:r>
      <w:r>
        <w:rPr>
          <w:rFonts w:ascii="宋体" w:eastAsia="宋体" w:hAnsi="宋体" w:cs="Times New Roman"/>
          <w:sz w:val="24"/>
          <w:szCs w:val="24"/>
        </w:rPr>
        <w:t>院</w:t>
      </w:r>
      <w:r>
        <w:rPr>
          <w:rFonts w:ascii="宋体" w:eastAsia="宋体" w:hAnsi="宋体" w:cs="Times New Roman" w:hint="eastAsia"/>
          <w:sz w:val="24"/>
          <w:szCs w:val="24"/>
          <w:lang w:val="en-US"/>
        </w:rPr>
        <w:t>机电工程</w:t>
      </w:r>
      <w:r>
        <w:rPr>
          <w:rFonts w:ascii="宋体" w:eastAsia="宋体" w:hAnsi="宋体" w:cs="Times New Roman" w:hint="eastAsia"/>
          <w:sz w:val="24"/>
          <w:szCs w:val="24"/>
        </w:rPr>
        <w:t>系</w:t>
      </w:r>
      <w:r>
        <w:rPr>
          <w:rFonts w:ascii="宋体" w:eastAsia="宋体" w:hAnsi="宋体" w:cs="Times New Roman"/>
          <w:sz w:val="24"/>
          <w:szCs w:val="24"/>
        </w:rPr>
        <w:t>牵头组织，</w:t>
      </w:r>
      <w:r>
        <w:rPr>
          <w:rFonts w:ascii="宋体" w:eastAsia="宋体" w:hAnsi="宋体" w:cs="Times New Roman" w:hint="eastAsia"/>
          <w:sz w:val="24"/>
          <w:szCs w:val="24"/>
        </w:rPr>
        <w:t>校企共同研讨</w:t>
      </w:r>
      <w:r>
        <w:rPr>
          <w:rFonts w:ascii="宋体" w:eastAsia="宋体" w:hAnsi="宋体" w:cs="Times New Roman"/>
          <w:sz w:val="24"/>
          <w:szCs w:val="24"/>
        </w:rPr>
        <w:t>编制。</w:t>
      </w:r>
    </w:p>
    <w:p w:rsidR="007B01AF" w:rsidRDefault="00886580">
      <w:pPr>
        <w:spacing w:line="360" w:lineRule="auto"/>
        <w:ind w:firstLineChars="200" w:firstLine="480"/>
        <w:rPr>
          <w:rFonts w:ascii="宋体" w:eastAsia="宋体" w:hAnsi="宋体" w:cs="Times New Roman"/>
          <w:sz w:val="24"/>
          <w:szCs w:val="24"/>
          <w:lang w:val="en-US"/>
        </w:rPr>
      </w:pPr>
      <w:r>
        <w:rPr>
          <w:rFonts w:ascii="宋体" w:eastAsia="宋体" w:hAnsi="宋体" w:cs="Times New Roman" w:hint="eastAsia"/>
          <w:sz w:val="24"/>
          <w:szCs w:val="24"/>
        </w:rPr>
        <w:t>编制：</w:t>
      </w:r>
      <w:r>
        <w:rPr>
          <w:rFonts w:ascii="宋体" w:eastAsia="宋体" w:hAnsi="宋体" w:cs="Times New Roman" w:hint="eastAsia"/>
          <w:sz w:val="24"/>
          <w:szCs w:val="24"/>
          <w:lang w:val="en-US"/>
        </w:rPr>
        <w:t>屈俊玲</w:t>
      </w:r>
    </w:p>
    <w:p w:rsidR="007B01AF" w:rsidRDefault="0088658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审核：</w:t>
      </w:r>
      <w:r>
        <w:rPr>
          <w:rFonts w:ascii="宋体" w:eastAsia="宋体" w:hAnsi="宋体" w:cs="Times New Roman" w:hint="eastAsia"/>
          <w:sz w:val="24"/>
          <w:szCs w:val="24"/>
          <w:lang w:val="en-US"/>
        </w:rPr>
        <w:t>焦迎雪</w:t>
      </w:r>
    </w:p>
    <w:p w:rsidR="007B01AF" w:rsidRDefault="00886580">
      <w:pPr>
        <w:widowControl/>
        <w:spacing w:line="360" w:lineRule="auto"/>
        <w:ind w:firstLineChars="200" w:firstLine="480"/>
        <w:outlineLvl w:val="0"/>
        <w:rPr>
          <w:rFonts w:ascii="黑体" w:eastAsia="宋体" w:hAnsi="黑体" w:cs="黑体"/>
          <w:b/>
          <w:bCs/>
          <w:sz w:val="28"/>
          <w:szCs w:val="28"/>
          <w:lang w:val="en-US" w:bidi="ar-SA"/>
        </w:rPr>
      </w:pPr>
      <w:r>
        <w:rPr>
          <w:rFonts w:ascii="宋体" w:eastAsia="宋体" w:hAnsi="宋体" w:cs="Times New Roman" w:hint="eastAsia"/>
          <w:sz w:val="24"/>
          <w:szCs w:val="24"/>
        </w:rPr>
        <w:t>教学系负责人：</w:t>
      </w:r>
      <w:r>
        <w:rPr>
          <w:rFonts w:ascii="宋体" w:eastAsia="宋体" w:hAnsi="宋体" w:cs="Times New Roman" w:hint="eastAsia"/>
          <w:sz w:val="24"/>
          <w:szCs w:val="24"/>
          <w:lang w:val="en-US"/>
        </w:rPr>
        <w:t>聂秀珍</w:t>
      </w:r>
    </w:p>
    <w:bookmarkEnd w:id="67"/>
    <w:p w:rsidR="007B01AF" w:rsidRDefault="007B01AF">
      <w:pPr>
        <w:spacing w:line="360" w:lineRule="auto"/>
        <w:jc w:val="both"/>
        <w:rPr>
          <w:sz w:val="18"/>
        </w:rPr>
      </w:pPr>
    </w:p>
    <w:sectPr w:rsidR="007B01AF">
      <w:headerReference w:type="even" r:id="rId13"/>
      <w:headerReference w:type="default" r:id="rId14"/>
      <w:footerReference w:type="default" r:id="rId15"/>
      <w:pgSz w:w="11906" w:h="16838"/>
      <w:pgMar w:top="1985" w:right="1418" w:bottom="1985" w:left="1418" w:header="1417" w:footer="1417"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510" w:rsidRDefault="00F90510">
      <w:r>
        <w:separator/>
      </w:r>
    </w:p>
  </w:endnote>
  <w:endnote w:type="continuationSeparator" w:id="0">
    <w:p w:rsidR="00F90510" w:rsidRDefault="00F9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17" w:rsidRDefault="00075A17">
    <w:pPr>
      <w:framePr w:wrap="around" w:vAnchor="text" w:hAnchor="margin" w:xAlign="center" w:y="1"/>
      <w:tabs>
        <w:tab w:val="center" w:pos="4153"/>
        <w:tab w:val="right" w:pos="8306"/>
      </w:tabs>
      <w:snapToGrid w:val="0"/>
      <w:rPr>
        <w:rFonts w:ascii="Times New Roman" w:eastAsia="宋体" w:hAnsi="Times New Roman" w:cs="Times New Roman"/>
        <w:kern w:val="2"/>
        <w:sz w:val="18"/>
        <w:szCs w:val="24"/>
        <w:lang w:val="en-US" w:bidi="ar-SA"/>
      </w:rPr>
    </w:pPr>
    <w:r>
      <w:rPr>
        <w:rFonts w:ascii="Times New Roman" w:eastAsia="宋体" w:hAnsi="Times New Roman" w:cs="Times New Roman"/>
        <w:kern w:val="2"/>
        <w:sz w:val="18"/>
        <w:szCs w:val="24"/>
        <w:lang w:val="en-US" w:bidi="ar-SA"/>
      </w:rPr>
      <w:fldChar w:fldCharType="begin"/>
    </w:r>
    <w:r>
      <w:rPr>
        <w:rFonts w:ascii="Times New Roman" w:eastAsia="宋体" w:hAnsi="Times New Roman" w:cs="Times New Roman"/>
        <w:kern w:val="2"/>
        <w:sz w:val="18"/>
        <w:szCs w:val="24"/>
        <w:lang w:val="en-US" w:bidi="ar-SA"/>
      </w:rPr>
      <w:instrText xml:space="preserve">PAGE  </w:instrText>
    </w:r>
    <w:r>
      <w:rPr>
        <w:rFonts w:ascii="Times New Roman" w:eastAsia="宋体" w:hAnsi="Times New Roman" w:cs="Times New Roman"/>
        <w:kern w:val="2"/>
        <w:sz w:val="18"/>
        <w:szCs w:val="24"/>
        <w:lang w:val="en-US" w:bidi="ar-SA"/>
      </w:rPr>
      <w:fldChar w:fldCharType="end"/>
    </w:r>
  </w:p>
  <w:p w:rsidR="00075A17" w:rsidRDefault="00075A17">
    <w:pPr>
      <w:tabs>
        <w:tab w:val="center" w:pos="4153"/>
        <w:tab w:val="right" w:pos="8306"/>
      </w:tabs>
      <w:snapToGrid w:val="0"/>
      <w:rPr>
        <w:rFonts w:ascii="Times New Roman" w:eastAsia="宋体" w:hAnsi="Times New Roman" w:cs="Times New Roman"/>
        <w:kern w:val="2"/>
        <w:sz w:val="18"/>
        <w:szCs w:val="24"/>
        <w:lang w:val="en-US"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17" w:rsidRDefault="00075A17">
    <w:pPr>
      <w:pStyle w:val="a6"/>
      <w:jc w:val="center"/>
    </w:pPr>
  </w:p>
  <w:p w:rsidR="00075A17" w:rsidRDefault="00075A17">
    <w:pPr>
      <w:tabs>
        <w:tab w:val="center" w:pos="4153"/>
        <w:tab w:val="right" w:pos="8306"/>
      </w:tabs>
      <w:snapToGrid w:val="0"/>
      <w:rPr>
        <w:rFonts w:ascii="Times New Roman" w:eastAsia="宋体" w:hAnsi="Times New Roman" w:cs="Times New Roman"/>
        <w:kern w:val="2"/>
        <w:sz w:val="18"/>
        <w:szCs w:val="24"/>
        <w:lang w:val="en-US"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404"/>
    </w:sdtPr>
    <w:sdtEndPr/>
    <w:sdtContent>
      <w:p w:rsidR="00075A17" w:rsidRDefault="00075A17">
        <w:pPr>
          <w:pStyle w:val="a6"/>
          <w:jc w:val="center"/>
        </w:pP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PAGE   \* MERGEFORMAT </w:instrText>
        </w:r>
        <w:r>
          <w:rPr>
            <w:rFonts w:asciiTheme="minorEastAsia" w:eastAsiaTheme="minorEastAsia" w:hAnsiTheme="minorEastAsia"/>
            <w:sz w:val="21"/>
            <w:szCs w:val="21"/>
          </w:rPr>
          <w:fldChar w:fldCharType="separate"/>
        </w:r>
        <w:r w:rsidR="004A2153">
          <w:rPr>
            <w:rFonts w:asciiTheme="minorEastAsia" w:eastAsiaTheme="minorEastAsia" w:hAnsiTheme="minorEastAsia"/>
            <w:noProof/>
            <w:sz w:val="21"/>
            <w:szCs w:val="21"/>
          </w:rPr>
          <w:t>6</w:t>
        </w:r>
        <w:r>
          <w:rPr>
            <w:rFonts w:asciiTheme="minorEastAsia" w:eastAsiaTheme="minorEastAsia" w:hAnsiTheme="minorEastAsia"/>
            <w:sz w:val="21"/>
            <w:szCs w:val="21"/>
          </w:rPr>
          <w:fldChar w:fldCharType="end"/>
        </w:r>
      </w:p>
    </w:sdtContent>
  </w:sdt>
  <w:p w:rsidR="00075A17" w:rsidRDefault="00075A17">
    <w:pPr>
      <w:tabs>
        <w:tab w:val="center" w:pos="4153"/>
        <w:tab w:val="right" w:pos="8306"/>
      </w:tabs>
      <w:snapToGrid w:val="0"/>
      <w:rPr>
        <w:rFonts w:ascii="Times New Roman" w:eastAsia="宋体" w:hAnsi="Times New Roman" w:cs="Times New Roman"/>
        <w:kern w:val="2"/>
        <w:sz w:val="18"/>
        <w:szCs w:val="24"/>
        <w:lang w:val="en-US"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510" w:rsidRDefault="00F90510">
      <w:r>
        <w:separator/>
      </w:r>
    </w:p>
  </w:footnote>
  <w:footnote w:type="continuationSeparator" w:id="0">
    <w:p w:rsidR="00F90510" w:rsidRDefault="00F90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17" w:rsidRDefault="00075A17">
    <w:pPr>
      <w:pStyle w:val="a7"/>
      <w:jc w:val="center"/>
      <w:rPr>
        <w:rFonts w:ascii="华文行楷" w:eastAsia="华文行楷" w:hAnsi="华文行楷" w:cs="华文行楷"/>
        <w:sz w:val="36"/>
        <w:szCs w:val="52"/>
      </w:rPr>
    </w:pPr>
    <w:r>
      <w:rPr>
        <w:rFonts w:ascii="华文行楷" w:eastAsia="华文行楷" w:hAnsi="华文行楷" w:cs="华文行楷" w:hint="eastAsia"/>
        <w:sz w:val="36"/>
        <w:szCs w:val="52"/>
      </w:rPr>
      <w:t>山西</w:t>
    </w:r>
    <w:r>
      <w:rPr>
        <w:rFonts w:ascii="华文行楷" w:eastAsia="华文行楷" w:hAnsi="华文行楷" w:cs="华文行楷" w:hint="eastAsia"/>
        <w:sz w:val="36"/>
        <w:szCs w:val="52"/>
        <w:lang w:val="en-US"/>
      </w:rPr>
      <w:t>铁道</w:t>
    </w:r>
    <w:r>
      <w:rPr>
        <w:rFonts w:ascii="华文行楷" w:eastAsia="华文行楷" w:hAnsi="华文行楷" w:cs="华文行楷" w:hint="eastAsia"/>
        <w:sz w:val="36"/>
        <w:szCs w:val="52"/>
      </w:rPr>
      <w:t>职业技术学院</w:t>
    </w:r>
  </w:p>
  <w:p w:rsidR="00075A17" w:rsidRDefault="00075A17">
    <w:pPr>
      <w:pStyle w:val="a4"/>
      <w:pBdr>
        <w:bottom w:val="double" w:sz="8" w:space="0" w:color="auto"/>
      </w:pBdr>
      <w:spacing w:line="14"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17" w:rsidRDefault="00075A17">
    <w:pPr>
      <w:pStyle w:val="a7"/>
      <w:pBdr>
        <w:top w:val="none" w:sz="0" w:space="0" w:color="auto"/>
        <w:left w:val="none" w:sz="0" w:space="0" w:color="auto"/>
        <w:bottom w:val="single" w:sz="4" w:space="1" w:color="auto"/>
        <w:right w:val="none" w:sz="0" w:space="0" w:color="auto"/>
      </w:pBdr>
      <w:jc w:val="center"/>
      <w:rPr>
        <w:rFonts w:ascii="楷体" w:eastAsia="楷体" w:hAnsi="楷体"/>
        <w:sz w:val="24"/>
        <w:szCs w:val="24"/>
      </w:rPr>
    </w:pPr>
    <w:r>
      <w:rPr>
        <w:rFonts w:ascii="楷体" w:eastAsia="楷体" w:hAnsi="楷体" w:hint="eastAsia"/>
        <w:sz w:val="24"/>
        <w:szCs w:val="24"/>
      </w:rPr>
      <w:t>铁道信号自动控制专业人才培养方案</w:t>
    </w:r>
  </w:p>
  <w:p w:rsidR="00075A17" w:rsidRDefault="00075A17">
    <w:pPr>
      <w:pStyle w:val="a4"/>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6612F52"/>
    <w:multiLevelType w:val="singleLevel"/>
    <w:tmpl w:val="E6612F52"/>
    <w:lvl w:ilvl="0">
      <w:start w:val="1"/>
      <w:numFmt w:val="decimal"/>
      <w:suff w:val="nothing"/>
      <w:lvlText w:val="%1"/>
      <w:lvlJc w:val="center"/>
      <w:pPr>
        <w:tabs>
          <w:tab w:val="left" w:pos="0"/>
        </w:tabs>
        <w:ind w:left="0" w:firstLine="0"/>
      </w:pPr>
      <w:rPr>
        <w:rFonts w:ascii="Times New Roman" w:eastAsia="宋体" w:hAnsi="Times New Roman" w:cs="Times New Roman" w:hint="default"/>
      </w:rPr>
    </w:lvl>
  </w:abstractNum>
  <w:abstractNum w:abstractNumId="1">
    <w:nsid w:val="EBFA3040"/>
    <w:multiLevelType w:val="singleLevel"/>
    <w:tmpl w:val="EBFA3040"/>
    <w:lvl w:ilvl="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720"/>
  <w:drawingGridHorizontalSpacing w:val="11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mMTdlNDBlMGQxZWYwZGY5NmFkN2FjNzFiZDEifQ=="/>
  </w:docVars>
  <w:rsids>
    <w:rsidRoot w:val="002A7661"/>
    <w:rsid w:val="0000692D"/>
    <w:rsid w:val="0001412C"/>
    <w:rsid w:val="00025782"/>
    <w:rsid w:val="00032BB8"/>
    <w:rsid w:val="00035626"/>
    <w:rsid w:val="000515AA"/>
    <w:rsid w:val="000557BA"/>
    <w:rsid w:val="00073083"/>
    <w:rsid w:val="00075A17"/>
    <w:rsid w:val="000853A8"/>
    <w:rsid w:val="00090F72"/>
    <w:rsid w:val="00095F21"/>
    <w:rsid w:val="000B2039"/>
    <w:rsid w:val="000B2DAC"/>
    <w:rsid w:val="000C450C"/>
    <w:rsid w:val="000C4E98"/>
    <w:rsid w:val="000E2B8D"/>
    <w:rsid w:val="000E3C50"/>
    <w:rsid w:val="000E3CE2"/>
    <w:rsid w:val="000F2C68"/>
    <w:rsid w:val="000F5501"/>
    <w:rsid w:val="00113D9C"/>
    <w:rsid w:val="001144D4"/>
    <w:rsid w:val="001229B1"/>
    <w:rsid w:val="00127035"/>
    <w:rsid w:val="00131C9C"/>
    <w:rsid w:val="00135135"/>
    <w:rsid w:val="0016063A"/>
    <w:rsid w:val="0016739E"/>
    <w:rsid w:val="00184514"/>
    <w:rsid w:val="00197791"/>
    <w:rsid w:val="001A0BC4"/>
    <w:rsid w:val="001B273B"/>
    <w:rsid w:val="001B6340"/>
    <w:rsid w:val="001C048E"/>
    <w:rsid w:val="001C1FB3"/>
    <w:rsid w:val="001C4E52"/>
    <w:rsid w:val="001D6E4B"/>
    <w:rsid w:val="001F1C49"/>
    <w:rsid w:val="00203B7A"/>
    <w:rsid w:val="002101D6"/>
    <w:rsid w:val="002201BE"/>
    <w:rsid w:val="0022078E"/>
    <w:rsid w:val="0023394F"/>
    <w:rsid w:val="00245594"/>
    <w:rsid w:val="00246563"/>
    <w:rsid w:val="00250527"/>
    <w:rsid w:val="002506FC"/>
    <w:rsid w:val="002524C6"/>
    <w:rsid w:val="00285004"/>
    <w:rsid w:val="00285085"/>
    <w:rsid w:val="002A1D86"/>
    <w:rsid w:val="002A7661"/>
    <w:rsid w:val="002B6F8F"/>
    <w:rsid w:val="002C09FE"/>
    <w:rsid w:val="002C2D92"/>
    <w:rsid w:val="002E6D48"/>
    <w:rsid w:val="002E79A9"/>
    <w:rsid w:val="002F1EA1"/>
    <w:rsid w:val="002F5B5B"/>
    <w:rsid w:val="002F789E"/>
    <w:rsid w:val="0030695D"/>
    <w:rsid w:val="00313078"/>
    <w:rsid w:val="00317523"/>
    <w:rsid w:val="003228E7"/>
    <w:rsid w:val="00344282"/>
    <w:rsid w:val="0034477F"/>
    <w:rsid w:val="00352EEE"/>
    <w:rsid w:val="00353A85"/>
    <w:rsid w:val="003608E2"/>
    <w:rsid w:val="0036188B"/>
    <w:rsid w:val="00361944"/>
    <w:rsid w:val="00371AF6"/>
    <w:rsid w:val="00373CF8"/>
    <w:rsid w:val="00381A30"/>
    <w:rsid w:val="00384FC1"/>
    <w:rsid w:val="00396EF6"/>
    <w:rsid w:val="003979D6"/>
    <w:rsid w:val="00397A96"/>
    <w:rsid w:val="003A1E5B"/>
    <w:rsid w:val="003A1F5D"/>
    <w:rsid w:val="003A401C"/>
    <w:rsid w:val="003A4671"/>
    <w:rsid w:val="003A6E66"/>
    <w:rsid w:val="003D30C5"/>
    <w:rsid w:val="003E1E3E"/>
    <w:rsid w:val="003E3944"/>
    <w:rsid w:val="003E5062"/>
    <w:rsid w:val="003F1E41"/>
    <w:rsid w:val="003F37DD"/>
    <w:rsid w:val="003F75CC"/>
    <w:rsid w:val="00401067"/>
    <w:rsid w:val="00401CCB"/>
    <w:rsid w:val="004047C1"/>
    <w:rsid w:val="004114A0"/>
    <w:rsid w:val="00412FA1"/>
    <w:rsid w:val="004151FE"/>
    <w:rsid w:val="00416836"/>
    <w:rsid w:val="00417F8A"/>
    <w:rsid w:val="00427769"/>
    <w:rsid w:val="00430849"/>
    <w:rsid w:val="0043095F"/>
    <w:rsid w:val="004327EA"/>
    <w:rsid w:val="00436966"/>
    <w:rsid w:val="004400A7"/>
    <w:rsid w:val="0044285A"/>
    <w:rsid w:val="00444CC8"/>
    <w:rsid w:val="00446526"/>
    <w:rsid w:val="0045016B"/>
    <w:rsid w:val="00450D51"/>
    <w:rsid w:val="00454EF2"/>
    <w:rsid w:val="00457D51"/>
    <w:rsid w:val="00461EFA"/>
    <w:rsid w:val="004624E5"/>
    <w:rsid w:val="00463FB3"/>
    <w:rsid w:val="0048561C"/>
    <w:rsid w:val="004860D2"/>
    <w:rsid w:val="0048630B"/>
    <w:rsid w:val="004953A9"/>
    <w:rsid w:val="004A1D6D"/>
    <w:rsid w:val="004A2153"/>
    <w:rsid w:val="004B164D"/>
    <w:rsid w:val="004B221F"/>
    <w:rsid w:val="004C36FB"/>
    <w:rsid w:val="004E39BA"/>
    <w:rsid w:val="004E79F4"/>
    <w:rsid w:val="0050638A"/>
    <w:rsid w:val="00507B4D"/>
    <w:rsid w:val="0051280A"/>
    <w:rsid w:val="005205BF"/>
    <w:rsid w:val="0052077D"/>
    <w:rsid w:val="00522550"/>
    <w:rsid w:val="00534039"/>
    <w:rsid w:val="00541914"/>
    <w:rsid w:val="00543F0E"/>
    <w:rsid w:val="005516FC"/>
    <w:rsid w:val="005631A0"/>
    <w:rsid w:val="00587347"/>
    <w:rsid w:val="00590375"/>
    <w:rsid w:val="00590CA6"/>
    <w:rsid w:val="005A153D"/>
    <w:rsid w:val="005A2D64"/>
    <w:rsid w:val="005A54DA"/>
    <w:rsid w:val="005A7DFB"/>
    <w:rsid w:val="005C1790"/>
    <w:rsid w:val="005C29CE"/>
    <w:rsid w:val="005C3889"/>
    <w:rsid w:val="005E1158"/>
    <w:rsid w:val="005E1194"/>
    <w:rsid w:val="005E2F87"/>
    <w:rsid w:val="005E3B4E"/>
    <w:rsid w:val="006018AC"/>
    <w:rsid w:val="00604CAA"/>
    <w:rsid w:val="00606899"/>
    <w:rsid w:val="006106DE"/>
    <w:rsid w:val="00613781"/>
    <w:rsid w:val="00617DEC"/>
    <w:rsid w:val="00620DF9"/>
    <w:rsid w:val="00621FE7"/>
    <w:rsid w:val="006235C9"/>
    <w:rsid w:val="00623B5F"/>
    <w:rsid w:val="006249CE"/>
    <w:rsid w:val="00654575"/>
    <w:rsid w:val="00655A01"/>
    <w:rsid w:val="0065672F"/>
    <w:rsid w:val="00660F28"/>
    <w:rsid w:val="00661A83"/>
    <w:rsid w:val="00676782"/>
    <w:rsid w:val="00684A4F"/>
    <w:rsid w:val="006A6B27"/>
    <w:rsid w:val="006A7409"/>
    <w:rsid w:val="006C00F9"/>
    <w:rsid w:val="006C05DB"/>
    <w:rsid w:val="006C0AE5"/>
    <w:rsid w:val="006C731B"/>
    <w:rsid w:val="006E55CE"/>
    <w:rsid w:val="006F0765"/>
    <w:rsid w:val="006F0821"/>
    <w:rsid w:val="006F1226"/>
    <w:rsid w:val="006F26FD"/>
    <w:rsid w:val="006F3ED0"/>
    <w:rsid w:val="006F42C5"/>
    <w:rsid w:val="007010BE"/>
    <w:rsid w:val="00704FCD"/>
    <w:rsid w:val="00712124"/>
    <w:rsid w:val="00723103"/>
    <w:rsid w:val="007368EB"/>
    <w:rsid w:val="00756956"/>
    <w:rsid w:val="0076079F"/>
    <w:rsid w:val="007800C7"/>
    <w:rsid w:val="00791567"/>
    <w:rsid w:val="007919CD"/>
    <w:rsid w:val="00795213"/>
    <w:rsid w:val="00797534"/>
    <w:rsid w:val="007979F8"/>
    <w:rsid w:val="007A037A"/>
    <w:rsid w:val="007A3987"/>
    <w:rsid w:val="007A6587"/>
    <w:rsid w:val="007A740E"/>
    <w:rsid w:val="007B01AF"/>
    <w:rsid w:val="007B3E09"/>
    <w:rsid w:val="007C0456"/>
    <w:rsid w:val="007C080F"/>
    <w:rsid w:val="007C4627"/>
    <w:rsid w:val="007C4AE8"/>
    <w:rsid w:val="007C7E21"/>
    <w:rsid w:val="007C7EA2"/>
    <w:rsid w:val="007D12BC"/>
    <w:rsid w:val="007D3DB3"/>
    <w:rsid w:val="007D59A3"/>
    <w:rsid w:val="007D72E6"/>
    <w:rsid w:val="007F06AC"/>
    <w:rsid w:val="007F0899"/>
    <w:rsid w:val="007F6DBE"/>
    <w:rsid w:val="008176FD"/>
    <w:rsid w:val="00820960"/>
    <w:rsid w:val="00826A0E"/>
    <w:rsid w:val="00834B59"/>
    <w:rsid w:val="00857E6D"/>
    <w:rsid w:val="00863B59"/>
    <w:rsid w:val="00865929"/>
    <w:rsid w:val="00881586"/>
    <w:rsid w:val="00885489"/>
    <w:rsid w:val="00886580"/>
    <w:rsid w:val="00887D2D"/>
    <w:rsid w:val="0089436B"/>
    <w:rsid w:val="008A0C54"/>
    <w:rsid w:val="008A330B"/>
    <w:rsid w:val="008B5454"/>
    <w:rsid w:val="008B5912"/>
    <w:rsid w:val="008C039A"/>
    <w:rsid w:val="008C18D8"/>
    <w:rsid w:val="008D5FF9"/>
    <w:rsid w:val="008E080A"/>
    <w:rsid w:val="008F1D68"/>
    <w:rsid w:val="008F471A"/>
    <w:rsid w:val="008F5143"/>
    <w:rsid w:val="008F5231"/>
    <w:rsid w:val="008F5BCF"/>
    <w:rsid w:val="008F716E"/>
    <w:rsid w:val="00905ED9"/>
    <w:rsid w:val="00913AEA"/>
    <w:rsid w:val="00915DB2"/>
    <w:rsid w:val="009161C2"/>
    <w:rsid w:val="0091733B"/>
    <w:rsid w:val="009369B9"/>
    <w:rsid w:val="009405A3"/>
    <w:rsid w:val="00942058"/>
    <w:rsid w:val="00943B89"/>
    <w:rsid w:val="009440B0"/>
    <w:rsid w:val="0095743D"/>
    <w:rsid w:val="00957F5A"/>
    <w:rsid w:val="00984FE0"/>
    <w:rsid w:val="00986529"/>
    <w:rsid w:val="0099054E"/>
    <w:rsid w:val="0099145C"/>
    <w:rsid w:val="0099774E"/>
    <w:rsid w:val="0099783C"/>
    <w:rsid w:val="009D6028"/>
    <w:rsid w:val="009E2487"/>
    <w:rsid w:val="009E6EC2"/>
    <w:rsid w:val="009F43D5"/>
    <w:rsid w:val="009F6D22"/>
    <w:rsid w:val="00A01508"/>
    <w:rsid w:val="00A03A12"/>
    <w:rsid w:val="00A11793"/>
    <w:rsid w:val="00A24880"/>
    <w:rsid w:val="00A3120B"/>
    <w:rsid w:val="00A3247D"/>
    <w:rsid w:val="00A32DB3"/>
    <w:rsid w:val="00A369EF"/>
    <w:rsid w:val="00A44210"/>
    <w:rsid w:val="00A4590D"/>
    <w:rsid w:val="00A53F25"/>
    <w:rsid w:val="00A54739"/>
    <w:rsid w:val="00A6279A"/>
    <w:rsid w:val="00A70EEC"/>
    <w:rsid w:val="00A719FD"/>
    <w:rsid w:val="00A8143A"/>
    <w:rsid w:val="00A81B8F"/>
    <w:rsid w:val="00A832B4"/>
    <w:rsid w:val="00A96004"/>
    <w:rsid w:val="00AA0C08"/>
    <w:rsid w:val="00AA7705"/>
    <w:rsid w:val="00AA7EE3"/>
    <w:rsid w:val="00AC4D6D"/>
    <w:rsid w:val="00AC63BE"/>
    <w:rsid w:val="00AD03CB"/>
    <w:rsid w:val="00AD3738"/>
    <w:rsid w:val="00AE08BE"/>
    <w:rsid w:val="00AE5ED3"/>
    <w:rsid w:val="00AE6459"/>
    <w:rsid w:val="00AF3994"/>
    <w:rsid w:val="00B04989"/>
    <w:rsid w:val="00B06D6B"/>
    <w:rsid w:val="00B10A71"/>
    <w:rsid w:val="00B137F9"/>
    <w:rsid w:val="00B279F8"/>
    <w:rsid w:val="00B34ED9"/>
    <w:rsid w:val="00B4045F"/>
    <w:rsid w:val="00B644F5"/>
    <w:rsid w:val="00B66250"/>
    <w:rsid w:val="00B71FA3"/>
    <w:rsid w:val="00B77AE7"/>
    <w:rsid w:val="00B83E6B"/>
    <w:rsid w:val="00B845CF"/>
    <w:rsid w:val="00B87307"/>
    <w:rsid w:val="00B91228"/>
    <w:rsid w:val="00BA0ABD"/>
    <w:rsid w:val="00BA0DA0"/>
    <w:rsid w:val="00BA6BFC"/>
    <w:rsid w:val="00BA7276"/>
    <w:rsid w:val="00BB15BE"/>
    <w:rsid w:val="00BB3915"/>
    <w:rsid w:val="00BB7BA2"/>
    <w:rsid w:val="00BC0B05"/>
    <w:rsid w:val="00BC51DE"/>
    <w:rsid w:val="00BC726C"/>
    <w:rsid w:val="00BD107F"/>
    <w:rsid w:val="00BD664A"/>
    <w:rsid w:val="00BF12EE"/>
    <w:rsid w:val="00C004E4"/>
    <w:rsid w:val="00C00551"/>
    <w:rsid w:val="00C02C49"/>
    <w:rsid w:val="00C1625F"/>
    <w:rsid w:val="00C30466"/>
    <w:rsid w:val="00C41D14"/>
    <w:rsid w:val="00C462FF"/>
    <w:rsid w:val="00C47DE1"/>
    <w:rsid w:val="00C60C0A"/>
    <w:rsid w:val="00C74C20"/>
    <w:rsid w:val="00C7666B"/>
    <w:rsid w:val="00C86CDE"/>
    <w:rsid w:val="00CA175F"/>
    <w:rsid w:val="00CA5672"/>
    <w:rsid w:val="00CA78C0"/>
    <w:rsid w:val="00CC0447"/>
    <w:rsid w:val="00CC3FF5"/>
    <w:rsid w:val="00CC44D5"/>
    <w:rsid w:val="00CD2B81"/>
    <w:rsid w:val="00CD3536"/>
    <w:rsid w:val="00CE2181"/>
    <w:rsid w:val="00CF41A9"/>
    <w:rsid w:val="00D15BEC"/>
    <w:rsid w:val="00D23E9C"/>
    <w:rsid w:val="00D35244"/>
    <w:rsid w:val="00D478A9"/>
    <w:rsid w:val="00D54FE4"/>
    <w:rsid w:val="00D55077"/>
    <w:rsid w:val="00D5688F"/>
    <w:rsid w:val="00D61222"/>
    <w:rsid w:val="00D6407C"/>
    <w:rsid w:val="00D641E3"/>
    <w:rsid w:val="00D839E1"/>
    <w:rsid w:val="00D87BD1"/>
    <w:rsid w:val="00D92734"/>
    <w:rsid w:val="00D94687"/>
    <w:rsid w:val="00D962B0"/>
    <w:rsid w:val="00DB08ED"/>
    <w:rsid w:val="00DB43C9"/>
    <w:rsid w:val="00DB7875"/>
    <w:rsid w:val="00DD5955"/>
    <w:rsid w:val="00DE1474"/>
    <w:rsid w:val="00DF29A5"/>
    <w:rsid w:val="00DF5B2D"/>
    <w:rsid w:val="00DF62B3"/>
    <w:rsid w:val="00E01498"/>
    <w:rsid w:val="00E04769"/>
    <w:rsid w:val="00E33940"/>
    <w:rsid w:val="00E37FE2"/>
    <w:rsid w:val="00E43CE1"/>
    <w:rsid w:val="00E440B1"/>
    <w:rsid w:val="00E45249"/>
    <w:rsid w:val="00E4524C"/>
    <w:rsid w:val="00E50D62"/>
    <w:rsid w:val="00E66F19"/>
    <w:rsid w:val="00E72AB5"/>
    <w:rsid w:val="00E74CC9"/>
    <w:rsid w:val="00E804AF"/>
    <w:rsid w:val="00E81476"/>
    <w:rsid w:val="00E81B1A"/>
    <w:rsid w:val="00E90DBB"/>
    <w:rsid w:val="00EA1107"/>
    <w:rsid w:val="00EA5D75"/>
    <w:rsid w:val="00EB1FD0"/>
    <w:rsid w:val="00EB61C3"/>
    <w:rsid w:val="00EC0B5D"/>
    <w:rsid w:val="00EC46F7"/>
    <w:rsid w:val="00EC5BA4"/>
    <w:rsid w:val="00EE2708"/>
    <w:rsid w:val="00EE409C"/>
    <w:rsid w:val="00EE52B7"/>
    <w:rsid w:val="00EF2886"/>
    <w:rsid w:val="00F0327B"/>
    <w:rsid w:val="00F05136"/>
    <w:rsid w:val="00F0755F"/>
    <w:rsid w:val="00F211EF"/>
    <w:rsid w:val="00F22E06"/>
    <w:rsid w:val="00F2500A"/>
    <w:rsid w:val="00F35205"/>
    <w:rsid w:val="00F366A5"/>
    <w:rsid w:val="00F42507"/>
    <w:rsid w:val="00F61ED7"/>
    <w:rsid w:val="00F75FCF"/>
    <w:rsid w:val="00F77813"/>
    <w:rsid w:val="00F8768A"/>
    <w:rsid w:val="00F90510"/>
    <w:rsid w:val="00F9379E"/>
    <w:rsid w:val="00FA0128"/>
    <w:rsid w:val="00FA071D"/>
    <w:rsid w:val="00FA242D"/>
    <w:rsid w:val="00FA25C5"/>
    <w:rsid w:val="00FB1A67"/>
    <w:rsid w:val="00FB2771"/>
    <w:rsid w:val="00FB503F"/>
    <w:rsid w:val="00FB5711"/>
    <w:rsid w:val="00FB75B0"/>
    <w:rsid w:val="00FC5F05"/>
    <w:rsid w:val="00FC7D23"/>
    <w:rsid w:val="00FE3046"/>
    <w:rsid w:val="00FE41C9"/>
    <w:rsid w:val="00FE4998"/>
    <w:rsid w:val="0103164E"/>
    <w:rsid w:val="010455B9"/>
    <w:rsid w:val="01051D92"/>
    <w:rsid w:val="01124A3A"/>
    <w:rsid w:val="014F4E54"/>
    <w:rsid w:val="015754F6"/>
    <w:rsid w:val="019A7FC6"/>
    <w:rsid w:val="01A67E35"/>
    <w:rsid w:val="01B06E78"/>
    <w:rsid w:val="01B36BD0"/>
    <w:rsid w:val="01B42948"/>
    <w:rsid w:val="01FB51D5"/>
    <w:rsid w:val="01FB7855"/>
    <w:rsid w:val="01FF000B"/>
    <w:rsid w:val="01FF387F"/>
    <w:rsid w:val="020878E1"/>
    <w:rsid w:val="021A6C4F"/>
    <w:rsid w:val="022D78E6"/>
    <w:rsid w:val="022E6257"/>
    <w:rsid w:val="025A07FB"/>
    <w:rsid w:val="026B7ADA"/>
    <w:rsid w:val="02704578"/>
    <w:rsid w:val="02776312"/>
    <w:rsid w:val="0283314D"/>
    <w:rsid w:val="0288005D"/>
    <w:rsid w:val="02A429BD"/>
    <w:rsid w:val="02B52A48"/>
    <w:rsid w:val="02BC1A20"/>
    <w:rsid w:val="02BC1AB4"/>
    <w:rsid w:val="02D13DD8"/>
    <w:rsid w:val="02D224BF"/>
    <w:rsid w:val="02EB3E2D"/>
    <w:rsid w:val="02ED4364"/>
    <w:rsid w:val="02F972D5"/>
    <w:rsid w:val="02FF7BF3"/>
    <w:rsid w:val="03383B03"/>
    <w:rsid w:val="034B2E38"/>
    <w:rsid w:val="03525F75"/>
    <w:rsid w:val="0356730C"/>
    <w:rsid w:val="035C6DF3"/>
    <w:rsid w:val="03634626"/>
    <w:rsid w:val="036363D4"/>
    <w:rsid w:val="036D7252"/>
    <w:rsid w:val="03741F22"/>
    <w:rsid w:val="03806F86"/>
    <w:rsid w:val="038100A7"/>
    <w:rsid w:val="0381685A"/>
    <w:rsid w:val="038500F8"/>
    <w:rsid w:val="03B92498"/>
    <w:rsid w:val="03C914AC"/>
    <w:rsid w:val="03CA4F28"/>
    <w:rsid w:val="03D12DB6"/>
    <w:rsid w:val="03D42E2E"/>
    <w:rsid w:val="03EC29BC"/>
    <w:rsid w:val="04095C2F"/>
    <w:rsid w:val="04096F7B"/>
    <w:rsid w:val="041617F4"/>
    <w:rsid w:val="042C2DC8"/>
    <w:rsid w:val="04384FCA"/>
    <w:rsid w:val="04461F7D"/>
    <w:rsid w:val="04463D2B"/>
    <w:rsid w:val="04487A8E"/>
    <w:rsid w:val="04594716"/>
    <w:rsid w:val="045B70AB"/>
    <w:rsid w:val="04602913"/>
    <w:rsid w:val="04610B65"/>
    <w:rsid w:val="0471026B"/>
    <w:rsid w:val="04763EE5"/>
    <w:rsid w:val="047B1199"/>
    <w:rsid w:val="0486237A"/>
    <w:rsid w:val="04866128"/>
    <w:rsid w:val="04892D2E"/>
    <w:rsid w:val="04932CE9"/>
    <w:rsid w:val="049977CE"/>
    <w:rsid w:val="049F168E"/>
    <w:rsid w:val="04BC223F"/>
    <w:rsid w:val="04BF588C"/>
    <w:rsid w:val="04C80BE4"/>
    <w:rsid w:val="04C904B8"/>
    <w:rsid w:val="04CD6A2A"/>
    <w:rsid w:val="04D330E5"/>
    <w:rsid w:val="04DE78BF"/>
    <w:rsid w:val="04DF1A8A"/>
    <w:rsid w:val="05065269"/>
    <w:rsid w:val="052665ED"/>
    <w:rsid w:val="053718C6"/>
    <w:rsid w:val="053B702E"/>
    <w:rsid w:val="053C6EDC"/>
    <w:rsid w:val="05482261"/>
    <w:rsid w:val="054E549E"/>
    <w:rsid w:val="0552629A"/>
    <w:rsid w:val="05656433"/>
    <w:rsid w:val="056A57F8"/>
    <w:rsid w:val="05791EDF"/>
    <w:rsid w:val="05794B50"/>
    <w:rsid w:val="058368B9"/>
    <w:rsid w:val="05911F96"/>
    <w:rsid w:val="059122AF"/>
    <w:rsid w:val="05942874"/>
    <w:rsid w:val="05971D90"/>
    <w:rsid w:val="05AA18A4"/>
    <w:rsid w:val="05AC59D2"/>
    <w:rsid w:val="05B747B5"/>
    <w:rsid w:val="05BB24F7"/>
    <w:rsid w:val="05CD54D4"/>
    <w:rsid w:val="05E57574"/>
    <w:rsid w:val="05E72145"/>
    <w:rsid w:val="05E76E48"/>
    <w:rsid w:val="05F3597A"/>
    <w:rsid w:val="061D2D0A"/>
    <w:rsid w:val="062956B3"/>
    <w:rsid w:val="063A2626"/>
    <w:rsid w:val="06620BC5"/>
    <w:rsid w:val="066E7569"/>
    <w:rsid w:val="06806132"/>
    <w:rsid w:val="06933D53"/>
    <w:rsid w:val="069D5A07"/>
    <w:rsid w:val="06BF7DC5"/>
    <w:rsid w:val="06C61153"/>
    <w:rsid w:val="06CB49BC"/>
    <w:rsid w:val="06D076F4"/>
    <w:rsid w:val="06DE1E68"/>
    <w:rsid w:val="06ED4932"/>
    <w:rsid w:val="06F63EE9"/>
    <w:rsid w:val="0701218C"/>
    <w:rsid w:val="07014374"/>
    <w:rsid w:val="07061550"/>
    <w:rsid w:val="071B7222"/>
    <w:rsid w:val="074B67DF"/>
    <w:rsid w:val="07537453"/>
    <w:rsid w:val="07576C43"/>
    <w:rsid w:val="075A7AEE"/>
    <w:rsid w:val="07712FFC"/>
    <w:rsid w:val="077536CF"/>
    <w:rsid w:val="077566D6"/>
    <w:rsid w:val="077D1DF2"/>
    <w:rsid w:val="0781151E"/>
    <w:rsid w:val="07886409"/>
    <w:rsid w:val="078D3A1F"/>
    <w:rsid w:val="07966D78"/>
    <w:rsid w:val="0797489E"/>
    <w:rsid w:val="07A50D69"/>
    <w:rsid w:val="07A66B5E"/>
    <w:rsid w:val="07AF3996"/>
    <w:rsid w:val="07BB67DE"/>
    <w:rsid w:val="07C30D27"/>
    <w:rsid w:val="07CC09EB"/>
    <w:rsid w:val="07CC1A54"/>
    <w:rsid w:val="07F615C4"/>
    <w:rsid w:val="081E5050"/>
    <w:rsid w:val="0831084F"/>
    <w:rsid w:val="08365E65"/>
    <w:rsid w:val="085B403A"/>
    <w:rsid w:val="08617E41"/>
    <w:rsid w:val="088B22B7"/>
    <w:rsid w:val="089741B6"/>
    <w:rsid w:val="08C25E97"/>
    <w:rsid w:val="08C90A87"/>
    <w:rsid w:val="08CC0577"/>
    <w:rsid w:val="08E23A80"/>
    <w:rsid w:val="08E43B13"/>
    <w:rsid w:val="08E65ADD"/>
    <w:rsid w:val="08F5187C"/>
    <w:rsid w:val="090138A4"/>
    <w:rsid w:val="09027C46"/>
    <w:rsid w:val="090328DC"/>
    <w:rsid w:val="091A12E3"/>
    <w:rsid w:val="092E2FE0"/>
    <w:rsid w:val="093E015E"/>
    <w:rsid w:val="09561076"/>
    <w:rsid w:val="095615DB"/>
    <w:rsid w:val="09616F12"/>
    <w:rsid w:val="097529BD"/>
    <w:rsid w:val="097B7D30"/>
    <w:rsid w:val="09886B94"/>
    <w:rsid w:val="09905A49"/>
    <w:rsid w:val="099D46FC"/>
    <w:rsid w:val="099E1F14"/>
    <w:rsid w:val="099E71B9"/>
    <w:rsid w:val="09A45050"/>
    <w:rsid w:val="09C445F2"/>
    <w:rsid w:val="09E0077E"/>
    <w:rsid w:val="09EF1FDD"/>
    <w:rsid w:val="09F2400E"/>
    <w:rsid w:val="09FE4368"/>
    <w:rsid w:val="0A1207C3"/>
    <w:rsid w:val="0A1876FF"/>
    <w:rsid w:val="0A474B0B"/>
    <w:rsid w:val="0A770C19"/>
    <w:rsid w:val="0AAC6779"/>
    <w:rsid w:val="0AAF0151"/>
    <w:rsid w:val="0AB17A25"/>
    <w:rsid w:val="0AB54C85"/>
    <w:rsid w:val="0AB625B4"/>
    <w:rsid w:val="0ACD6CA1"/>
    <w:rsid w:val="0AD2168A"/>
    <w:rsid w:val="0AD876A7"/>
    <w:rsid w:val="0ADB7197"/>
    <w:rsid w:val="0ADD081A"/>
    <w:rsid w:val="0B093D05"/>
    <w:rsid w:val="0B107422"/>
    <w:rsid w:val="0B175E15"/>
    <w:rsid w:val="0B2B5A29"/>
    <w:rsid w:val="0B3568A8"/>
    <w:rsid w:val="0B381EF4"/>
    <w:rsid w:val="0B464611"/>
    <w:rsid w:val="0B5F1B77"/>
    <w:rsid w:val="0B640F3B"/>
    <w:rsid w:val="0B684AEC"/>
    <w:rsid w:val="0B7D7970"/>
    <w:rsid w:val="0B9A670B"/>
    <w:rsid w:val="0B9C2483"/>
    <w:rsid w:val="0BA31A63"/>
    <w:rsid w:val="0BAF665A"/>
    <w:rsid w:val="0BB40937"/>
    <w:rsid w:val="0BBB02C2"/>
    <w:rsid w:val="0BBC3896"/>
    <w:rsid w:val="0BCD1791"/>
    <w:rsid w:val="0BD55995"/>
    <w:rsid w:val="0BD7170D"/>
    <w:rsid w:val="0BDC38AE"/>
    <w:rsid w:val="0BDE6F3F"/>
    <w:rsid w:val="0BE45BD8"/>
    <w:rsid w:val="0C01398D"/>
    <w:rsid w:val="0C177D5B"/>
    <w:rsid w:val="0C1932AA"/>
    <w:rsid w:val="0C2801BA"/>
    <w:rsid w:val="0C281F69"/>
    <w:rsid w:val="0C2A3E97"/>
    <w:rsid w:val="0C3079D8"/>
    <w:rsid w:val="0C346B5F"/>
    <w:rsid w:val="0C385ED7"/>
    <w:rsid w:val="0C3A1F37"/>
    <w:rsid w:val="0C547201"/>
    <w:rsid w:val="0C573148"/>
    <w:rsid w:val="0C62191E"/>
    <w:rsid w:val="0C7F30B2"/>
    <w:rsid w:val="0C951F6C"/>
    <w:rsid w:val="0C9762C0"/>
    <w:rsid w:val="0C9B6A61"/>
    <w:rsid w:val="0C9C527B"/>
    <w:rsid w:val="0CAC42D5"/>
    <w:rsid w:val="0CBD6B55"/>
    <w:rsid w:val="0CC742CD"/>
    <w:rsid w:val="0CD36378"/>
    <w:rsid w:val="0CE95B9C"/>
    <w:rsid w:val="0CEA5470"/>
    <w:rsid w:val="0CF4036C"/>
    <w:rsid w:val="0CF602B9"/>
    <w:rsid w:val="0D063C47"/>
    <w:rsid w:val="0D097FEC"/>
    <w:rsid w:val="0D103128"/>
    <w:rsid w:val="0D1B1ACD"/>
    <w:rsid w:val="0D2E35AF"/>
    <w:rsid w:val="0D4252AC"/>
    <w:rsid w:val="0D543548"/>
    <w:rsid w:val="0D575BCA"/>
    <w:rsid w:val="0D755681"/>
    <w:rsid w:val="0D9254A0"/>
    <w:rsid w:val="0D9451C9"/>
    <w:rsid w:val="0D96286C"/>
    <w:rsid w:val="0DA21E51"/>
    <w:rsid w:val="0DB20DDC"/>
    <w:rsid w:val="0DB55A7E"/>
    <w:rsid w:val="0DC16CE6"/>
    <w:rsid w:val="0DC65EDD"/>
    <w:rsid w:val="0DFF422B"/>
    <w:rsid w:val="0E103684"/>
    <w:rsid w:val="0E147B27"/>
    <w:rsid w:val="0E1529C0"/>
    <w:rsid w:val="0E154E8C"/>
    <w:rsid w:val="0E43308A"/>
    <w:rsid w:val="0E4629F6"/>
    <w:rsid w:val="0E65348B"/>
    <w:rsid w:val="0E8870AB"/>
    <w:rsid w:val="0E8A3C84"/>
    <w:rsid w:val="0E995D40"/>
    <w:rsid w:val="0E9B2645"/>
    <w:rsid w:val="0EAA135B"/>
    <w:rsid w:val="0EB421D9"/>
    <w:rsid w:val="0EB5630C"/>
    <w:rsid w:val="0EBB3568"/>
    <w:rsid w:val="0ED84659"/>
    <w:rsid w:val="0ED939EE"/>
    <w:rsid w:val="0EDA3F6C"/>
    <w:rsid w:val="0EE621AB"/>
    <w:rsid w:val="0F037B59"/>
    <w:rsid w:val="0F125114"/>
    <w:rsid w:val="0F17004D"/>
    <w:rsid w:val="0F19203C"/>
    <w:rsid w:val="0F231D21"/>
    <w:rsid w:val="0F2A5FF8"/>
    <w:rsid w:val="0F4B6570"/>
    <w:rsid w:val="0F543358"/>
    <w:rsid w:val="0F620121"/>
    <w:rsid w:val="0F6C6610"/>
    <w:rsid w:val="0F706100"/>
    <w:rsid w:val="0F762983"/>
    <w:rsid w:val="0F76748F"/>
    <w:rsid w:val="0F942CDA"/>
    <w:rsid w:val="0F9811B3"/>
    <w:rsid w:val="0F9C6EF5"/>
    <w:rsid w:val="0FA22205"/>
    <w:rsid w:val="0FA82DF3"/>
    <w:rsid w:val="0FB81855"/>
    <w:rsid w:val="0FD029EF"/>
    <w:rsid w:val="0FD3043D"/>
    <w:rsid w:val="0FE305F8"/>
    <w:rsid w:val="0FE443F8"/>
    <w:rsid w:val="0FEF171B"/>
    <w:rsid w:val="0FF54858"/>
    <w:rsid w:val="0FFA3C1C"/>
    <w:rsid w:val="0FFF32A2"/>
    <w:rsid w:val="1017497A"/>
    <w:rsid w:val="101B0B4B"/>
    <w:rsid w:val="102173FB"/>
    <w:rsid w:val="103E0931"/>
    <w:rsid w:val="105C1D96"/>
    <w:rsid w:val="105F436F"/>
    <w:rsid w:val="106D43EE"/>
    <w:rsid w:val="10757F6D"/>
    <w:rsid w:val="10C55FD8"/>
    <w:rsid w:val="10F8218C"/>
    <w:rsid w:val="10FB7C4C"/>
    <w:rsid w:val="11027341"/>
    <w:rsid w:val="1111121D"/>
    <w:rsid w:val="111923B7"/>
    <w:rsid w:val="11313335"/>
    <w:rsid w:val="11600907"/>
    <w:rsid w:val="116318E5"/>
    <w:rsid w:val="116E5FD3"/>
    <w:rsid w:val="116F4196"/>
    <w:rsid w:val="1175130D"/>
    <w:rsid w:val="118045F5"/>
    <w:rsid w:val="11904838"/>
    <w:rsid w:val="11A025A1"/>
    <w:rsid w:val="11B12A00"/>
    <w:rsid w:val="11B653DF"/>
    <w:rsid w:val="11B85B3D"/>
    <w:rsid w:val="11B92014"/>
    <w:rsid w:val="11BA3663"/>
    <w:rsid w:val="11BD3153"/>
    <w:rsid w:val="11CC3396"/>
    <w:rsid w:val="11D30BC8"/>
    <w:rsid w:val="11D87DAF"/>
    <w:rsid w:val="11EE36EB"/>
    <w:rsid w:val="120333F9"/>
    <w:rsid w:val="12137217"/>
    <w:rsid w:val="122D02D9"/>
    <w:rsid w:val="12483DE0"/>
    <w:rsid w:val="124C011E"/>
    <w:rsid w:val="125735A8"/>
    <w:rsid w:val="12575356"/>
    <w:rsid w:val="125A4720"/>
    <w:rsid w:val="127E7610"/>
    <w:rsid w:val="12815B41"/>
    <w:rsid w:val="12816876"/>
    <w:rsid w:val="12877945"/>
    <w:rsid w:val="128E7EE0"/>
    <w:rsid w:val="129161BF"/>
    <w:rsid w:val="12917EC3"/>
    <w:rsid w:val="129834E4"/>
    <w:rsid w:val="12993100"/>
    <w:rsid w:val="12A10CC7"/>
    <w:rsid w:val="12AD0319"/>
    <w:rsid w:val="12C34799"/>
    <w:rsid w:val="12C86253"/>
    <w:rsid w:val="12E84200"/>
    <w:rsid w:val="12EA441C"/>
    <w:rsid w:val="12F62DC0"/>
    <w:rsid w:val="12FC7CAB"/>
    <w:rsid w:val="130B1C50"/>
    <w:rsid w:val="13246F2C"/>
    <w:rsid w:val="13275D06"/>
    <w:rsid w:val="133A6A23"/>
    <w:rsid w:val="13573133"/>
    <w:rsid w:val="135A4D00"/>
    <w:rsid w:val="136A23E7"/>
    <w:rsid w:val="136C4E31"/>
    <w:rsid w:val="13791560"/>
    <w:rsid w:val="13867D80"/>
    <w:rsid w:val="13925222"/>
    <w:rsid w:val="139621B1"/>
    <w:rsid w:val="13963C5C"/>
    <w:rsid w:val="13BF31B2"/>
    <w:rsid w:val="13D1738A"/>
    <w:rsid w:val="13D221A6"/>
    <w:rsid w:val="13DA042B"/>
    <w:rsid w:val="13E175CD"/>
    <w:rsid w:val="13EE48A4"/>
    <w:rsid w:val="140E7C96"/>
    <w:rsid w:val="141D437D"/>
    <w:rsid w:val="141F30A0"/>
    <w:rsid w:val="142520B0"/>
    <w:rsid w:val="142851FC"/>
    <w:rsid w:val="147815B3"/>
    <w:rsid w:val="14AB5AED"/>
    <w:rsid w:val="14C56F1F"/>
    <w:rsid w:val="14C60426"/>
    <w:rsid w:val="14CE28F8"/>
    <w:rsid w:val="14D013EF"/>
    <w:rsid w:val="14D233B9"/>
    <w:rsid w:val="14D34E50"/>
    <w:rsid w:val="14DC7D94"/>
    <w:rsid w:val="14E530ED"/>
    <w:rsid w:val="14F565F9"/>
    <w:rsid w:val="14FB723C"/>
    <w:rsid w:val="14FC0436"/>
    <w:rsid w:val="15220CB0"/>
    <w:rsid w:val="153320AA"/>
    <w:rsid w:val="15431BC1"/>
    <w:rsid w:val="15477903"/>
    <w:rsid w:val="15485429"/>
    <w:rsid w:val="15516AA1"/>
    <w:rsid w:val="15542736"/>
    <w:rsid w:val="155E2E9F"/>
    <w:rsid w:val="15602773"/>
    <w:rsid w:val="1571672E"/>
    <w:rsid w:val="157F476C"/>
    <w:rsid w:val="158C5303"/>
    <w:rsid w:val="15A20FDE"/>
    <w:rsid w:val="15A9236C"/>
    <w:rsid w:val="15AA1C40"/>
    <w:rsid w:val="15AE34DE"/>
    <w:rsid w:val="15BB3E4D"/>
    <w:rsid w:val="15BF1B1F"/>
    <w:rsid w:val="15D62A35"/>
    <w:rsid w:val="15EC0A0F"/>
    <w:rsid w:val="15EC4007"/>
    <w:rsid w:val="15EE7D7F"/>
    <w:rsid w:val="15F01D49"/>
    <w:rsid w:val="15F64E85"/>
    <w:rsid w:val="161C210D"/>
    <w:rsid w:val="162554CB"/>
    <w:rsid w:val="162D26C1"/>
    <w:rsid w:val="1640058D"/>
    <w:rsid w:val="165051BB"/>
    <w:rsid w:val="16551BAC"/>
    <w:rsid w:val="165F2A2B"/>
    <w:rsid w:val="16663DB9"/>
    <w:rsid w:val="166A0553"/>
    <w:rsid w:val="166C78F1"/>
    <w:rsid w:val="167504A0"/>
    <w:rsid w:val="167C3A06"/>
    <w:rsid w:val="169A0154"/>
    <w:rsid w:val="16A83360"/>
    <w:rsid w:val="16B40FC8"/>
    <w:rsid w:val="16B74615"/>
    <w:rsid w:val="16CA259A"/>
    <w:rsid w:val="16CE195E"/>
    <w:rsid w:val="16D276A1"/>
    <w:rsid w:val="16EA75CA"/>
    <w:rsid w:val="16F5338F"/>
    <w:rsid w:val="17101F77"/>
    <w:rsid w:val="17160169"/>
    <w:rsid w:val="171B2DF6"/>
    <w:rsid w:val="171C7885"/>
    <w:rsid w:val="17253C74"/>
    <w:rsid w:val="173160FB"/>
    <w:rsid w:val="173739A8"/>
    <w:rsid w:val="17454DB0"/>
    <w:rsid w:val="176747B8"/>
    <w:rsid w:val="178027F3"/>
    <w:rsid w:val="1787179F"/>
    <w:rsid w:val="178829CA"/>
    <w:rsid w:val="17944956"/>
    <w:rsid w:val="17B04667"/>
    <w:rsid w:val="17C14538"/>
    <w:rsid w:val="17E05DED"/>
    <w:rsid w:val="17F424ED"/>
    <w:rsid w:val="18075128"/>
    <w:rsid w:val="180A2E6A"/>
    <w:rsid w:val="180D182A"/>
    <w:rsid w:val="181141F9"/>
    <w:rsid w:val="182061EA"/>
    <w:rsid w:val="182E6B59"/>
    <w:rsid w:val="18982513"/>
    <w:rsid w:val="18A961DF"/>
    <w:rsid w:val="18AB63FB"/>
    <w:rsid w:val="18AD5928"/>
    <w:rsid w:val="18AE7C99"/>
    <w:rsid w:val="18B232E6"/>
    <w:rsid w:val="18B74DA0"/>
    <w:rsid w:val="18C72591"/>
    <w:rsid w:val="18CD45C3"/>
    <w:rsid w:val="18DA6CE0"/>
    <w:rsid w:val="18DC65B5"/>
    <w:rsid w:val="18E10A3C"/>
    <w:rsid w:val="18E32AAE"/>
    <w:rsid w:val="18F27366"/>
    <w:rsid w:val="18F37B83"/>
    <w:rsid w:val="190C4278"/>
    <w:rsid w:val="192341E3"/>
    <w:rsid w:val="192B4E46"/>
    <w:rsid w:val="19341F4D"/>
    <w:rsid w:val="193634DE"/>
    <w:rsid w:val="19477C38"/>
    <w:rsid w:val="194C257C"/>
    <w:rsid w:val="195A572B"/>
    <w:rsid w:val="19636CD6"/>
    <w:rsid w:val="1982518A"/>
    <w:rsid w:val="198F1879"/>
    <w:rsid w:val="19946E8F"/>
    <w:rsid w:val="19957EFB"/>
    <w:rsid w:val="19B05AD7"/>
    <w:rsid w:val="19B23B23"/>
    <w:rsid w:val="19BB266E"/>
    <w:rsid w:val="19C37774"/>
    <w:rsid w:val="1A0235A6"/>
    <w:rsid w:val="1A0A2DD2"/>
    <w:rsid w:val="1A141D7E"/>
    <w:rsid w:val="1A206975"/>
    <w:rsid w:val="1A332204"/>
    <w:rsid w:val="1A345F7C"/>
    <w:rsid w:val="1A3A28EF"/>
    <w:rsid w:val="1A4421DD"/>
    <w:rsid w:val="1A4E2B56"/>
    <w:rsid w:val="1A50725A"/>
    <w:rsid w:val="1A512FD2"/>
    <w:rsid w:val="1A553257"/>
    <w:rsid w:val="1A6E09F4"/>
    <w:rsid w:val="1A71757A"/>
    <w:rsid w:val="1A8378A9"/>
    <w:rsid w:val="1A91517D"/>
    <w:rsid w:val="1A930EF5"/>
    <w:rsid w:val="1A94296D"/>
    <w:rsid w:val="1A9D7FC6"/>
    <w:rsid w:val="1AA72BF2"/>
    <w:rsid w:val="1AAC1FB7"/>
    <w:rsid w:val="1AB33DDA"/>
    <w:rsid w:val="1ACF42A1"/>
    <w:rsid w:val="1AD05CA5"/>
    <w:rsid w:val="1AD35795"/>
    <w:rsid w:val="1AE01AFE"/>
    <w:rsid w:val="1AE6196C"/>
    <w:rsid w:val="1AEF6EB8"/>
    <w:rsid w:val="1AF37BE5"/>
    <w:rsid w:val="1AF5570C"/>
    <w:rsid w:val="1B0172A7"/>
    <w:rsid w:val="1B030A2B"/>
    <w:rsid w:val="1B0818E3"/>
    <w:rsid w:val="1B087B35"/>
    <w:rsid w:val="1B173230"/>
    <w:rsid w:val="1B1A6875"/>
    <w:rsid w:val="1B263C6A"/>
    <w:rsid w:val="1B2E0C1E"/>
    <w:rsid w:val="1B2E3352"/>
    <w:rsid w:val="1B2F50C2"/>
    <w:rsid w:val="1B32070E"/>
    <w:rsid w:val="1B384904"/>
    <w:rsid w:val="1B4072CF"/>
    <w:rsid w:val="1B4346C9"/>
    <w:rsid w:val="1B4548E5"/>
    <w:rsid w:val="1B4F7512"/>
    <w:rsid w:val="1B522B5E"/>
    <w:rsid w:val="1B5B5EB7"/>
    <w:rsid w:val="1B5D36B1"/>
    <w:rsid w:val="1B5F1CC9"/>
    <w:rsid w:val="1B747D27"/>
    <w:rsid w:val="1B76788F"/>
    <w:rsid w:val="1B913722"/>
    <w:rsid w:val="1B9E5DA3"/>
    <w:rsid w:val="1BC063D2"/>
    <w:rsid w:val="1BC13D7A"/>
    <w:rsid w:val="1BC43B05"/>
    <w:rsid w:val="1BCD6688"/>
    <w:rsid w:val="1BD35618"/>
    <w:rsid w:val="1BE16583"/>
    <w:rsid w:val="1BF07C47"/>
    <w:rsid w:val="1BF956CF"/>
    <w:rsid w:val="1BFE2CE6"/>
    <w:rsid w:val="1C057BD0"/>
    <w:rsid w:val="1C06104E"/>
    <w:rsid w:val="1C230E27"/>
    <w:rsid w:val="1C252472"/>
    <w:rsid w:val="1C2C20E4"/>
    <w:rsid w:val="1C2D2F05"/>
    <w:rsid w:val="1C337766"/>
    <w:rsid w:val="1C392390"/>
    <w:rsid w:val="1C4F4890"/>
    <w:rsid w:val="1C5F19D6"/>
    <w:rsid w:val="1C6325CE"/>
    <w:rsid w:val="1C6963B1"/>
    <w:rsid w:val="1C6A3ED7"/>
    <w:rsid w:val="1C907DE2"/>
    <w:rsid w:val="1C910ACD"/>
    <w:rsid w:val="1C9E5B85"/>
    <w:rsid w:val="1C9F6277"/>
    <w:rsid w:val="1CA27CB4"/>
    <w:rsid w:val="1CC01D49"/>
    <w:rsid w:val="1CC7132A"/>
    <w:rsid w:val="1CCB2BC8"/>
    <w:rsid w:val="1CD85BA8"/>
    <w:rsid w:val="1CDA72AF"/>
    <w:rsid w:val="1CDE6411"/>
    <w:rsid w:val="1CFC7225"/>
    <w:rsid w:val="1CFE5ED1"/>
    <w:rsid w:val="1D08238F"/>
    <w:rsid w:val="1D097B94"/>
    <w:rsid w:val="1D131719"/>
    <w:rsid w:val="1D162633"/>
    <w:rsid w:val="1D171B99"/>
    <w:rsid w:val="1D1F1166"/>
    <w:rsid w:val="1D3B7D29"/>
    <w:rsid w:val="1D547061"/>
    <w:rsid w:val="1D5921CE"/>
    <w:rsid w:val="1D716C92"/>
    <w:rsid w:val="1D721295"/>
    <w:rsid w:val="1D9531D6"/>
    <w:rsid w:val="1D9B6A3E"/>
    <w:rsid w:val="1DA578BD"/>
    <w:rsid w:val="1DAD7F71"/>
    <w:rsid w:val="1DB73E79"/>
    <w:rsid w:val="1DBB78A1"/>
    <w:rsid w:val="1DCC309C"/>
    <w:rsid w:val="1DCD2970"/>
    <w:rsid w:val="1DD5559F"/>
    <w:rsid w:val="1DD91315"/>
    <w:rsid w:val="1DDF7107"/>
    <w:rsid w:val="1DE32193"/>
    <w:rsid w:val="1DEB734F"/>
    <w:rsid w:val="1DEF28E6"/>
    <w:rsid w:val="1DFB128B"/>
    <w:rsid w:val="1DFB6515"/>
    <w:rsid w:val="1E046BF8"/>
    <w:rsid w:val="1E075E82"/>
    <w:rsid w:val="1E184494"/>
    <w:rsid w:val="1E214434"/>
    <w:rsid w:val="1E380731"/>
    <w:rsid w:val="1E5170FD"/>
    <w:rsid w:val="1E5D1F46"/>
    <w:rsid w:val="1E631349"/>
    <w:rsid w:val="1E8E20FF"/>
    <w:rsid w:val="1E8F7256"/>
    <w:rsid w:val="1E965458"/>
    <w:rsid w:val="1E984D2C"/>
    <w:rsid w:val="1EB04042"/>
    <w:rsid w:val="1EB15DEE"/>
    <w:rsid w:val="1ECB5101"/>
    <w:rsid w:val="1EDD5FC5"/>
    <w:rsid w:val="1EE2244B"/>
    <w:rsid w:val="1EEB57A3"/>
    <w:rsid w:val="1F1446E0"/>
    <w:rsid w:val="1F274302"/>
    <w:rsid w:val="1F455EA4"/>
    <w:rsid w:val="1F5D53EB"/>
    <w:rsid w:val="1F647304"/>
    <w:rsid w:val="1F69491A"/>
    <w:rsid w:val="1F8418AA"/>
    <w:rsid w:val="1F8D23B7"/>
    <w:rsid w:val="1F9900AC"/>
    <w:rsid w:val="1FBB33C8"/>
    <w:rsid w:val="1FBC0EEE"/>
    <w:rsid w:val="1FC60188"/>
    <w:rsid w:val="1FCB7383"/>
    <w:rsid w:val="1FCF0C21"/>
    <w:rsid w:val="1FE16BA6"/>
    <w:rsid w:val="1FEB1061"/>
    <w:rsid w:val="1FEB3093"/>
    <w:rsid w:val="1FEB3581"/>
    <w:rsid w:val="1FF266BE"/>
    <w:rsid w:val="1FF70B16"/>
    <w:rsid w:val="1FFA5216"/>
    <w:rsid w:val="200B37C8"/>
    <w:rsid w:val="201C198C"/>
    <w:rsid w:val="20370574"/>
    <w:rsid w:val="204E156C"/>
    <w:rsid w:val="204F1F44"/>
    <w:rsid w:val="205729C5"/>
    <w:rsid w:val="2059673D"/>
    <w:rsid w:val="2076109D"/>
    <w:rsid w:val="207F2647"/>
    <w:rsid w:val="20832E9C"/>
    <w:rsid w:val="2083641F"/>
    <w:rsid w:val="208C6B12"/>
    <w:rsid w:val="208D63E6"/>
    <w:rsid w:val="209B0B03"/>
    <w:rsid w:val="20A774A8"/>
    <w:rsid w:val="20A83220"/>
    <w:rsid w:val="20B766DA"/>
    <w:rsid w:val="20B87907"/>
    <w:rsid w:val="20CA763A"/>
    <w:rsid w:val="20E06E5E"/>
    <w:rsid w:val="20E5162C"/>
    <w:rsid w:val="20F12E19"/>
    <w:rsid w:val="20FD7E52"/>
    <w:rsid w:val="21007CDE"/>
    <w:rsid w:val="211E498D"/>
    <w:rsid w:val="212705E9"/>
    <w:rsid w:val="212A1E87"/>
    <w:rsid w:val="213225B4"/>
    <w:rsid w:val="21355C7E"/>
    <w:rsid w:val="21382383"/>
    <w:rsid w:val="2158623E"/>
    <w:rsid w:val="215D3CCA"/>
    <w:rsid w:val="21645399"/>
    <w:rsid w:val="217D7B20"/>
    <w:rsid w:val="219C2D85"/>
    <w:rsid w:val="21A51D10"/>
    <w:rsid w:val="21A8172A"/>
    <w:rsid w:val="21AF72FD"/>
    <w:rsid w:val="21C12071"/>
    <w:rsid w:val="21C30312"/>
    <w:rsid w:val="21DC13D3"/>
    <w:rsid w:val="21E5472C"/>
    <w:rsid w:val="21ED538F"/>
    <w:rsid w:val="21F506E7"/>
    <w:rsid w:val="22046055"/>
    <w:rsid w:val="22212C3B"/>
    <w:rsid w:val="22266AF2"/>
    <w:rsid w:val="223E5BEA"/>
    <w:rsid w:val="224F1BA5"/>
    <w:rsid w:val="22525DDE"/>
    <w:rsid w:val="225B679C"/>
    <w:rsid w:val="226414D9"/>
    <w:rsid w:val="226715E5"/>
    <w:rsid w:val="227B6E3E"/>
    <w:rsid w:val="22AC4B5F"/>
    <w:rsid w:val="22B365D8"/>
    <w:rsid w:val="22C5455D"/>
    <w:rsid w:val="22C81958"/>
    <w:rsid w:val="22CD6F6E"/>
    <w:rsid w:val="22CF00F1"/>
    <w:rsid w:val="22E36792"/>
    <w:rsid w:val="22F50136"/>
    <w:rsid w:val="22FF181D"/>
    <w:rsid w:val="232B2612"/>
    <w:rsid w:val="232C1EE7"/>
    <w:rsid w:val="235C4B67"/>
    <w:rsid w:val="235C6C70"/>
    <w:rsid w:val="23603420"/>
    <w:rsid w:val="23616034"/>
    <w:rsid w:val="23661944"/>
    <w:rsid w:val="23700025"/>
    <w:rsid w:val="23775858"/>
    <w:rsid w:val="23812D10"/>
    <w:rsid w:val="23823567"/>
    <w:rsid w:val="23827D58"/>
    <w:rsid w:val="238B1303"/>
    <w:rsid w:val="23BF2D5B"/>
    <w:rsid w:val="23C9399E"/>
    <w:rsid w:val="23DA1943"/>
    <w:rsid w:val="24074555"/>
    <w:rsid w:val="24125580"/>
    <w:rsid w:val="241E05C0"/>
    <w:rsid w:val="2423778D"/>
    <w:rsid w:val="24247062"/>
    <w:rsid w:val="24262DDA"/>
    <w:rsid w:val="24443260"/>
    <w:rsid w:val="245F009A"/>
    <w:rsid w:val="246833F2"/>
    <w:rsid w:val="249924AD"/>
    <w:rsid w:val="24B638A9"/>
    <w:rsid w:val="24CC1BD3"/>
    <w:rsid w:val="24CD2E67"/>
    <w:rsid w:val="24D747C7"/>
    <w:rsid w:val="24EA3E07"/>
    <w:rsid w:val="24EC5DD1"/>
    <w:rsid w:val="24F123BE"/>
    <w:rsid w:val="24F5518A"/>
    <w:rsid w:val="24F66C50"/>
    <w:rsid w:val="24FD1D8D"/>
    <w:rsid w:val="25011723"/>
    <w:rsid w:val="2513335E"/>
    <w:rsid w:val="25140E84"/>
    <w:rsid w:val="251946ED"/>
    <w:rsid w:val="251A336F"/>
    <w:rsid w:val="251D242F"/>
    <w:rsid w:val="25244C40"/>
    <w:rsid w:val="254259F1"/>
    <w:rsid w:val="256A4F48"/>
    <w:rsid w:val="257362C1"/>
    <w:rsid w:val="25777D91"/>
    <w:rsid w:val="25786B38"/>
    <w:rsid w:val="258424AE"/>
    <w:rsid w:val="259721E1"/>
    <w:rsid w:val="25DF1492"/>
    <w:rsid w:val="25F52A64"/>
    <w:rsid w:val="26070429"/>
    <w:rsid w:val="26126F37"/>
    <w:rsid w:val="26180411"/>
    <w:rsid w:val="26242E05"/>
    <w:rsid w:val="262E5CE8"/>
    <w:rsid w:val="264301D5"/>
    <w:rsid w:val="26446CA4"/>
    <w:rsid w:val="265D54C1"/>
    <w:rsid w:val="266B541C"/>
    <w:rsid w:val="266C3797"/>
    <w:rsid w:val="26775B6F"/>
    <w:rsid w:val="267C6CA9"/>
    <w:rsid w:val="26964247"/>
    <w:rsid w:val="269A360B"/>
    <w:rsid w:val="26A409A8"/>
    <w:rsid w:val="26BC7A25"/>
    <w:rsid w:val="26C13628"/>
    <w:rsid w:val="26C54B2C"/>
    <w:rsid w:val="26C926E9"/>
    <w:rsid w:val="26C961F6"/>
    <w:rsid w:val="26CF1507"/>
    <w:rsid w:val="26E31456"/>
    <w:rsid w:val="26E36D60"/>
    <w:rsid w:val="26EC3250"/>
    <w:rsid w:val="271B474C"/>
    <w:rsid w:val="27204BC0"/>
    <w:rsid w:val="27206206"/>
    <w:rsid w:val="27223D2C"/>
    <w:rsid w:val="27233601"/>
    <w:rsid w:val="272C506D"/>
    <w:rsid w:val="27391076"/>
    <w:rsid w:val="273D46C2"/>
    <w:rsid w:val="273F48DE"/>
    <w:rsid w:val="27415F61"/>
    <w:rsid w:val="27457A1B"/>
    <w:rsid w:val="274A3283"/>
    <w:rsid w:val="275F0ADD"/>
    <w:rsid w:val="275F7A46"/>
    <w:rsid w:val="276A223C"/>
    <w:rsid w:val="2783538A"/>
    <w:rsid w:val="27871DE1"/>
    <w:rsid w:val="279C25B9"/>
    <w:rsid w:val="27A56F7C"/>
    <w:rsid w:val="27A85F97"/>
    <w:rsid w:val="27B626C7"/>
    <w:rsid w:val="27DD2B6F"/>
    <w:rsid w:val="27E62FAC"/>
    <w:rsid w:val="27FA265E"/>
    <w:rsid w:val="27FC7748"/>
    <w:rsid w:val="27FF2AF3"/>
    <w:rsid w:val="281A2C55"/>
    <w:rsid w:val="281B6525"/>
    <w:rsid w:val="281E2746"/>
    <w:rsid w:val="281F201A"/>
    <w:rsid w:val="2831030F"/>
    <w:rsid w:val="28355CE1"/>
    <w:rsid w:val="284B1061"/>
    <w:rsid w:val="28506677"/>
    <w:rsid w:val="28546167"/>
    <w:rsid w:val="285C7817"/>
    <w:rsid w:val="28626A81"/>
    <w:rsid w:val="28643ED1"/>
    <w:rsid w:val="286D63FA"/>
    <w:rsid w:val="286E005F"/>
    <w:rsid w:val="28702875"/>
    <w:rsid w:val="287A75F8"/>
    <w:rsid w:val="287C56BE"/>
    <w:rsid w:val="28A6098D"/>
    <w:rsid w:val="28AA20BC"/>
    <w:rsid w:val="28B07116"/>
    <w:rsid w:val="28B704A4"/>
    <w:rsid w:val="28E15521"/>
    <w:rsid w:val="28E651A1"/>
    <w:rsid w:val="28EA3EE4"/>
    <w:rsid w:val="28F416F8"/>
    <w:rsid w:val="2908047B"/>
    <w:rsid w:val="291A4FBC"/>
    <w:rsid w:val="291A75CC"/>
    <w:rsid w:val="29201D19"/>
    <w:rsid w:val="2953029B"/>
    <w:rsid w:val="295C2DFA"/>
    <w:rsid w:val="29606D8E"/>
    <w:rsid w:val="296B275C"/>
    <w:rsid w:val="2970407B"/>
    <w:rsid w:val="297168A5"/>
    <w:rsid w:val="29754B7E"/>
    <w:rsid w:val="298A5BB9"/>
    <w:rsid w:val="299627B0"/>
    <w:rsid w:val="29A21154"/>
    <w:rsid w:val="29AC541B"/>
    <w:rsid w:val="29AF5329"/>
    <w:rsid w:val="29B56B48"/>
    <w:rsid w:val="29BF1D06"/>
    <w:rsid w:val="29C73A11"/>
    <w:rsid w:val="29CA4207"/>
    <w:rsid w:val="29D60C12"/>
    <w:rsid w:val="29D86924"/>
    <w:rsid w:val="29E057D9"/>
    <w:rsid w:val="29EE6148"/>
    <w:rsid w:val="2A021BF3"/>
    <w:rsid w:val="2A0D2960"/>
    <w:rsid w:val="2A0E1177"/>
    <w:rsid w:val="2A297180"/>
    <w:rsid w:val="2A32072A"/>
    <w:rsid w:val="2A32158C"/>
    <w:rsid w:val="2A336250"/>
    <w:rsid w:val="2A383867"/>
    <w:rsid w:val="2A585CB7"/>
    <w:rsid w:val="2A5F2BA2"/>
    <w:rsid w:val="2A781851"/>
    <w:rsid w:val="2A7E1274"/>
    <w:rsid w:val="2A8017BA"/>
    <w:rsid w:val="2A862824"/>
    <w:rsid w:val="2A9036A3"/>
    <w:rsid w:val="2AA36F32"/>
    <w:rsid w:val="2AAF342E"/>
    <w:rsid w:val="2AD0584D"/>
    <w:rsid w:val="2AD134EB"/>
    <w:rsid w:val="2AD54208"/>
    <w:rsid w:val="2ADC41F2"/>
    <w:rsid w:val="2AF759AF"/>
    <w:rsid w:val="2AFB3FB6"/>
    <w:rsid w:val="2B1240B8"/>
    <w:rsid w:val="2B1D5FE8"/>
    <w:rsid w:val="2B1E69BE"/>
    <w:rsid w:val="2B2E0D30"/>
    <w:rsid w:val="2B434271"/>
    <w:rsid w:val="2B457FE9"/>
    <w:rsid w:val="2B500466"/>
    <w:rsid w:val="2B5E554F"/>
    <w:rsid w:val="2B604E23"/>
    <w:rsid w:val="2B74267D"/>
    <w:rsid w:val="2B762899"/>
    <w:rsid w:val="2B7908D3"/>
    <w:rsid w:val="2B803577"/>
    <w:rsid w:val="2B864674"/>
    <w:rsid w:val="2B886128"/>
    <w:rsid w:val="2B8C3B90"/>
    <w:rsid w:val="2B8F5035"/>
    <w:rsid w:val="2B920D55"/>
    <w:rsid w:val="2B99073A"/>
    <w:rsid w:val="2B996B93"/>
    <w:rsid w:val="2B9D10AA"/>
    <w:rsid w:val="2BAF1907"/>
    <w:rsid w:val="2BB331A5"/>
    <w:rsid w:val="2BB37649"/>
    <w:rsid w:val="2BC65C9D"/>
    <w:rsid w:val="2BD1187D"/>
    <w:rsid w:val="2BD43F55"/>
    <w:rsid w:val="2BD63337"/>
    <w:rsid w:val="2BE912BD"/>
    <w:rsid w:val="2BEC2B5B"/>
    <w:rsid w:val="2BFC1B98"/>
    <w:rsid w:val="2C0641AA"/>
    <w:rsid w:val="2C1F6A8C"/>
    <w:rsid w:val="2C385DA0"/>
    <w:rsid w:val="2C3B319A"/>
    <w:rsid w:val="2C7C2692"/>
    <w:rsid w:val="2C815051"/>
    <w:rsid w:val="2C8D7E9A"/>
    <w:rsid w:val="2C972AC7"/>
    <w:rsid w:val="2C9A0442"/>
    <w:rsid w:val="2C9F7BCD"/>
    <w:rsid w:val="2CAA18DB"/>
    <w:rsid w:val="2CB2345D"/>
    <w:rsid w:val="2CC31B0E"/>
    <w:rsid w:val="2CC43190"/>
    <w:rsid w:val="2CCD0296"/>
    <w:rsid w:val="2CF9108B"/>
    <w:rsid w:val="2CF9552F"/>
    <w:rsid w:val="2CFA4E04"/>
    <w:rsid w:val="2D0068BE"/>
    <w:rsid w:val="2D045F59"/>
    <w:rsid w:val="2D1063D5"/>
    <w:rsid w:val="2D2105E2"/>
    <w:rsid w:val="2D2359BE"/>
    <w:rsid w:val="2D2E60BA"/>
    <w:rsid w:val="2D3227EF"/>
    <w:rsid w:val="2D3C71CA"/>
    <w:rsid w:val="2D411D3B"/>
    <w:rsid w:val="2D430559"/>
    <w:rsid w:val="2D482013"/>
    <w:rsid w:val="2D573986"/>
    <w:rsid w:val="2D580161"/>
    <w:rsid w:val="2D616C31"/>
    <w:rsid w:val="2D6947B8"/>
    <w:rsid w:val="2D7E3769"/>
    <w:rsid w:val="2D7F1227"/>
    <w:rsid w:val="2D904DAC"/>
    <w:rsid w:val="2D9B0395"/>
    <w:rsid w:val="2D9E64E4"/>
    <w:rsid w:val="2DB84489"/>
    <w:rsid w:val="2DB9081B"/>
    <w:rsid w:val="2DBD030B"/>
    <w:rsid w:val="2DBD655D"/>
    <w:rsid w:val="2DBF0527"/>
    <w:rsid w:val="2DC47D58"/>
    <w:rsid w:val="2DCD1FF9"/>
    <w:rsid w:val="2DF33D2D"/>
    <w:rsid w:val="2DF90759"/>
    <w:rsid w:val="2E010C1F"/>
    <w:rsid w:val="2E064225"/>
    <w:rsid w:val="2E1D524D"/>
    <w:rsid w:val="2E2C723F"/>
    <w:rsid w:val="2E3C4212"/>
    <w:rsid w:val="2E3F4BD5"/>
    <w:rsid w:val="2E4E045C"/>
    <w:rsid w:val="2E5F7B7D"/>
    <w:rsid w:val="2E9B0E0A"/>
    <w:rsid w:val="2EAB4607"/>
    <w:rsid w:val="2EB63A7A"/>
    <w:rsid w:val="2EBD2F94"/>
    <w:rsid w:val="2EC74B5A"/>
    <w:rsid w:val="2ECB2EFB"/>
    <w:rsid w:val="2ECC72AE"/>
    <w:rsid w:val="2ECD6C74"/>
    <w:rsid w:val="2ED81174"/>
    <w:rsid w:val="2EDD11E3"/>
    <w:rsid w:val="2EE07DB1"/>
    <w:rsid w:val="2EF21C4F"/>
    <w:rsid w:val="2EFC30B5"/>
    <w:rsid w:val="2F0178E5"/>
    <w:rsid w:val="2F041F69"/>
    <w:rsid w:val="2F1A4200"/>
    <w:rsid w:val="2F1A6B97"/>
    <w:rsid w:val="2F1F1E26"/>
    <w:rsid w:val="2F25085E"/>
    <w:rsid w:val="2F260132"/>
    <w:rsid w:val="2F5B59C5"/>
    <w:rsid w:val="2F653E0D"/>
    <w:rsid w:val="2F6A6270"/>
    <w:rsid w:val="2F6B3D97"/>
    <w:rsid w:val="2FA52A80"/>
    <w:rsid w:val="2FB27C17"/>
    <w:rsid w:val="2FB6373D"/>
    <w:rsid w:val="2FB93E3A"/>
    <w:rsid w:val="2FBB2F70"/>
    <w:rsid w:val="2FC516F9"/>
    <w:rsid w:val="2FD7685B"/>
    <w:rsid w:val="2FE73D65"/>
    <w:rsid w:val="2FEA3302"/>
    <w:rsid w:val="300A08CD"/>
    <w:rsid w:val="300A35B0"/>
    <w:rsid w:val="30183F1E"/>
    <w:rsid w:val="30197C97"/>
    <w:rsid w:val="301A20A7"/>
    <w:rsid w:val="301B0CCA"/>
    <w:rsid w:val="302C5C1C"/>
    <w:rsid w:val="30347E00"/>
    <w:rsid w:val="303643A5"/>
    <w:rsid w:val="303F5323"/>
    <w:rsid w:val="304B42F4"/>
    <w:rsid w:val="304D19FE"/>
    <w:rsid w:val="304F316B"/>
    <w:rsid w:val="305A58C0"/>
    <w:rsid w:val="30657710"/>
    <w:rsid w:val="30683438"/>
    <w:rsid w:val="30883F9D"/>
    <w:rsid w:val="309571EC"/>
    <w:rsid w:val="309677CC"/>
    <w:rsid w:val="30AB1395"/>
    <w:rsid w:val="30AF085B"/>
    <w:rsid w:val="30B86121"/>
    <w:rsid w:val="30BB2AFC"/>
    <w:rsid w:val="30C220DC"/>
    <w:rsid w:val="30CA5207"/>
    <w:rsid w:val="30D862EC"/>
    <w:rsid w:val="30DC13F0"/>
    <w:rsid w:val="30E958BB"/>
    <w:rsid w:val="30F66C55"/>
    <w:rsid w:val="31006081"/>
    <w:rsid w:val="310D77FB"/>
    <w:rsid w:val="310E49D1"/>
    <w:rsid w:val="310F3573"/>
    <w:rsid w:val="3112096E"/>
    <w:rsid w:val="31197F4E"/>
    <w:rsid w:val="312D1C4B"/>
    <w:rsid w:val="31554905"/>
    <w:rsid w:val="316F4012"/>
    <w:rsid w:val="31800CCE"/>
    <w:rsid w:val="318667A4"/>
    <w:rsid w:val="319770C5"/>
    <w:rsid w:val="319B4D09"/>
    <w:rsid w:val="31AF52DC"/>
    <w:rsid w:val="31B9528D"/>
    <w:rsid w:val="31BB1005"/>
    <w:rsid w:val="31CA37EC"/>
    <w:rsid w:val="31D245A1"/>
    <w:rsid w:val="31D90AB5"/>
    <w:rsid w:val="31DE2F46"/>
    <w:rsid w:val="31E44E50"/>
    <w:rsid w:val="31E651B6"/>
    <w:rsid w:val="31E93D47"/>
    <w:rsid w:val="31EC7411"/>
    <w:rsid w:val="32130E41"/>
    <w:rsid w:val="32292413"/>
    <w:rsid w:val="32326BB9"/>
    <w:rsid w:val="32340DB8"/>
    <w:rsid w:val="323E39E4"/>
    <w:rsid w:val="32446EE1"/>
    <w:rsid w:val="32476AB1"/>
    <w:rsid w:val="324D3C75"/>
    <w:rsid w:val="32586854"/>
    <w:rsid w:val="325B2EDF"/>
    <w:rsid w:val="326E6078"/>
    <w:rsid w:val="32707C30"/>
    <w:rsid w:val="3276317E"/>
    <w:rsid w:val="328E04C8"/>
    <w:rsid w:val="32906263"/>
    <w:rsid w:val="329655CE"/>
    <w:rsid w:val="32A01FA9"/>
    <w:rsid w:val="32AC6BA0"/>
    <w:rsid w:val="32B85545"/>
    <w:rsid w:val="32C9288D"/>
    <w:rsid w:val="32CB171C"/>
    <w:rsid w:val="32D8384A"/>
    <w:rsid w:val="32E4458C"/>
    <w:rsid w:val="32F10A57"/>
    <w:rsid w:val="32F442CB"/>
    <w:rsid w:val="32F80037"/>
    <w:rsid w:val="32F83B93"/>
    <w:rsid w:val="32FA588C"/>
    <w:rsid w:val="33233EF3"/>
    <w:rsid w:val="3330332D"/>
    <w:rsid w:val="333472C1"/>
    <w:rsid w:val="333F5C66"/>
    <w:rsid w:val="334A62F8"/>
    <w:rsid w:val="33582884"/>
    <w:rsid w:val="335E0FA8"/>
    <w:rsid w:val="336A2CE3"/>
    <w:rsid w:val="33791178"/>
    <w:rsid w:val="339A10EE"/>
    <w:rsid w:val="33A37FA3"/>
    <w:rsid w:val="33B45D0C"/>
    <w:rsid w:val="33B5651A"/>
    <w:rsid w:val="33BF438A"/>
    <w:rsid w:val="33C43025"/>
    <w:rsid w:val="33C95F04"/>
    <w:rsid w:val="33CB12A8"/>
    <w:rsid w:val="33D527E0"/>
    <w:rsid w:val="33DC5263"/>
    <w:rsid w:val="33EC1531"/>
    <w:rsid w:val="33F26834"/>
    <w:rsid w:val="340A3710"/>
    <w:rsid w:val="34105610"/>
    <w:rsid w:val="341B222F"/>
    <w:rsid w:val="343D52A1"/>
    <w:rsid w:val="34452E08"/>
    <w:rsid w:val="34470CF5"/>
    <w:rsid w:val="344A041F"/>
    <w:rsid w:val="344C063B"/>
    <w:rsid w:val="344D7F0F"/>
    <w:rsid w:val="34594B05"/>
    <w:rsid w:val="347D25A2"/>
    <w:rsid w:val="34894437"/>
    <w:rsid w:val="349D4B40"/>
    <w:rsid w:val="34AC2E87"/>
    <w:rsid w:val="34B00BC9"/>
    <w:rsid w:val="34BA1A48"/>
    <w:rsid w:val="34C04600"/>
    <w:rsid w:val="34D1340D"/>
    <w:rsid w:val="34D549BA"/>
    <w:rsid w:val="34F07317"/>
    <w:rsid w:val="34FD1DB9"/>
    <w:rsid w:val="350B5E00"/>
    <w:rsid w:val="351F3659"/>
    <w:rsid w:val="351F5D4F"/>
    <w:rsid w:val="352073D1"/>
    <w:rsid w:val="35227258"/>
    <w:rsid w:val="352275ED"/>
    <w:rsid w:val="352B46F4"/>
    <w:rsid w:val="35305866"/>
    <w:rsid w:val="355077A0"/>
    <w:rsid w:val="355E0625"/>
    <w:rsid w:val="358856A2"/>
    <w:rsid w:val="35905167"/>
    <w:rsid w:val="35957E13"/>
    <w:rsid w:val="35963DFF"/>
    <w:rsid w:val="359C05E4"/>
    <w:rsid w:val="35C23876"/>
    <w:rsid w:val="35C24EC4"/>
    <w:rsid w:val="35DB7EC8"/>
    <w:rsid w:val="362B7692"/>
    <w:rsid w:val="36575075"/>
    <w:rsid w:val="3659703F"/>
    <w:rsid w:val="365A6724"/>
    <w:rsid w:val="367D2BFC"/>
    <w:rsid w:val="36802625"/>
    <w:rsid w:val="36897924"/>
    <w:rsid w:val="369A3D4F"/>
    <w:rsid w:val="369F5662"/>
    <w:rsid w:val="36BB5604"/>
    <w:rsid w:val="36C50230"/>
    <w:rsid w:val="36C53A36"/>
    <w:rsid w:val="36CA1CEB"/>
    <w:rsid w:val="36DD37CC"/>
    <w:rsid w:val="36DD58ED"/>
    <w:rsid w:val="3709636F"/>
    <w:rsid w:val="37211548"/>
    <w:rsid w:val="372130C7"/>
    <w:rsid w:val="372907BF"/>
    <w:rsid w:val="373A6E70"/>
    <w:rsid w:val="374B5BE5"/>
    <w:rsid w:val="374E4BCB"/>
    <w:rsid w:val="375515B4"/>
    <w:rsid w:val="376B0DD8"/>
    <w:rsid w:val="37721F02"/>
    <w:rsid w:val="378400EB"/>
    <w:rsid w:val="378D51F2"/>
    <w:rsid w:val="3795750C"/>
    <w:rsid w:val="379C3687"/>
    <w:rsid w:val="37A61889"/>
    <w:rsid w:val="37B3452D"/>
    <w:rsid w:val="37D50947"/>
    <w:rsid w:val="37F963E3"/>
    <w:rsid w:val="37FB56E2"/>
    <w:rsid w:val="380354B4"/>
    <w:rsid w:val="380B7919"/>
    <w:rsid w:val="38211DDE"/>
    <w:rsid w:val="382F44FB"/>
    <w:rsid w:val="38325D99"/>
    <w:rsid w:val="38392143"/>
    <w:rsid w:val="38402264"/>
    <w:rsid w:val="38433B03"/>
    <w:rsid w:val="38462CE0"/>
    <w:rsid w:val="384B0BF4"/>
    <w:rsid w:val="38591578"/>
    <w:rsid w:val="38797524"/>
    <w:rsid w:val="38A24CCD"/>
    <w:rsid w:val="38A53CBE"/>
    <w:rsid w:val="38A612E0"/>
    <w:rsid w:val="38CC479C"/>
    <w:rsid w:val="38E01351"/>
    <w:rsid w:val="38E160FD"/>
    <w:rsid w:val="38F3411A"/>
    <w:rsid w:val="38FD63A7"/>
    <w:rsid w:val="390B586A"/>
    <w:rsid w:val="390E2362"/>
    <w:rsid w:val="390E4715"/>
    <w:rsid w:val="391A58DC"/>
    <w:rsid w:val="391B682D"/>
    <w:rsid w:val="393022D9"/>
    <w:rsid w:val="39317DFF"/>
    <w:rsid w:val="393438F7"/>
    <w:rsid w:val="39396CB4"/>
    <w:rsid w:val="3945112B"/>
    <w:rsid w:val="394740DA"/>
    <w:rsid w:val="39537D75"/>
    <w:rsid w:val="39623EA8"/>
    <w:rsid w:val="396C376C"/>
    <w:rsid w:val="396C52DB"/>
    <w:rsid w:val="3971644D"/>
    <w:rsid w:val="39763A64"/>
    <w:rsid w:val="397C736F"/>
    <w:rsid w:val="398500E8"/>
    <w:rsid w:val="39861EF9"/>
    <w:rsid w:val="399565E0"/>
    <w:rsid w:val="39B37B82"/>
    <w:rsid w:val="39CB312F"/>
    <w:rsid w:val="39CD3F28"/>
    <w:rsid w:val="39DF21DE"/>
    <w:rsid w:val="39E53B17"/>
    <w:rsid w:val="39F257E0"/>
    <w:rsid w:val="39F72DF7"/>
    <w:rsid w:val="39F94DC1"/>
    <w:rsid w:val="39FA32FA"/>
    <w:rsid w:val="39FB39FD"/>
    <w:rsid w:val="39FE23D7"/>
    <w:rsid w:val="39FF1CAB"/>
    <w:rsid w:val="3A06128C"/>
    <w:rsid w:val="3A157721"/>
    <w:rsid w:val="3A1F5EA9"/>
    <w:rsid w:val="3A331955"/>
    <w:rsid w:val="3A427417"/>
    <w:rsid w:val="3A6164C2"/>
    <w:rsid w:val="3A65563B"/>
    <w:rsid w:val="3A792E78"/>
    <w:rsid w:val="3A8F78FD"/>
    <w:rsid w:val="3AAB0900"/>
    <w:rsid w:val="3AC05B60"/>
    <w:rsid w:val="3AD4138A"/>
    <w:rsid w:val="3ADD1FEC"/>
    <w:rsid w:val="3AE72E6B"/>
    <w:rsid w:val="3B027CA5"/>
    <w:rsid w:val="3B141786"/>
    <w:rsid w:val="3B1E7C58"/>
    <w:rsid w:val="3B262903"/>
    <w:rsid w:val="3B2C2F74"/>
    <w:rsid w:val="3B39334D"/>
    <w:rsid w:val="3B3F2BDE"/>
    <w:rsid w:val="3B452288"/>
    <w:rsid w:val="3B556027"/>
    <w:rsid w:val="3B580481"/>
    <w:rsid w:val="3B5D70D2"/>
    <w:rsid w:val="3B5F50F7"/>
    <w:rsid w:val="3B64303A"/>
    <w:rsid w:val="3B6F4C0F"/>
    <w:rsid w:val="3B742225"/>
    <w:rsid w:val="3B7422BF"/>
    <w:rsid w:val="3B7B35B3"/>
    <w:rsid w:val="3B852F29"/>
    <w:rsid w:val="3B863442"/>
    <w:rsid w:val="3B895CD0"/>
    <w:rsid w:val="3B8C2ED6"/>
    <w:rsid w:val="3BA94F6F"/>
    <w:rsid w:val="3BBA0580"/>
    <w:rsid w:val="3BCC3E0F"/>
    <w:rsid w:val="3BDF2BCD"/>
    <w:rsid w:val="3BE13D5E"/>
    <w:rsid w:val="3BFA4E20"/>
    <w:rsid w:val="3C067321"/>
    <w:rsid w:val="3C1750BC"/>
    <w:rsid w:val="3C221C81"/>
    <w:rsid w:val="3C287554"/>
    <w:rsid w:val="3C290048"/>
    <w:rsid w:val="3C2D2189"/>
    <w:rsid w:val="3C3F0A85"/>
    <w:rsid w:val="3C4013F6"/>
    <w:rsid w:val="3C4970E6"/>
    <w:rsid w:val="3C504A40"/>
    <w:rsid w:val="3C597D99"/>
    <w:rsid w:val="3C5C0D78"/>
    <w:rsid w:val="3C663A24"/>
    <w:rsid w:val="3C707AAA"/>
    <w:rsid w:val="3C8D7A42"/>
    <w:rsid w:val="3C9B4F35"/>
    <w:rsid w:val="3C9D737E"/>
    <w:rsid w:val="3CB66F99"/>
    <w:rsid w:val="3CC54CB3"/>
    <w:rsid w:val="3CC82828"/>
    <w:rsid w:val="3CF110CD"/>
    <w:rsid w:val="3CF74EBC"/>
    <w:rsid w:val="3D1A178A"/>
    <w:rsid w:val="3D2008B6"/>
    <w:rsid w:val="3D3103CE"/>
    <w:rsid w:val="3D405C1D"/>
    <w:rsid w:val="3D580050"/>
    <w:rsid w:val="3D6C3AFB"/>
    <w:rsid w:val="3D7A7FC6"/>
    <w:rsid w:val="3D7E57B5"/>
    <w:rsid w:val="3D864BBD"/>
    <w:rsid w:val="3D8C5F4C"/>
    <w:rsid w:val="3D9D3CB5"/>
    <w:rsid w:val="3DA40574"/>
    <w:rsid w:val="3DC72AE0"/>
    <w:rsid w:val="3DCD12AD"/>
    <w:rsid w:val="3DF24001"/>
    <w:rsid w:val="3DF5764D"/>
    <w:rsid w:val="3E154EC6"/>
    <w:rsid w:val="3E216694"/>
    <w:rsid w:val="3E246184"/>
    <w:rsid w:val="3E264C2A"/>
    <w:rsid w:val="3E2C6DE7"/>
    <w:rsid w:val="3E35213F"/>
    <w:rsid w:val="3E3C34CE"/>
    <w:rsid w:val="3E3D5F9D"/>
    <w:rsid w:val="3E4660FB"/>
    <w:rsid w:val="3E4B2629"/>
    <w:rsid w:val="3E574458"/>
    <w:rsid w:val="3E622809"/>
    <w:rsid w:val="3E6D3687"/>
    <w:rsid w:val="3E8B1D5F"/>
    <w:rsid w:val="3E8C0F29"/>
    <w:rsid w:val="3E9A28DD"/>
    <w:rsid w:val="3EBF7C5B"/>
    <w:rsid w:val="3EC139D3"/>
    <w:rsid w:val="3ED24100"/>
    <w:rsid w:val="3EE42268"/>
    <w:rsid w:val="3EE85404"/>
    <w:rsid w:val="3EED66F0"/>
    <w:rsid w:val="3EF47673"/>
    <w:rsid w:val="3F0A36C2"/>
    <w:rsid w:val="3F177A97"/>
    <w:rsid w:val="3F2309C4"/>
    <w:rsid w:val="3F375A43"/>
    <w:rsid w:val="3F381EE7"/>
    <w:rsid w:val="3F397A0D"/>
    <w:rsid w:val="3F5153C8"/>
    <w:rsid w:val="3F632CDC"/>
    <w:rsid w:val="3F776B5D"/>
    <w:rsid w:val="3F8C2233"/>
    <w:rsid w:val="3F967D41"/>
    <w:rsid w:val="3FAF28F9"/>
    <w:rsid w:val="3FC01EDD"/>
    <w:rsid w:val="3FC574F3"/>
    <w:rsid w:val="3FCA68B7"/>
    <w:rsid w:val="3FD57736"/>
    <w:rsid w:val="3FD733C2"/>
    <w:rsid w:val="3FF102E8"/>
    <w:rsid w:val="3FF83425"/>
    <w:rsid w:val="40061FE5"/>
    <w:rsid w:val="401A339B"/>
    <w:rsid w:val="40436D96"/>
    <w:rsid w:val="404C6643"/>
    <w:rsid w:val="404F7ED5"/>
    <w:rsid w:val="405014B2"/>
    <w:rsid w:val="4066403F"/>
    <w:rsid w:val="406D5354"/>
    <w:rsid w:val="40965E01"/>
    <w:rsid w:val="40990487"/>
    <w:rsid w:val="40A62E81"/>
    <w:rsid w:val="40AB66E9"/>
    <w:rsid w:val="40C922BE"/>
    <w:rsid w:val="40E340D5"/>
    <w:rsid w:val="40F94609"/>
    <w:rsid w:val="40FE2CBD"/>
    <w:rsid w:val="41121F35"/>
    <w:rsid w:val="412213B6"/>
    <w:rsid w:val="41286AEC"/>
    <w:rsid w:val="413466DE"/>
    <w:rsid w:val="413E57AF"/>
    <w:rsid w:val="41483F38"/>
    <w:rsid w:val="414B305F"/>
    <w:rsid w:val="41537268"/>
    <w:rsid w:val="415428DD"/>
    <w:rsid w:val="415B3C6B"/>
    <w:rsid w:val="41652D3C"/>
    <w:rsid w:val="416E71E1"/>
    <w:rsid w:val="41886BE1"/>
    <w:rsid w:val="419862C2"/>
    <w:rsid w:val="41995B1B"/>
    <w:rsid w:val="41A1664F"/>
    <w:rsid w:val="41A17EF9"/>
    <w:rsid w:val="41A43864"/>
    <w:rsid w:val="41A971CF"/>
    <w:rsid w:val="41B24D5C"/>
    <w:rsid w:val="41BE41FA"/>
    <w:rsid w:val="41C07F72"/>
    <w:rsid w:val="41C55588"/>
    <w:rsid w:val="41D13F2D"/>
    <w:rsid w:val="41DB4DAC"/>
    <w:rsid w:val="41E348FA"/>
    <w:rsid w:val="41EA5944"/>
    <w:rsid w:val="41F8595E"/>
    <w:rsid w:val="41FB2677"/>
    <w:rsid w:val="41FD2F74"/>
    <w:rsid w:val="421C132F"/>
    <w:rsid w:val="422F4928"/>
    <w:rsid w:val="42426BD9"/>
    <w:rsid w:val="42521512"/>
    <w:rsid w:val="42530DE6"/>
    <w:rsid w:val="42874C66"/>
    <w:rsid w:val="42890CAC"/>
    <w:rsid w:val="42904DB4"/>
    <w:rsid w:val="42915D71"/>
    <w:rsid w:val="429338D8"/>
    <w:rsid w:val="42A94EAA"/>
    <w:rsid w:val="42B5384F"/>
    <w:rsid w:val="42BD2703"/>
    <w:rsid w:val="42CC03BF"/>
    <w:rsid w:val="42CD6DEA"/>
    <w:rsid w:val="42D64142"/>
    <w:rsid w:val="42D71A17"/>
    <w:rsid w:val="42DA5063"/>
    <w:rsid w:val="42DF267A"/>
    <w:rsid w:val="43362BE2"/>
    <w:rsid w:val="434626F9"/>
    <w:rsid w:val="4357483C"/>
    <w:rsid w:val="43664B49"/>
    <w:rsid w:val="437B7CAB"/>
    <w:rsid w:val="437C611B"/>
    <w:rsid w:val="43846103"/>
    <w:rsid w:val="438C60F2"/>
    <w:rsid w:val="43982485"/>
    <w:rsid w:val="439873F8"/>
    <w:rsid w:val="43A14429"/>
    <w:rsid w:val="43AF052E"/>
    <w:rsid w:val="43DE6DD5"/>
    <w:rsid w:val="43F34E66"/>
    <w:rsid w:val="43F9776B"/>
    <w:rsid w:val="44173131"/>
    <w:rsid w:val="44466E54"/>
    <w:rsid w:val="44546795"/>
    <w:rsid w:val="44784B34"/>
    <w:rsid w:val="4488746D"/>
    <w:rsid w:val="448968E9"/>
    <w:rsid w:val="44983428"/>
    <w:rsid w:val="44A122DD"/>
    <w:rsid w:val="44BC0198"/>
    <w:rsid w:val="44BF72C4"/>
    <w:rsid w:val="44DA57EF"/>
    <w:rsid w:val="44EA112C"/>
    <w:rsid w:val="44F71EFD"/>
    <w:rsid w:val="44FB4F68"/>
    <w:rsid w:val="45097E82"/>
    <w:rsid w:val="450B5EBD"/>
    <w:rsid w:val="45195C8B"/>
    <w:rsid w:val="45372C41"/>
    <w:rsid w:val="45390767"/>
    <w:rsid w:val="45392515"/>
    <w:rsid w:val="456C5D01"/>
    <w:rsid w:val="45743950"/>
    <w:rsid w:val="457E43CC"/>
    <w:rsid w:val="4588349D"/>
    <w:rsid w:val="458F6799"/>
    <w:rsid w:val="45962545"/>
    <w:rsid w:val="459B55D1"/>
    <w:rsid w:val="45AA770E"/>
    <w:rsid w:val="45C179CB"/>
    <w:rsid w:val="45CD7101"/>
    <w:rsid w:val="45D40490"/>
    <w:rsid w:val="45D44D06"/>
    <w:rsid w:val="45ED0E4D"/>
    <w:rsid w:val="45FD79E7"/>
    <w:rsid w:val="45FE550D"/>
    <w:rsid w:val="46004DE1"/>
    <w:rsid w:val="4605689B"/>
    <w:rsid w:val="460F14C8"/>
    <w:rsid w:val="46191216"/>
    <w:rsid w:val="46256F3D"/>
    <w:rsid w:val="462C4983"/>
    <w:rsid w:val="46530A72"/>
    <w:rsid w:val="465515D1"/>
    <w:rsid w:val="46753A21"/>
    <w:rsid w:val="46875502"/>
    <w:rsid w:val="469F284C"/>
    <w:rsid w:val="46A71700"/>
    <w:rsid w:val="46AF520F"/>
    <w:rsid w:val="46B318AF"/>
    <w:rsid w:val="46CC045C"/>
    <w:rsid w:val="46D30747"/>
    <w:rsid w:val="46FB7B3B"/>
    <w:rsid w:val="470017D7"/>
    <w:rsid w:val="47091BB0"/>
    <w:rsid w:val="471D19C3"/>
    <w:rsid w:val="473A43C8"/>
    <w:rsid w:val="47424629"/>
    <w:rsid w:val="474A3331"/>
    <w:rsid w:val="47792F28"/>
    <w:rsid w:val="477F2E6D"/>
    <w:rsid w:val="47AD0F98"/>
    <w:rsid w:val="47B440D5"/>
    <w:rsid w:val="47B5702B"/>
    <w:rsid w:val="47F70466"/>
    <w:rsid w:val="47FD7E7B"/>
    <w:rsid w:val="4803505C"/>
    <w:rsid w:val="480D1A37"/>
    <w:rsid w:val="481E1E96"/>
    <w:rsid w:val="4845567F"/>
    <w:rsid w:val="487C5A85"/>
    <w:rsid w:val="48803B0A"/>
    <w:rsid w:val="488066AD"/>
    <w:rsid w:val="48853CC3"/>
    <w:rsid w:val="489063B5"/>
    <w:rsid w:val="489839F7"/>
    <w:rsid w:val="48A0457D"/>
    <w:rsid w:val="48A51C70"/>
    <w:rsid w:val="48A60234"/>
    <w:rsid w:val="48B10A88"/>
    <w:rsid w:val="48B478C7"/>
    <w:rsid w:val="48BF2D31"/>
    <w:rsid w:val="48C52C0E"/>
    <w:rsid w:val="48D1318E"/>
    <w:rsid w:val="48D956A3"/>
    <w:rsid w:val="48E37411"/>
    <w:rsid w:val="48E924A4"/>
    <w:rsid w:val="48EC789E"/>
    <w:rsid w:val="48EE47B9"/>
    <w:rsid w:val="48F03833"/>
    <w:rsid w:val="490D6193"/>
    <w:rsid w:val="4911227C"/>
    <w:rsid w:val="491F1F95"/>
    <w:rsid w:val="492022BD"/>
    <w:rsid w:val="49227764"/>
    <w:rsid w:val="493C2B77"/>
    <w:rsid w:val="4941408E"/>
    <w:rsid w:val="494C7CF9"/>
    <w:rsid w:val="49575660"/>
    <w:rsid w:val="49657658"/>
    <w:rsid w:val="499319E6"/>
    <w:rsid w:val="49A339E6"/>
    <w:rsid w:val="49A8455E"/>
    <w:rsid w:val="49A95790"/>
    <w:rsid w:val="49AA1C33"/>
    <w:rsid w:val="49AB0E03"/>
    <w:rsid w:val="49C3205E"/>
    <w:rsid w:val="49C71E27"/>
    <w:rsid w:val="49EA0282"/>
    <w:rsid w:val="49F72732"/>
    <w:rsid w:val="4A0550BC"/>
    <w:rsid w:val="4A0A333E"/>
    <w:rsid w:val="4A0F1A96"/>
    <w:rsid w:val="4A1C41B3"/>
    <w:rsid w:val="4A361719"/>
    <w:rsid w:val="4A3A4C6E"/>
    <w:rsid w:val="4A3D2AA8"/>
    <w:rsid w:val="4A647F35"/>
    <w:rsid w:val="4A655B5A"/>
    <w:rsid w:val="4A7B35D0"/>
    <w:rsid w:val="4A7D10F6"/>
    <w:rsid w:val="4A7D4C52"/>
    <w:rsid w:val="4A851C98"/>
    <w:rsid w:val="4A881849"/>
    <w:rsid w:val="4AB44438"/>
    <w:rsid w:val="4ACF1226"/>
    <w:rsid w:val="4AEF080C"/>
    <w:rsid w:val="4AEF3676"/>
    <w:rsid w:val="4B0A7137"/>
    <w:rsid w:val="4B0B3F67"/>
    <w:rsid w:val="4B3D2633"/>
    <w:rsid w:val="4B401B72"/>
    <w:rsid w:val="4B485DD6"/>
    <w:rsid w:val="4B4E5D5E"/>
    <w:rsid w:val="4B50680B"/>
    <w:rsid w:val="4B5C6F5D"/>
    <w:rsid w:val="4B865D88"/>
    <w:rsid w:val="4BA17066"/>
    <w:rsid w:val="4BA375EF"/>
    <w:rsid w:val="4BA83F51"/>
    <w:rsid w:val="4BAB1C93"/>
    <w:rsid w:val="4BAC0FDC"/>
    <w:rsid w:val="4BB9615E"/>
    <w:rsid w:val="4BC93EC7"/>
    <w:rsid w:val="4BDD292E"/>
    <w:rsid w:val="4BE17463"/>
    <w:rsid w:val="4BF06E0D"/>
    <w:rsid w:val="4BF21670"/>
    <w:rsid w:val="4C0F7E14"/>
    <w:rsid w:val="4C1018A2"/>
    <w:rsid w:val="4C172E84"/>
    <w:rsid w:val="4C2F7089"/>
    <w:rsid w:val="4C3244F5"/>
    <w:rsid w:val="4C404189"/>
    <w:rsid w:val="4C431197"/>
    <w:rsid w:val="4C4A325A"/>
    <w:rsid w:val="4C6A7458"/>
    <w:rsid w:val="4C8C20FF"/>
    <w:rsid w:val="4CA2214A"/>
    <w:rsid w:val="4CA87140"/>
    <w:rsid w:val="4CB66B41"/>
    <w:rsid w:val="4CBA2808"/>
    <w:rsid w:val="4CC077CC"/>
    <w:rsid w:val="4CC33359"/>
    <w:rsid w:val="4CC45578"/>
    <w:rsid w:val="4CCF4184"/>
    <w:rsid w:val="4CD945DE"/>
    <w:rsid w:val="4CD9638C"/>
    <w:rsid w:val="4CE97A29"/>
    <w:rsid w:val="4CFB09F8"/>
    <w:rsid w:val="4CFD207A"/>
    <w:rsid w:val="4D072EF9"/>
    <w:rsid w:val="4D312240"/>
    <w:rsid w:val="4D3E10B3"/>
    <w:rsid w:val="4D41465D"/>
    <w:rsid w:val="4D445B4E"/>
    <w:rsid w:val="4D502AF2"/>
    <w:rsid w:val="4D593FC3"/>
    <w:rsid w:val="4D5F0F87"/>
    <w:rsid w:val="4D64659D"/>
    <w:rsid w:val="4D865973"/>
    <w:rsid w:val="4D89193B"/>
    <w:rsid w:val="4D924EB8"/>
    <w:rsid w:val="4D9763DA"/>
    <w:rsid w:val="4D9B0906"/>
    <w:rsid w:val="4DA644C0"/>
    <w:rsid w:val="4DB11377"/>
    <w:rsid w:val="4DBC1F35"/>
    <w:rsid w:val="4DC62DB4"/>
    <w:rsid w:val="4DC8527F"/>
    <w:rsid w:val="4DD96FB1"/>
    <w:rsid w:val="4DFC6EB9"/>
    <w:rsid w:val="4E1F02AE"/>
    <w:rsid w:val="4E1F4272"/>
    <w:rsid w:val="4E200716"/>
    <w:rsid w:val="4E321D74"/>
    <w:rsid w:val="4E361CE8"/>
    <w:rsid w:val="4E4B5067"/>
    <w:rsid w:val="4E564138"/>
    <w:rsid w:val="4E5A6FA9"/>
    <w:rsid w:val="4E5C7274"/>
    <w:rsid w:val="4E6224C4"/>
    <w:rsid w:val="4E644C6B"/>
    <w:rsid w:val="4E6D2AA2"/>
    <w:rsid w:val="4E6F0D56"/>
    <w:rsid w:val="4E7D31A4"/>
    <w:rsid w:val="4E7F0385"/>
    <w:rsid w:val="4E9C7CBF"/>
    <w:rsid w:val="4EAA6232"/>
    <w:rsid w:val="4EB470B0"/>
    <w:rsid w:val="4EB64BD7"/>
    <w:rsid w:val="4EB86BA1"/>
    <w:rsid w:val="4EBD5F65"/>
    <w:rsid w:val="4ECD7D27"/>
    <w:rsid w:val="4ED1636E"/>
    <w:rsid w:val="4EDC721B"/>
    <w:rsid w:val="4EED611E"/>
    <w:rsid w:val="4EFD0A57"/>
    <w:rsid w:val="4EFD45B3"/>
    <w:rsid w:val="4F18763F"/>
    <w:rsid w:val="4F2935FA"/>
    <w:rsid w:val="4F3325FD"/>
    <w:rsid w:val="4F3501F1"/>
    <w:rsid w:val="4F38383D"/>
    <w:rsid w:val="4F41314E"/>
    <w:rsid w:val="4F440434"/>
    <w:rsid w:val="4F48383A"/>
    <w:rsid w:val="4F5166AD"/>
    <w:rsid w:val="4F585C8E"/>
    <w:rsid w:val="4F75087C"/>
    <w:rsid w:val="4F7F2A32"/>
    <w:rsid w:val="4F851483"/>
    <w:rsid w:val="4F931373"/>
    <w:rsid w:val="4F9D18F3"/>
    <w:rsid w:val="4FE20B6C"/>
    <w:rsid w:val="4FE31B06"/>
    <w:rsid w:val="4FE92D8A"/>
    <w:rsid w:val="4FF119CF"/>
    <w:rsid w:val="4FF65CED"/>
    <w:rsid w:val="4FFB3767"/>
    <w:rsid w:val="501E2A33"/>
    <w:rsid w:val="5036165C"/>
    <w:rsid w:val="50470EEB"/>
    <w:rsid w:val="504E4D5A"/>
    <w:rsid w:val="505A77E4"/>
    <w:rsid w:val="505E1082"/>
    <w:rsid w:val="50791175"/>
    <w:rsid w:val="5099030C"/>
    <w:rsid w:val="509B4084"/>
    <w:rsid w:val="50AF7B2F"/>
    <w:rsid w:val="50C77242"/>
    <w:rsid w:val="50C92DB1"/>
    <w:rsid w:val="50DC6378"/>
    <w:rsid w:val="50F05AA5"/>
    <w:rsid w:val="50F419E6"/>
    <w:rsid w:val="50FE2865"/>
    <w:rsid w:val="5105153D"/>
    <w:rsid w:val="51354D50"/>
    <w:rsid w:val="51450494"/>
    <w:rsid w:val="5153495F"/>
    <w:rsid w:val="515E50B1"/>
    <w:rsid w:val="51600E2A"/>
    <w:rsid w:val="51735108"/>
    <w:rsid w:val="519A3D0F"/>
    <w:rsid w:val="51AC4463"/>
    <w:rsid w:val="51BD44CE"/>
    <w:rsid w:val="51BF1FF4"/>
    <w:rsid w:val="51C07DF6"/>
    <w:rsid w:val="51D35A9F"/>
    <w:rsid w:val="51DC746E"/>
    <w:rsid w:val="51DD453A"/>
    <w:rsid w:val="51E97071"/>
    <w:rsid w:val="51ED5936"/>
    <w:rsid w:val="51EE696A"/>
    <w:rsid w:val="5201260D"/>
    <w:rsid w:val="52037BF2"/>
    <w:rsid w:val="52056C28"/>
    <w:rsid w:val="521265C8"/>
    <w:rsid w:val="523613F8"/>
    <w:rsid w:val="52377DDC"/>
    <w:rsid w:val="523A5E60"/>
    <w:rsid w:val="524C5A8B"/>
    <w:rsid w:val="525210BA"/>
    <w:rsid w:val="52546BE0"/>
    <w:rsid w:val="526D7CA2"/>
    <w:rsid w:val="5271120B"/>
    <w:rsid w:val="52750905"/>
    <w:rsid w:val="527C2102"/>
    <w:rsid w:val="527E1EAF"/>
    <w:rsid w:val="5286363F"/>
    <w:rsid w:val="529A65BD"/>
    <w:rsid w:val="52B64958"/>
    <w:rsid w:val="52C8137C"/>
    <w:rsid w:val="52CB027A"/>
    <w:rsid w:val="52D27151"/>
    <w:rsid w:val="52E74226"/>
    <w:rsid w:val="52F20E66"/>
    <w:rsid w:val="52F76817"/>
    <w:rsid w:val="530C477F"/>
    <w:rsid w:val="53105482"/>
    <w:rsid w:val="53220A8C"/>
    <w:rsid w:val="53285977"/>
    <w:rsid w:val="53310CD0"/>
    <w:rsid w:val="53400F13"/>
    <w:rsid w:val="534D53DE"/>
    <w:rsid w:val="536E778D"/>
    <w:rsid w:val="53854055"/>
    <w:rsid w:val="53963229"/>
    <w:rsid w:val="53973437"/>
    <w:rsid w:val="53AD477E"/>
    <w:rsid w:val="53C01776"/>
    <w:rsid w:val="53C25DCC"/>
    <w:rsid w:val="53E73A84"/>
    <w:rsid w:val="53F71F19"/>
    <w:rsid w:val="540804A6"/>
    <w:rsid w:val="54091C4C"/>
    <w:rsid w:val="540A07E3"/>
    <w:rsid w:val="540E1011"/>
    <w:rsid w:val="543D5452"/>
    <w:rsid w:val="544762D1"/>
    <w:rsid w:val="544D38E7"/>
    <w:rsid w:val="54547DA8"/>
    <w:rsid w:val="545E3D46"/>
    <w:rsid w:val="549F5888"/>
    <w:rsid w:val="54B73456"/>
    <w:rsid w:val="54C13457"/>
    <w:rsid w:val="54D45C1C"/>
    <w:rsid w:val="54E65AEA"/>
    <w:rsid w:val="54EC639A"/>
    <w:rsid w:val="54F14049"/>
    <w:rsid w:val="551036E7"/>
    <w:rsid w:val="55144405"/>
    <w:rsid w:val="55296024"/>
    <w:rsid w:val="554A6079"/>
    <w:rsid w:val="554D6B88"/>
    <w:rsid w:val="555962BC"/>
    <w:rsid w:val="55647A37"/>
    <w:rsid w:val="5565751F"/>
    <w:rsid w:val="557F4549"/>
    <w:rsid w:val="558A46C7"/>
    <w:rsid w:val="558F6181"/>
    <w:rsid w:val="55BB6F76"/>
    <w:rsid w:val="55DE0095"/>
    <w:rsid w:val="55F36710"/>
    <w:rsid w:val="562E599A"/>
    <w:rsid w:val="5640122A"/>
    <w:rsid w:val="56462CE4"/>
    <w:rsid w:val="564E3947"/>
    <w:rsid w:val="565F3AEE"/>
    <w:rsid w:val="5664316A"/>
    <w:rsid w:val="56694C24"/>
    <w:rsid w:val="56754281"/>
    <w:rsid w:val="567D4D2E"/>
    <w:rsid w:val="568850AA"/>
    <w:rsid w:val="569E78D2"/>
    <w:rsid w:val="56A672C0"/>
    <w:rsid w:val="56B0015D"/>
    <w:rsid w:val="56B338F8"/>
    <w:rsid w:val="56C105BC"/>
    <w:rsid w:val="56C8194B"/>
    <w:rsid w:val="56CF2CD9"/>
    <w:rsid w:val="56D24578"/>
    <w:rsid w:val="56E878F7"/>
    <w:rsid w:val="56FC7846"/>
    <w:rsid w:val="56FE35BF"/>
    <w:rsid w:val="57032E70"/>
    <w:rsid w:val="572052E3"/>
    <w:rsid w:val="572528F9"/>
    <w:rsid w:val="572D5C52"/>
    <w:rsid w:val="574C283D"/>
    <w:rsid w:val="57555D97"/>
    <w:rsid w:val="576D02F7"/>
    <w:rsid w:val="57A2219C"/>
    <w:rsid w:val="57AA608D"/>
    <w:rsid w:val="57C32112"/>
    <w:rsid w:val="57CA34A1"/>
    <w:rsid w:val="57E04A72"/>
    <w:rsid w:val="57EB73A4"/>
    <w:rsid w:val="58095D77"/>
    <w:rsid w:val="580A10DE"/>
    <w:rsid w:val="580A149E"/>
    <w:rsid w:val="581A69D7"/>
    <w:rsid w:val="582708F3"/>
    <w:rsid w:val="58337298"/>
    <w:rsid w:val="58354DBE"/>
    <w:rsid w:val="5842572D"/>
    <w:rsid w:val="58553D6F"/>
    <w:rsid w:val="5875165E"/>
    <w:rsid w:val="587A0A23"/>
    <w:rsid w:val="588140A2"/>
    <w:rsid w:val="5883673A"/>
    <w:rsid w:val="5886561A"/>
    <w:rsid w:val="589870FB"/>
    <w:rsid w:val="589C4E3D"/>
    <w:rsid w:val="589F19D3"/>
    <w:rsid w:val="58A61818"/>
    <w:rsid w:val="58B71C77"/>
    <w:rsid w:val="58B75401"/>
    <w:rsid w:val="58C059EF"/>
    <w:rsid w:val="58C3686E"/>
    <w:rsid w:val="58C771B5"/>
    <w:rsid w:val="58C779E0"/>
    <w:rsid w:val="58D11314"/>
    <w:rsid w:val="58D26AB1"/>
    <w:rsid w:val="58D36385"/>
    <w:rsid w:val="58E40592"/>
    <w:rsid w:val="58ED7447"/>
    <w:rsid w:val="58F05189"/>
    <w:rsid w:val="59017396"/>
    <w:rsid w:val="59055647"/>
    <w:rsid w:val="590A74EC"/>
    <w:rsid w:val="590E31C8"/>
    <w:rsid w:val="59126EAD"/>
    <w:rsid w:val="591F178C"/>
    <w:rsid w:val="592630A5"/>
    <w:rsid w:val="5934586C"/>
    <w:rsid w:val="59496F4E"/>
    <w:rsid w:val="595C281E"/>
    <w:rsid w:val="59745DBA"/>
    <w:rsid w:val="59965D30"/>
    <w:rsid w:val="59A45BE3"/>
    <w:rsid w:val="59A62375"/>
    <w:rsid w:val="59AB33F3"/>
    <w:rsid w:val="59B075F7"/>
    <w:rsid w:val="59B30690"/>
    <w:rsid w:val="59B7658D"/>
    <w:rsid w:val="59BC038B"/>
    <w:rsid w:val="59BD150F"/>
    <w:rsid w:val="59C32077"/>
    <w:rsid w:val="59D32AE1"/>
    <w:rsid w:val="59D423B5"/>
    <w:rsid w:val="59E7658C"/>
    <w:rsid w:val="59FD5DAF"/>
    <w:rsid w:val="5A113609"/>
    <w:rsid w:val="5A3317D1"/>
    <w:rsid w:val="5A346554"/>
    <w:rsid w:val="5A3B2A23"/>
    <w:rsid w:val="5A4508DF"/>
    <w:rsid w:val="5A623E64"/>
    <w:rsid w:val="5A6776CD"/>
    <w:rsid w:val="5A6C4FFF"/>
    <w:rsid w:val="5A7A11AE"/>
    <w:rsid w:val="5A81003B"/>
    <w:rsid w:val="5A8E4C59"/>
    <w:rsid w:val="5AAF5F35"/>
    <w:rsid w:val="5AB65E6A"/>
    <w:rsid w:val="5ABD109B"/>
    <w:rsid w:val="5AEE74A6"/>
    <w:rsid w:val="5B05202A"/>
    <w:rsid w:val="5B0867BA"/>
    <w:rsid w:val="5B1F3B03"/>
    <w:rsid w:val="5B224E7E"/>
    <w:rsid w:val="5B266C40"/>
    <w:rsid w:val="5B321A89"/>
    <w:rsid w:val="5B33135D"/>
    <w:rsid w:val="5B3916C6"/>
    <w:rsid w:val="5B3F7D02"/>
    <w:rsid w:val="5B4F263B"/>
    <w:rsid w:val="5B5419FF"/>
    <w:rsid w:val="5B57329D"/>
    <w:rsid w:val="5B5E287E"/>
    <w:rsid w:val="5B61411C"/>
    <w:rsid w:val="5B687259"/>
    <w:rsid w:val="5B7200D7"/>
    <w:rsid w:val="5B8B48A6"/>
    <w:rsid w:val="5B9F3145"/>
    <w:rsid w:val="5BA67D81"/>
    <w:rsid w:val="5BAD110F"/>
    <w:rsid w:val="5BC1220A"/>
    <w:rsid w:val="5BC82594"/>
    <w:rsid w:val="5BC959A3"/>
    <w:rsid w:val="5BD7618C"/>
    <w:rsid w:val="5BDC3F8B"/>
    <w:rsid w:val="5C164F06"/>
    <w:rsid w:val="5C1E3DBB"/>
    <w:rsid w:val="5C2018E1"/>
    <w:rsid w:val="5C270EC2"/>
    <w:rsid w:val="5C3A6E47"/>
    <w:rsid w:val="5C471564"/>
    <w:rsid w:val="5C4960F6"/>
    <w:rsid w:val="5C555E8C"/>
    <w:rsid w:val="5C583E75"/>
    <w:rsid w:val="5C594926"/>
    <w:rsid w:val="5C5F065B"/>
    <w:rsid w:val="5C693288"/>
    <w:rsid w:val="5C6C4F7E"/>
    <w:rsid w:val="5C710AD6"/>
    <w:rsid w:val="5C8C703F"/>
    <w:rsid w:val="5C8E0E9C"/>
    <w:rsid w:val="5C8E7193"/>
    <w:rsid w:val="5C9C3ED0"/>
    <w:rsid w:val="5CA02A22"/>
    <w:rsid w:val="5CAB38A1"/>
    <w:rsid w:val="5CB418F8"/>
    <w:rsid w:val="5CBC3D00"/>
    <w:rsid w:val="5CC1499E"/>
    <w:rsid w:val="5CC658D8"/>
    <w:rsid w:val="5CD364A6"/>
    <w:rsid w:val="5D017965"/>
    <w:rsid w:val="5D02548B"/>
    <w:rsid w:val="5D094A6B"/>
    <w:rsid w:val="5D105DFA"/>
    <w:rsid w:val="5D17214D"/>
    <w:rsid w:val="5D187915"/>
    <w:rsid w:val="5D284EF1"/>
    <w:rsid w:val="5D35760E"/>
    <w:rsid w:val="5D387165"/>
    <w:rsid w:val="5D504448"/>
    <w:rsid w:val="5D82613E"/>
    <w:rsid w:val="5D8637B9"/>
    <w:rsid w:val="5D8A5BAC"/>
    <w:rsid w:val="5D8F4F70"/>
    <w:rsid w:val="5D9702C9"/>
    <w:rsid w:val="5DA16149"/>
    <w:rsid w:val="5DB037A1"/>
    <w:rsid w:val="5DB744C7"/>
    <w:rsid w:val="5DC866D4"/>
    <w:rsid w:val="5DEF3C61"/>
    <w:rsid w:val="5DF94AE0"/>
    <w:rsid w:val="5E0A2849"/>
    <w:rsid w:val="5E0B5A10"/>
    <w:rsid w:val="5E2356B9"/>
    <w:rsid w:val="5E2B59B3"/>
    <w:rsid w:val="5E4F4700"/>
    <w:rsid w:val="5E624433"/>
    <w:rsid w:val="5E6273D5"/>
    <w:rsid w:val="5E6E2DD8"/>
    <w:rsid w:val="5E7128C8"/>
    <w:rsid w:val="5E774913"/>
    <w:rsid w:val="5E7A11F5"/>
    <w:rsid w:val="5E8819C0"/>
    <w:rsid w:val="5E910509"/>
    <w:rsid w:val="5E993BCD"/>
    <w:rsid w:val="5E9D190F"/>
    <w:rsid w:val="5EA81494"/>
    <w:rsid w:val="5EBA3059"/>
    <w:rsid w:val="5ECB022A"/>
    <w:rsid w:val="5ECC5D50"/>
    <w:rsid w:val="5EDF7832"/>
    <w:rsid w:val="5EE6013B"/>
    <w:rsid w:val="5EE65064"/>
    <w:rsid w:val="5EEE5CC7"/>
    <w:rsid w:val="5EF078D7"/>
    <w:rsid w:val="5F040FF8"/>
    <w:rsid w:val="5F046FD3"/>
    <w:rsid w:val="5F076D88"/>
    <w:rsid w:val="5F1256C5"/>
    <w:rsid w:val="5F1B4FD4"/>
    <w:rsid w:val="5F357D99"/>
    <w:rsid w:val="5F553F98"/>
    <w:rsid w:val="5FA8056B"/>
    <w:rsid w:val="5FB05672"/>
    <w:rsid w:val="5FD46367"/>
    <w:rsid w:val="5FDF0EFC"/>
    <w:rsid w:val="5FF453E4"/>
    <w:rsid w:val="5FF74A0F"/>
    <w:rsid w:val="5FFE5F06"/>
    <w:rsid w:val="6003187E"/>
    <w:rsid w:val="6017749F"/>
    <w:rsid w:val="60200102"/>
    <w:rsid w:val="60255718"/>
    <w:rsid w:val="604D34D5"/>
    <w:rsid w:val="60503375"/>
    <w:rsid w:val="60651699"/>
    <w:rsid w:val="607246D5"/>
    <w:rsid w:val="6079139B"/>
    <w:rsid w:val="608C1C3B"/>
    <w:rsid w:val="60911000"/>
    <w:rsid w:val="60AA6F6C"/>
    <w:rsid w:val="60AC7BE7"/>
    <w:rsid w:val="60BA78F5"/>
    <w:rsid w:val="60C33734"/>
    <w:rsid w:val="60CC12ED"/>
    <w:rsid w:val="60E750C3"/>
    <w:rsid w:val="60E81DBB"/>
    <w:rsid w:val="60EA0710"/>
    <w:rsid w:val="60ED0AA5"/>
    <w:rsid w:val="61096DE8"/>
    <w:rsid w:val="610E007A"/>
    <w:rsid w:val="61175584"/>
    <w:rsid w:val="611F2AAF"/>
    <w:rsid w:val="61300818"/>
    <w:rsid w:val="61314591"/>
    <w:rsid w:val="61357099"/>
    <w:rsid w:val="614B31D3"/>
    <w:rsid w:val="615269E1"/>
    <w:rsid w:val="616D55C9"/>
    <w:rsid w:val="6179341E"/>
    <w:rsid w:val="61946FF9"/>
    <w:rsid w:val="619B35A6"/>
    <w:rsid w:val="61A44D62"/>
    <w:rsid w:val="61A46B11"/>
    <w:rsid w:val="61B01959"/>
    <w:rsid w:val="61B74A96"/>
    <w:rsid w:val="61B86680"/>
    <w:rsid w:val="61BD7BD2"/>
    <w:rsid w:val="61C827FF"/>
    <w:rsid w:val="61D4389A"/>
    <w:rsid w:val="61D90EB0"/>
    <w:rsid w:val="61E17D65"/>
    <w:rsid w:val="61E840DB"/>
    <w:rsid w:val="61F23F72"/>
    <w:rsid w:val="61FB0E26"/>
    <w:rsid w:val="61FC694D"/>
    <w:rsid w:val="61FE4473"/>
    <w:rsid w:val="62075531"/>
    <w:rsid w:val="62125A8B"/>
    <w:rsid w:val="62141EE8"/>
    <w:rsid w:val="62281450"/>
    <w:rsid w:val="62403C55"/>
    <w:rsid w:val="624F2F20"/>
    <w:rsid w:val="62522A10"/>
    <w:rsid w:val="625336C6"/>
    <w:rsid w:val="625B3673"/>
    <w:rsid w:val="625D4A96"/>
    <w:rsid w:val="62662018"/>
    <w:rsid w:val="62682234"/>
    <w:rsid w:val="626831BF"/>
    <w:rsid w:val="626C3AD2"/>
    <w:rsid w:val="628A3F58"/>
    <w:rsid w:val="629C1102"/>
    <w:rsid w:val="62AA0157"/>
    <w:rsid w:val="62C70D09"/>
    <w:rsid w:val="62EA49F7"/>
    <w:rsid w:val="62F502AA"/>
    <w:rsid w:val="62F96570"/>
    <w:rsid w:val="63035AB9"/>
    <w:rsid w:val="631F28F3"/>
    <w:rsid w:val="6320666B"/>
    <w:rsid w:val="63247F09"/>
    <w:rsid w:val="632717A7"/>
    <w:rsid w:val="632B105B"/>
    <w:rsid w:val="63387E58"/>
    <w:rsid w:val="633A77DE"/>
    <w:rsid w:val="63471E6A"/>
    <w:rsid w:val="6363378C"/>
    <w:rsid w:val="636443ED"/>
    <w:rsid w:val="636D5D54"/>
    <w:rsid w:val="63705209"/>
    <w:rsid w:val="63872828"/>
    <w:rsid w:val="638C6AE6"/>
    <w:rsid w:val="639969FD"/>
    <w:rsid w:val="639B133B"/>
    <w:rsid w:val="639C27A7"/>
    <w:rsid w:val="63C33BC6"/>
    <w:rsid w:val="63CC234F"/>
    <w:rsid w:val="63D77671"/>
    <w:rsid w:val="63FA510E"/>
    <w:rsid w:val="63FF44D2"/>
    <w:rsid w:val="641066DF"/>
    <w:rsid w:val="64175CC0"/>
    <w:rsid w:val="64196C50"/>
    <w:rsid w:val="64572659"/>
    <w:rsid w:val="645962D8"/>
    <w:rsid w:val="645B41C6"/>
    <w:rsid w:val="645C28F2"/>
    <w:rsid w:val="645D7311"/>
    <w:rsid w:val="64790728"/>
    <w:rsid w:val="648D4800"/>
    <w:rsid w:val="64970BAF"/>
    <w:rsid w:val="64994927"/>
    <w:rsid w:val="64AC6408"/>
    <w:rsid w:val="64B27C93"/>
    <w:rsid w:val="64DC6726"/>
    <w:rsid w:val="64FB113D"/>
    <w:rsid w:val="64FD0004"/>
    <w:rsid w:val="65046244"/>
    <w:rsid w:val="65273CE0"/>
    <w:rsid w:val="652D6FA2"/>
    <w:rsid w:val="65383302"/>
    <w:rsid w:val="654A4C53"/>
    <w:rsid w:val="655C6080"/>
    <w:rsid w:val="6569606E"/>
    <w:rsid w:val="656E3C15"/>
    <w:rsid w:val="65767FD7"/>
    <w:rsid w:val="65777D87"/>
    <w:rsid w:val="657E2C91"/>
    <w:rsid w:val="65962C14"/>
    <w:rsid w:val="65983162"/>
    <w:rsid w:val="65A24323"/>
    <w:rsid w:val="65A65E30"/>
    <w:rsid w:val="65BC08CD"/>
    <w:rsid w:val="65BD3228"/>
    <w:rsid w:val="65C07C91"/>
    <w:rsid w:val="65C37EAD"/>
    <w:rsid w:val="65C66EE9"/>
    <w:rsid w:val="65D26342"/>
    <w:rsid w:val="660539D4"/>
    <w:rsid w:val="660C357E"/>
    <w:rsid w:val="66387CEC"/>
    <w:rsid w:val="667016B7"/>
    <w:rsid w:val="6672542F"/>
    <w:rsid w:val="66787717"/>
    <w:rsid w:val="66877189"/>
    <w:rsid w:val="66884C53"/>
    <w:rsid w:val="668D23F2"/>
    <w:rsid w:val="668F1B3D"/>
    <w:rsid w:val="669C06FE"/>
    <w:rsid w:val="669C24AC"/>
    <w:rsid w:val="66A31A8D"/>
    <w:rsid w:val="66AD08A1"/>
    <w:rsid w:val="66B05644"/>
    <w:rsid w:val="66C22539"/>
    <w:rsid w:val="66D25ECE"/>
    <w:rsid w:val="66D3718D"/>
    <w:rsid w:val="6703077D"/>
    <w:rsid w:val="67077D2A"/>
    <w:rsid w:val="67283D40"/>
    <w:rsid w:val="6741179B"/>
    <w:rsid w:val="675B5FA5"/>
    <w:rsid w:val="676254A4"/>
    <w:rsid w:val="677671A1"/>
    <w:rsid w:val="677700BB"/>
    <w:rsid w:val="677A0A3F"/>
    <w:rsid w:val="67A07D7A"/>
    <w:rsid w:val="67C717AB"/>
    <w:rsid w:val="67CA4DF7"/>
    <w:rsid w:val="67CE48E7"/>
    <w:rsid w:val="67D836A0"/>
    <w:rsid w:val="67D85278"/>
    <w:rsid w:val="67E13E17"/>
    <w:rsid w:val="67E234EA"/>
    <w:rsid w:val="67F105D6"/>
    <w:rsid w:val="67F80B8F"/>
    <w:rsid w:val="67F85528"/>
    <w:rsid w:val="68012F0F"/>
    <w:rsid w:val="681D0D7F"/>
    <w:rsid w:val="681E0827"/>
    <w:rsid w:val="682B1D3A"/>
    <w:rsid w:val="682D3D04"/>
    <w:rsid w:val="6844104D"/>
    <w:rsid w:val="684B31CF"/>
    <w:rsid w:val="687C500E"/>
    <w:rsid w:val="68851FED"/>
    <w:rsid w:val="688B6FAB"/>
    <w:rsid w:val="689E075E"/>
    <w:rsid w:val="68C50869"/>
    <w:rsid w:val="68CA1553"/>
    <w:rsid w:val="68CA3301"/>
    <w:rsid w:val="68CC52CB"/>
    <w:rsid w:val="68E136C0"/>
    <w:rsid w:val="68E23D8E"/>
    <w:rsid w:val="68FE11FC"/>
    <w:rsid w:val="69052C99"/>
    <w:rsid w:val="690C3919"/>
    <w:rsid w:val="69112CDD"/>
    <w:rsid w:val="6919066A"/>
    <w:rsid w:val="692F13B6"/>
    <w:rsid w:val="692F585A"/>
    <w:rsid w:val="694A4441"/>
    <w:rsid w:val="6966627A"/>
    <w:rsid w:val="6978759D"/>
    <w:rsid w:val="697D4817"/>
    <w:rsid w:val="698508A1"/>
    <w:rsid w:val="698F00A6"/>
    <w:rsid w:val="6990454A"/>
    <w:rsid w:val="699D27C3"/>
    <w:rsid w:val="69A77ED7"/>
    <w:rsid w:val="69BF4EE7"/>
    <w:rsid w:val="69C429DC"/>
    <w:rsid w:val="69D41F5D"/>
    <w:rsid w:val="69D837FB"/>
    <w:rsid w:val="69E63251"/>
    <w:rsid w:val="69EB79D2"/>
    <w:rsid w:val="69FD14B4"/>
    <w:rsid w:val="6A1111BA"/>
    <w:rsid w:val="6A136F29"/>
    <w:rsid w:val="6A161B31"/>
    <w:rsid w:val="6A1C5DDE"/>
    <w:rsid w:val="6A24161E"/>
    <w:rsid w:val="6A241FFF"/>
    <w:rsid w:val="6A4E6B05"/>
    <w:rsid w:val="6A507E2D"/>
    <w:rsid w:val="6A6E510B"/>
    <w:rsid w:val="6A721EA2"/>
    <w:rsid w:val="6A7A0D56"/>
    <w:rsid w:val="6A7C4ACE"/>
    <w:rsid w:val="6A843983"/>
    <w:rsid w:val="6A9E454C"/>
    <w:rsid w:val="6AA57288"/>
    <w:rsid w:val="6AA61B4B"/>
    <w:rsid w:val="6AB74190"/>
    <w:rsid w:val="6AC81AC2"/>
    <w:rsid w:val="6AC81FB9"/>
    <w:rsid w:val="6AD22940"/>
    <w:rsid w:val="6AF748A0"/>
    <w:rsid w:val="6AFA59F3"/>
    <w:rsid w:val="6B054AC4"/>
    <w:rsid w:val="6B0625EA"/>
    <w:rsid w:val="6B2A15EE"/>
    <w:rsid w:val="6B43739A"/>
    <w:rsid w:val="6B454EC0"/>
    <w:rsid w:val="6B9B41A9"/>
    <w:rsid w:val="6BA2179D"/>
    <w:rsid w:val="6BB449C7"/>
    <w:rsid w:val="6BC524A5"/>
    <w:rsid w:val="6BC9123A"/>
    <w:rsid w:val="6BD340AB"/>
    <w:rsid w:val="6BE72E92"/>
    <w:rsid w:val="6BEE54E1"/>
    <w:rsid w:val="6C00346C"/>
    <w:rsid w:val="6C0F0E90"/>
    <w:rsid w:val="6C354F35"/>
    <w:rsid w:val="6C3C2767"/>
    <w:rsid w:val="6C427652"/>
    <w:rsid w:val="6C472EBA"/>
    <w:rsid w:val="6C474C68"/>
    <w:rsid w:val="6C4B4758"/>
    <w:rsid w:val="6C5850C7"/>
    <w:rsid w:val="6C5A2BED"/>
    <w:rsid w:val="6C612FA7"/>
    <w:rsid w:val="6C661592"/>
    <w:rsid w:val="6C705F6D"/>
    <w:rsid w:val="6C8B724B"/>
    <w:rsid w:val="6C902F5D"/>
    <w:rsid w:val="6CB22A29"/>
    <w:rsid w:val="6CB733C4"/>
    <w:rsid w:val="6CC42BCE"/>
    <w:rsid w:val="6CDF1BAB"/>
    <w:rsid w:val="6CE1330F"/>
    <w:rsid w:val="6CEF678D"/>
    <w:rsid w:val="6CF05300"/>
    <w:rsid w:val="6CF372B8"/>
    <w:rsid w:val="6CF42AF0"/>
    <w:rsid w:val="6D142D9C"/>
    <w:rsid w:val="6D1F6DE2"/>
    <w:rsid w:val="6D3B6D78"/>
    <w:rsid w:val="6D5614F7"/>
    <w:rsid w:val="6D6F26C8"/>
    <w:rsid w:val="6D716183"/>
    <w:rsid w:val="6D774A91"/>
    <w:rsid w:val="6D7E0B5E"/>
    <w:rsid w:val="6D91263F"/>
    <w:rsid w:val="6D94212F"/>
    <w:rsid w:val="6DA20512"/>
    <w:rsid w:val="6DC01176"/>
    <w:rsid w:val="6DC347C2"/>
    <w:rsid w:val="6DC37F0D"/>
    <w:rsid w:val="6DCD397F"/>
    <w:rsid w:val="6DCF3167"/>
    <w:rsid w:val="6DEC1F6B"/>
    <w:rsid w:val="6DEF3809"/>
    <w:rsid w:val="6DF80910"/>
    <w:rsid w:val="6DFB1A85"/>
    <w:rsid w:val="6DFB3F5C"/>
    <w:rsid w:val="6E0A5F41"/>
    <w:rsid w:val="6E2C05BA"/>
    <w:rsid w:val="6E2F3C06"/>
    <w:rsid w:val="6E3F1EFB"/>
    <w:rsid w:val="6E4C770B"/>
    <w:rsid w:val="6E5A475C"/>
    <w:rsid w:val="6E624470"/>
    <w:rsid w:val="6E663ACB"/>
    <w:rsid w:val="6E697118"/>
    <w:rsid w:val="6E6E472E"/>
    <w:rsid w:val="6E781A51"/>
    <w:rsid w:val="6E7C32EF"/>
    <w:rsid w:val="6E88350E"/>
    <w:rsid w:val="6E8A058C"/>
    <w:rsid w:val="6E973510"/>
    <w:rsid w:val="6EA63EC8"/>
    <w:rsid w:val="6EC32CCC"/>
    <w:rsid w:val="6ECF78C3"/>
    <w:rsid w:val="6ED626B8"/>
    <w:rsid w:val="6ED8125F"/>
    <w:rsid w:val="6EE175F6"/>
    <w:rsid w:val="6EF847EB"/>
    <w:rsid w:val="6F144304"/>
    <w:rsid w:val="6F161166"/>
    <w:rsid w:val="6F1C23DC"/>
    <w:rsid w:val="6F1D769A"/>
    <w:rsid w:val="6F2F1DA8"/>
    <w:rsid w:val="6F5C0A2B"/>
    <w:rsid w:val="6F614293"/>
    <w:rsid w:val="6F6D547C"/>
    <w:rsid w:val="6F6F1F3E"/>
    <w:rsid w:val="6F701506"/>
    <w:rsid w:val="6F7044D6"/>
    <w:rsid w:val="6F824ADF"/>
    <w:rsid w:val="6F8A5598"/>
    <w:rsid w:val="6F8F7052"/>
    <w:rsid w:val="6FAF4FFE"/>
    <w:rsid w:val="6FB46AB9"/>
    <w:rsid w:val="6FC37F62"/>
    <w:rsid w:val="6FD809F9"/>
    <w:rsid w:val="6FE50A20"/>
    <w:rsid w:val="6FF3497D"/>
    <w:rsid w:val="700215D2"/>
    <w:rsid w:val="70063001"/>
    <w:rsid w:val="700E441B"/>
    <w:rsid w:val="700E61C9"/>
    <w:rsid w:val="701F03D6"/>
    <w:rsid w:val="702552C0"/>
    <w:rsid w:val="703F669C"/>
    <w:rsid w:val="70423144"/>
    <w:rsid w:val="70497201"/>
    <w:rsid w:val="704B11CB"/>
    <w:rsid w:val="7062585D"/>
    <w:rsid w:val="70673B83"/>
    <w:rsid w:val="706A53C9"/>
    <w:rsid w:val="70700C31"/>
    <w:rsid w:val="707D6EAA"/>
    <w:rsid w:val="70871AD7"/>
    <w:rsid w:val="708B6C04"/>
    <w:rsid w:val="708C49F3"/>
    <w:rsid w:val="709366CE"/>
    <w:rsid w:val="70C065E8"/>
    <w:rsid w:val="70E40663"/>
    <w:rsid w:val="70E47E87"/>
    <w:rsid w:val="71156139"/>
    <w:rsid w:val="71175551"/>
    <w:rsid w:val="711D4D1D"/>
    <w:rsid w:val="71365223"/>
    <w:rsid w:val="71424163"/>
    <w:rsid w:val="71660F6C"/>
    <w:rsid w:val="71766215"/>
    <w:rsid w:val="71864485"/>
    <w:rsid w:val="718801FD"/>
    <w:rsid w:val="71881FAB"/>
    <w:rsid w:val="71883D59"/>
    <w:rsid w:val="71A16BC9"/>
    <w:rsid w:val="71A87217"/>
    <w:rsid w:val="71A87F57"/>
    <w:rsid w:val="71BD6A68"/>
    <w:rsid w:val="71C101F3"/>
    <w:rsid w:val="71C11019"/>
    <w:rsid w:val="71C52E0A"/>
    <w:rsid w:val="71C55C5F"/>
    <w:rsid w:val="71C72AD3"/>
    <w:rsid w:val="71D90A58"/>
    <w:rsid w:val="71E2790D"/>
    <w:rsid w:val="71FC43F1"/>
    <w:rsid w:val="720A0C12"/>
    <w:rsid w:val="720D425E"/>
    <w:rsid w:val="720E206E"/>
    <w:rsid w:val="721B3236"/>
    <w:rsid w:val="722022F1"/>
    <w:rsid w:val="72355D6F"/>
    <w:rsid w:val="72541E8D"/>
    <w:rsid w:val="7258372B"/>
    <w:rsid w:val="725C1984"/>
    <w:rsid w:val="725E4ABA"/>
    <w:rsid w:val="725F0F5E"/>
    <w:rsid w:val="727665F3"/>
    <w:rsid w:val="72AE5A17"/>
    <w:rsid w:val="72B9481F"/>
    <w:rsid w:val="72C2329A"/>
    <w:rsid w:val="72C74D55"/>
    <w:rsid w:val="72CB03A1"/>
    <w:rsid w:val="72CE60E3"/>
    <w:rsid w:val="72D70461"/>
    <w:rsid w:val="72E04F19"/>
    <w:rsid w:val="72E2393D"/>
    <w:rsid w:val="72E92C06"/>
    <w:rsid w:val="72EB0A43"/>
    <w:rsid w:val="72F105F9"/>
    <w:rsid w:val="72F62F44"/>
    <w:rsid w:val="730252E3"/>
    <w:rsid w:val="730D6C0C"/>
    <w:rsid w:val="731D02D6"/>
    <w:rsid w:val="731E2BC7"/>
    <w:rsid w:val="73214465"/>
    <w:rsid w:val="73267CCD"/>
    <w:rsid w:val="73504D4A"/>
    <w:rsid w:val="73683A2D"/>
    <w:rsid w:val="73685A65"/>
    <w:rsid w:val="736A04FB"/>
    <w:rsid w:val="736D484F"/>
    <w:rsid w:val="738549F4"/>
    <w:rsid w:val="7399049F"/>
    <w:rsid w:val="73BC6D05"/>
    <w:rsid w:val="73C117A4"/>
    <w:rsid w:val="73C65227"/>
    <w:rsid w:val="73CF3EC1"/>
    <w:rsid w:val="73EB24D4"/>
    <w:rsid w:val="73F92CEC"/>
    <w:rsid w:val="74020DA6"/>
    <w:rsid w:val="74257F85"/>
    <w:rsid w:val="74281823"/>
    <w:rsid w:val="744170F6"/>
    <w:rsid w:val="7445379F"/>
    <w:rsid w:val="744A79EB"/>
    <w:rsid w:val="7461636C"/>
    <w:rsid w:val="74993886"/>
    <w:rsid w:val="749C02E2"/>
    <w:rsid w:val="74A077E1"/>
    <w:rsid w:val="74A8641D"/>
    <w:rsid w:val="74AC6FC2"/>
    <w:rsid w:val="74B14FB0"/>
    <w:rsid w:val="74B60BDD"/>
    <w:rsid w:val="74DA3F45"/>
    <w:rsid w:val="74DC4AE7"/>
    <w:rsid w:val="74DF13EB"/>
    <w:rsid w:val="74E7348C"/>
    <w:rsid w:val="74F427CC"/>
    <w:rsid w:val="750000AA"/>
    <w:rsid w:val="75022074"/>
    <w:rsid w:val="7524023C"/>
    <w:rsid w:val="755738B9"/>
    <w:rsid w:val="755B4992"/>
    <w:rsid w:val="755C31BB"/>
    <w:rsid w:val="75695C4F"/>
    <w:rsid w:val="757C3BD5"/>
    <w:rsid w:val="757F1917"/>
    <w:rsid w:val="75A153E9"/>
    <w:rsid w:val="75BC0A98"/>
    <w:rsid w:val="75C17839"/>
    <w:rsid w:val="75E04B1D"/>
    <w:rsid w:val="75F906E3"/>
    <w:rsid w:val="76045978"/>
    <w:rsid w:val="76304155"/>
    <w:rsid w:val="76481D01"/>
    <w:rsid w:val="764861AD"/>
    <w:rsid w:val="7662101C"/>
    <w:rsid w:val="76650B0D"/>
    <w:rsid w:val="766A4236"/>
    <w:rsid w:val="76733229"/>
    <w:rsid w:val="76914135"/>
    <w:rsid w:val="76982C90"/>
    <w:rsid w:val="76AE24B4"/>
    <w:rsid w:val="76BE5CE9"/>
    <w:rsid w:val="76D67314"/>
    <w:rsid w:val="76E2215D"/>
    <w:rsid w:val="76EC1595"/>
    <w:rsid w:val="76EC4D8A"/>
    <w:rsid w:val="76F719B0"/>
    <w:rsid w:val="76FA1255"/>
    <w:rsid w:val="770976EA"/>
    <w:rsid w:val="770E5191"/>
    <w:rsid w:val="774C75D7"/>
    <w:rsid w:val="77505319"/>
    <w:rsid w:val="77536BB7"/>
    <w:rsid w:val="777D1E86"/>
    <w:rsid w:val="777E1A2C"/>
    <w:rsid w:val="777F5BFE"/>
    <w:rsid w:val="778154D2"/>
    <w:rsid w:val="778628D8"/>
    <w:rsid w:val="77864842"/>
    <w:rsid w:val="77974CF6"/>
    <w:rsid w:val="77996CC0"/>
    <w:rsid w:val="779A199D"/>
    <w:rsid w:val="779A2A38"/>
    <w:rsid w:val="77B07B65"/>
    <w:rsid w:val="77CE40F5"/>
    <w:rsid w:val="77D5581E"/>
    <w:rsid w:val="77E02BBA"/>
    <w:rsid w:val="77F71DA2"/>
    <w:rsid w:val="77F959B0"/>
    <w:rsid w:val="77FE2FC7"/>
    <w:rsid w:val="780126D2"/>
    <w:rsid w:val="780305DD"/>
    <w:rsid w:val="780954C8"/>
    <w:rsid w:val="78106856"/>
    <w:rsid w:val="781A76B7"/>
    <w:rsid w:val="782567A5"/>
    <w:rsid w:val="782E7FA7"/>
    <w:rsid w:val="782F3180"/>
    <w:rsid w:val="78306EF8"/>
    <w:rsid w:val="7831514A"/>
    <w:rsid w:val="783A65DC"/>
    <w:rsid w:val="783F0EE9"/>
    <w:rsid w:val="78533997"/>
    <w:rsid w:val="78544995"/>
    <w:rsid w:val="7861594B"/>
    <w:rsid w:val="78B403B5"/>
    <w:rsid w:val="78C23754"/>
    <w:rsid w:val="78D13A9D"/>
    <w:rsid w:val="78DF7C74"/>
    <w:rsid w:val="78F00AB2"/>
    <w:rsid w:val="78FB11BB"/>
    <w:rsid w:val="79031E6C"/>
    <w:rsid w:val="790C6D01"/>
    <w:rsid w:val="790F2FFA"/>
    <w:rsid w:val="793425AA"/>
    <w:rsid w:val="793B7903"/>
    <w:rsid w:val="79537EA3"/>
    <w:rsid w:val="797352EE"/>
    <w:rsid w:val="797F0137"/>
    <w:rsid w:val="79861D1C"/>
    <w:rsid w:val="79993ABC"/>
    <w:rsid w:val="799C75B7"/>
    <w:rsid w:val="79A100AE"/>
    <w:rsid w:val="79AB2CDA"/>
    <w:rsid w:val="79CB512B"/>
    <w:rsid w:val="79D35D8D"/>
    <w:rsid w:val="7A0643B5"/>
    <w:rsid w:val="7A140880"/>
    <w:rsid w:val="7A157DFD"/>
    <w:rsid w:val="7A1940E8"/>
    <w:rsid w:val="7A1C6B1D"/>
    <w:rsid w:val="7A1F7E9F"/>
    <w:rsid w:val="7A271885"/>
    <w:rsid w:val="7A297DA7"/>
    <w:rsid w:val="7A352483"/>
    <w:rsid w:val="7A4D714D"/>
    <w:rsid w:val="7A51753A"/>
    <w:rsid w:val="7A601D17"/>
    <w:rsid w:val="7A637111"/>
    <w:rsid w:val="7A6C06BC"/>
    <w:rsid w:val="7A6F5AB6"/>
    <w:rsid w:val="7A70182E"/>
    <w:rsid w:val="7A774E8A"/>
    <w:rsid w:val="7A8772A3"/>
    <w:rsid w:val="7A8B5058"/>
    <w:rsid w:val="7A94376E"/>
    <w:rsid w:val="7A995229"/>
    <w:rsid w:val="7A9B4D47"/>
    <w:rsid w:val="7A9B68AB"/>
    <w:rsid w:val="7AB14320"/>
    <w:rsid w:val="7AB91427"/>
    <w:rsid w:val="7AE2097E"/>
    <w:rsid w:val="7AE83ABA"/>
    <w:rsid w:val="7AF10BC1"/>
    <w:rsid w:val="7AFC3764"/>
    <w:rsid w:val="7B04716B"/>
    <w:rsid w:val="7B152B01"/>
    <w:rsid w:val="7B272834"/>
    <w:rsid w:val="7B276391"/>
    <w:rsid w:val="7B2E771F"/>
    <w:rsid w:val="7B3419F7"/>
    <w:rsid w:val="7B3867F0"/>
    <w:rsid w:val="7B445527"/>
    <w:rsid w:val="7B694BFB"/>
    <w:rsid w:val="7B6969A9"/>
    <w:rsid w:val="7B705F89"/>
    <w:rsid w:val="7B7179AA"/>
    <w:rsid w:val="7B742160"/>
    <w:rsid w:val="7B851309"/>
    <w:rsid w:val="7B86755B"/>
    <w:rsid w:val="7B9B28DB"/>
    <w:rsid w:val="7B9C6D7F"/>
    <w:rsid w:val="7BA6273D"/>
    <w:rsid w:val="7BA7127F"/>
    <w:rsid w:val="7BAC2D3A"/>
    <w:rsid w:val="7BB91A7A"/>
    <w:rsid w:val="7BBA0A15"/>
    <w:rsid w:val="7BBF0CBF"/>
    <w:rsid w:val="7BC44793"/>
    <w:rsid w:val="7BCE4A5E"/>
    <w:rsid w:val="7BCE78D3"/>
    <w:rsid w:val="7BD302C6"/>
    <w:rsid w:val="7BD76009"/>
    <w:rsid w:val="7BE17B04"/>
    <w:rsid w:val="7BEC5745"/>
    <w:rsid w:val="7C0B5CB2"/>
    <w:rsid w:val="7C11743F"/>
    <w:rsid w:val="7C1D7794"/>
    <w:rsid w:val="7C1E2174"/>
    <w:rsid w:val="7C236D23"/>
    <w:rsid w:val="7C240B22"/>
    <w:rsid w:val="7C2737B9"/>
    <w:rsid w:val="7C2D79D7"/>
    <w:rsid w:val="7C2E3C1A"/>
    <w:rsid w:val="7C373587"/>
    <w:rsid w:val="7C3E1BE4"/>
    <w:rsid w:val="7C4116D4"/>
    <w:rsid w:val="7C4F2043"/>
    <w:rsid w:val="7C501495"/>
    <w:rsid w:val="7C620503"/>
    <w:rsid w:val="7C66738C"/>
    <w:rsid w:val="7C6A0C2B"/>
    <w:rsid w:val="7C943EFA"/>
    <w:rsid w:val="7C9B6339"/>
    <w:rsid w:val="7C9F63FA"/>
    <w:rsid w:val="7CA0464C"/>
    <w:rsid w:val="7CB400F8"/>
    <w:rsid w:val="7CB45D57"/>
    <w:rsid w:val="7CDC13FD"/>
    <w:rsid w:val="7CE02C9B"/>
    <w:rsid w:val="7CEF2EDE"/>
    <w:rsid w:val="7CF04C04"/>
    <w:rsid w:val="7CFC55FB"/>
    <w:rsid w:val="7CFD384D"/>
    <w:rsid w:val="7D087FCF"/>
    <w:rsid w:val="7D1868D9"/>
    <w:rsid w:val="7D271691"/>
    <w:rsid w:val="7D4A4111"/>
    <w:rsid w:val="7D8F476B"/>
    <w:rsid w:val="7D9B4E14"/>
    <w:rsid w:val="7D9C0AE9"/>
    <w:rsid w:val="7DAA7647"/>
    <w:rsid w:val="7DAC5273"/>
    <w:rsid w:val="7DB444AF"/>
    <w:rsid w:val="7DB52379"/>
    <w:rsid w:val="7DBA05C7"/>
    <w:rsid w:val="7DC97BD3"/>
    <w:rsid w:val="7DDF2F52"/>
    <w:rsid w:val="7DED2A9A"/>
    <w:rsid w:val="7E0155BF"/>
    <w:rsid w:val="7E1E3D70"/>
    <w:rsid w:val="7E4E31FA"/>
    <w:rsid w:val="7E5020A2"/>
    <w:rsid w:val="7E521976"/>
    <w:rsid w:val="7E6416AA"/>
    <w:rsid w:val="7E6A79E2"/>
    <w:rsid w:val="7E794284"/>
    <w:rsid w:val="7E8D08B7"/>
    <w:rsid w:val="7E9462BF"/>
    <w:rsid w:val="7E9A50CB"/>
    <w:rsid w:val="7E9C7669"/>
    <w:rsid w:val="7E9F26E2"/>
    <w:rsid w:val="7EAB552B"/>
    <w:rsid w:val="7EB57FB8"/>
    <w:rsid w:val="7EC462ED"/>
    <w:rsid w:val="7ED9386C"/>
    <w:rsid w:val="7EED169F"/>
    <w:rsid w:val="7EF742CC"/>
    <w:rsid w:val="7EF91CFE"/>
    <w:rsid w:val="7EFE1AFE"/>
    <w:rsid w:val="7F08297D"/>
    <w:rsid w:val="7F17572B"/>
    <w:rsid w:val="7F182BC0"/>
    <w:rsid w:val="7F364DF4"/>
    <w:rsid w:val="7F531E4A"/>
    <w:rsid w:val="7F5434CC"/>
    <w:rsid w:val="7F69341C"/>
    <w:rsid w:val="7F6F7A31"/>
    <w:rsid w:val="7F73429A"/>
    <w:rsid w:val="7F8235E2"/>
    <w:rsid w:val="7F8854B2"/>
    <w:rsid w:val="7F8A0362"/>
    <w:rsid w:val="7FA02BB5"/>
    <w:rsid w:val="7FA7559F"/>
    <w:rsid w:val="7FB1091F"/>
    <w:rsid w:val="7FC00CA8"/>
    <w:rsid w:val="7FC95C68"/>
    <w:rsid w:val="7FD553B8"/>
    <w:rsid w:val="7FEC1957"/>
    <w:rsid w:val="7FED3A8D"/>
    <w:rsid w:val="7FEE56CF"/>
    <w:rsid w:val="7FF01447"/>
    <w:rsid w:val="7FF8654D"/>
    <w:rsid w:val="7FFD1D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9AAD38B6-7502-4164-A60C-A488D183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uiPriority w:val="1"/>
    <w:qFormat/>
    <w:pPr>
      <w:widowControl w:val="0"/>
      <w:autoSpaceDE w:val="0"/>
      <w:autoSpaceDN w:val="0"/>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spacing w:before="39"/>
      <w:ind w:left="804"/>
      <w:outlineLvl w:val="0"/>
    </w:pPr>
    <w:rPr>
      <w:sz w:val="23"/>
      <w:szCs w:val="23"/>
    </w:rPr>
  </w:style>
  <w:style w:type="paragraph" w:styleId="20">
    <w:name w:val="heading 2"/>
    <w:basedOn w:val="a"/>
    <w:next w:val="a"/>
    <w:uiPriority w:val="1"/>
    <w:qFormat/>
    <w:pPr>
      <w:spacing w:line="342" w:lineRule="exact"/>
      <w:ind w:left="792"/>
      <w:outlineLvl w:val="1"/>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uiPriority w:val="99"/>
    <w:semiHidden/>
    <w:unhideWhenUsed/>
    <w:qFormat/>
    <w:pPr>
      <w:autoSpaceDE/>
      <w:autoSpaceDN/>
      <w:ind w:firstLineChars="200" w:firstLine="420"/>
      <w:jc w:val="both"/>
    </w:pPr>
    <w:rPr>
      <w:rFonts w:ascii="Times New Roman" w:eastAsia="宋体" w:hAnsi="Times New Roman" w:cs="Times New Roman"/>
      <w:kern w:val="2"/>
      <w:sz w:val="21"/>
      <w:szCs w:val="24"/>
      <w:lang w:val="en-US" w:bidi="ar-SA"/>
    </w:rPr>
  </w:style>
  <w:style w:type="paragraph" w:styleId="a3">
    <w:name w:val="Body Text Indent"/>
    <w:basedOn w:val="a"/>
    <w:link w:val="Char"/>
    <w:semiHidden/>
    <w:unhideWhenUsed/>
    <w:qFormat/>
    <w:pPr>
      <w:spacing w:after="120"/>
      <w:ind w:leftChars="200" w:left="420"/>
    </w:pPr>
  </w:style>
  <w:style w:type="paragraph" w:styleId="a4">
    <w:name w:val="Body Text"/>
    <w:basedOn w:val="a"/>
    <w:uiPriority w:val="1"/>
    <w:qFormat/>
    <w:rPr>
      <w:sz w:val="20"/>
      <w:szCs w:val="20"/>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pPr>
    <w:rPr>
      <w:sz w:val="18"/>
    </w:rPr>
  </w:style>
  <w:style w:type="paragraph" w:styleId="a7">
    <w:name w:val="header"/>
    <w:basedOn w:val="a"/>
    <w:link w:val="Char2"/>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0">
    <w:name w:val="toc 1"/>
    <w:basedOn w:val="a"/>
    <w:next w:val="a"/>
    <w:uiPriority w:val="39"/>
    <w:unhideWhenUsed/>
    <w:qFormat/>
    <w:pPr>
      <w:spacing w:beforeLines="50" w:afterLines="50" w:line="360" w:lineRule="auto"/>
      <w:jc w:val="center"/>
    </w:pPr>
    <w:rPr>
      <w:rFonts w:eastAsia="黑体" w:hAnsi="黑体" w:cs="黑体"/>
      <w:sz w:val="32"/>
      <w:szCs w:val="32"/>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99"/>
    <w:qFormat/>
    <w:rPr>
      <w:rFonts w:cs="Times New Roman"/>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style>
  <w:style w:type="paragraph" w:customStyle="1" w:styleId="TableParagraph">
    <w:name w:val="Table Paragraph"/>
    <w:basedOn w:val="a"/>
    <w:uiPriority w:val="1"/>
    <w:qFormat/>
  </w:style>
  <w:style w:type="character" w:customStyle="1" w:styleId="font51">
    <w:name w:val="font51"/>
    <w:basedOn w:val="a0"/>
    <w:qFormat/>
    <w:rPr>
      <w:rFonts w:ascii="Times New Roman" w:hAnsi="Times New Roman" w:cs="Times New Roman" w:hint="default"/>
      <w:color w:val="000000"/>
      <w:sz w:val="16"/>
      <w:szCs w:val="16"/>
      <w:u w:val="none"/>
    </w:rPr>
  </w:style>
  <w:style w:type="character" w:customStyle="1" w:styleId="font41">
    <w:name w:val="font41"/>
    <w:basedOn w:val="a0"/>
    <w:qFormat/>
    <w:rPr>
      <w:rFonts w:ascii="宋体" w:eastAsia="宋体" w:hAnsi="宋体" w:cs="宋体" w:hint="eastAsia"/>
      <w:color w:val="000000"/>
      <w:sz w:val="16"/>
      <w:szCs w:val="16"/>
      <w:u w:val="none"/>
    </w:rPr>
  </w:style>
  <w:style w:type="character" w:customStyle="1" w:styleId="font31">
    <w:name w:val="font31"/>
    <w:basedOn w:val="a0"/>
    <w:qFormat/>
    <w:rPr>
      <w:rFonts w:ascii="Times New Roman" w:hAnsi="Times New Roman" w:cs="Times New Roman" w:hint="default"/>
      <w:color w:val="000000"/>
      <w:sz w:val="12"/>
      <w:szCs w:val="12"/>
      <w:u w:val="none"/>
    </w:rPr>
  </w:style>
  <w:style w:type="character" w:customStyle="1" w:styleId="font25">
    <w:name w:val="font25"/>
    <w:basedOn w:val="a0"/>
    <w:qFormat/>
    <w:rPr>
      <w:rFonts w:ascii="仿宋_GB2312" w:eastAsia="仿宋_GB2312" w:cs="仿宋_GB2312" w:hint="default"/>
      <w:color w:val="000000"/>
      <w:sz w:val="12"/>
      <w:szCs w:val="12"/>
      <w:u w:val="none"/>
    </w:rPr>
  </w:style>
  <w:style w:type="character" w:customStyle="1" w:styleId="font112">
    <w:name w:val="font112"/>
    <w:basedOn w:val="a0"/>
    <w:qFormat/>
    <w:rPr>
      <w:rFonts w:ascii="仿宋_GB2312" w:eastAsia="仿宋_GB2312" w:cs="仿宋_GB2312" w:hint="default"/>
      <w:color w:val="000000"/>
      <w:sz w:val="16"/>
      <w:szCs w:val="16"/>
      <w:u w:val="none"/>
    </w:rPr>
  </w:style>
  <w:style w:type="character" w:customStyle="1" w:styleId="font11">
    <w:name w:val="font11"/>
    <w:basedOn w:val="a0"/>
    <w:qFormat/>
    <w:rPr>
      <w:rFonts w:ascii="Times New Roman" w:hAnsi="Times New Roman" w:cs="Times New Roman" w:hint="default"/>
      <w:b/>
      <w:color w:val="000000"/>
      <w:sz w:val="16"/>
      <w:szCs w:val="16"/>
      <w:u w:val="none"/>
    </w:rPr>
  </w:style>
  <w:style w:type="character" w:customStyle="1" w:styleId="font01">
    <w:name w:val="font01"/>
    <w:basedOn w:val="a0"/>
    <w:qFormat/>
    <w:rPr>
      <w:rFonts w:ascii="仿宋_GB2312" w:eastAsia="仿宋_GB2312" w:cs="仿宋_GB2312" w:hint="default"/>
      <w:b/>
      <w:color w:val="000000"/>
      <w:sz w:val="16"/>
      <w:szCs w:val="16"/>
      <w:u w:val="none"/>
    </w:rPr>
  </w:style>
  <w:style w:type="paragraph" w:customStyle="1" w:styleId="WPSOffice1">
    <w:name w:val="WPSOffice手动目录 1"/>
    <w:qFormat/>
  </w:style>
  <w:style w:type="character" w:customStyle="1" w:styleId="Char0">
    <w:name w:val="批注框文本 Char"/>
    <w:basedOn w:val="a0"/>
    <w:link w:val="a5"/>
    <w:qFormat/>
    <w:rPr>
      <w:rFonts w:ascii="Arial Unicode MS" w:eastAsia="Arial Unicode MS" w:hAnsi="Arial Unicode MS" w:cs="Arial Unicode MS"/>
      <w:sz w:val="18"/>
      <w:szCs w:val="18"/>
      <w:lang w:val="zh-CN" w:bidi="zh-CN"/>
    </w:rPr>
  </w:style>
  <w:style w:type="character" w:customStyle="1" w:styleId="Char1">
    <w:name w:val="页脚 Char"/>
    <w:basedOn w:val="a0"/>
    <w:link w:val="a6"/>
    <w:uiPriority w:val="99"/>
    <w:qFormat/>
    <w:rPr>
      <w:rFonts w:ascii="Arial Unicode MS" w:eastAsia="Arial Unicode MS" w:hAnsi="Arial Unicode MS" w:cs="Arial Unicode MS"/>
      <w:sz w:val="18"/>
      <w:szCs w:val="22"/>
      <w:lang w:val="zh-CN" w:bidi="zh-CN"/>
    </w:rPr>
  </w:style>
  <w:style w:type="character" w:customStyle="1" w:styleId="Char2">
    <w:name w:val="页眉 Char"/>
    <w:basedOn w:val="a0"/>
    <w:link w:val="a7"/>
    <w:uiPriority w:val="99"/>
    <w:qFormat/>
    <w:rPr>
      <w:rFonts w:ascii="Arial Unicode MS" w:eastAsia="Arial Unicode MS" w:hAnsi="Arial Unicode MS" w:cs="Arial Unicode MS"/>
      <w:sz w:val="18"/>
      <w:szCs w:val="22"/>
      <w:lang w:val="zh-CN" w:bidi="zh-CN"/>
    </w:rPr>
  </w:style>
  <w:style w:type="character" w:customStyle="1" w:styleId="Char">
    <w:name w:val="正文文本缩进 Char"/>
    <w:basedOn w:val="a0"/>
    <w:link w:val="a3"/>
    <w:semiHidden/>
    <w:qFormat/>
    <w:rPr>
      <w:rFonts w:ascii="Arial Unicode MS" w:eastAsia="Arial Unicode MS" w:hAnsi="Arial Unicode MS" w:cs="Arial Unicode MS"/>
      <w:sz w:val="22"/>
      <w:szCs w:val="22"/>
      <w:lang w:val="zh-CN" w:bidi="zh-CN"/>
    </w:rPr>
  </w:style>
  <w:style w:type="character" w:customStyle="1" w:styleId="2Char">
    <w:name w:val="正文首行缩进 2 Char"/>
    <w:basedOn w:val="Char"/>
    <w:link w:val="2"/>
    <w:uiPriority w:val="99"/>
    <w:semiHidden/>
    <w:qFormat/>
    <w:rPr>
      <w:rFonts w:ascii="Arial Unicode MS" w:eastAsia="Arial Unicode MS" w:hAnsi="Arial Unicode MS" w:cs="Arial Unicode MS"/>
      <w:kern w:val="2"/>
      <w:sz w:val="21"/>
      <w:szCs w:val="24"/>
      <w:lang w:val="zh-CN" w:bidi="zh-CN"/>
    </w:rPr>
  </w:style>
  <w:style w:type="character" w:customStyle="1" w:styleId="font21">
    <w:name w:val="font21"/>
    <w:basedOn w:val="a0"/>
    <w:qFormat/>
    <w:rPr>
      <w:rFonts w:ascii="Arial Unicode MS" w:eastAsia="Arial Unicode MS" w:hAnsi="Arial Unicode MS" w:cs="Arial Unicode MS" w:hint="eastAsia"/>
      <w:b/>
      <w:bCs/>
      <w:color w:val="000000"/>
      <w:sz w:val="22"/>
      <w:szCs w:val="22"/>
      <w:u w:val="none"/>
    </w:rPr>
  </w:style>
  <w:style w:type="character" w:customStyle="1" w:styleId="font81">
    <w:name w:val="font81"/>
    <w:basedOn w:val="a0"/>
    <w:qFormat/>
    <w:rPr>
      <w:rFonts w:ascii="仿宋_GB2312" w:eastAsia="仿宋_GB2312" w:cs="仿宋_GB2312" w:hint="default"/>
      <w:b/>
      <w:b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A01C8-F2C7-412F-AF01-18D014F1B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22</Pages>
  <Words>2262</Words>
  <Characters>12897</Characters>
  <Application>Microsoft Office Word</Application>
  <DocSecurity>0</DocSecurity>
  <Lines>107</Lines>
  <Paragraphs>30</Paragraphs>
  <ScaleCrop>false</ScaleCrop>
  <Company>HP Inc.</Company>
  <LinksUpToDate>false</LinksUpToDate>
  <CharactersWithSpaces>15129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Administered</cp:lastModifiedBy>
  <cp:revision>856</cp:revision>
  <dcterms:created xsi:type="dcterms:W3CDTF">2019-08-21T13:30:00Z</dcterms:created>
  <dcterms:modified xsi:type="dcterms:W3CDTF">2023-09-11T03:09:00Z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48C205784BFC4D51901A3321676D4A41_13</vt:lpwstr>
  </property>
</Properties>
</file>