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line="360" w:lineRule="auto"/>
        <w:ind w:firstLine="1200" w:firstLineChars="400"/>
        <w:rPr>
          <w:rFonts w:ascii="Times New Roman" w:hAnsi="Times New Roman" w:eastAsia="仿宋_GB2312"/>
          <w:sz w:val="30"/>
          <w:szCs w:val="30"/>
          <w:highlight w:val="none"/>
        </w:rPr>
      </w:pPr>
    </w:p>
    <w:p>
      <w:pPr>
        <w:spacing w:before="1440" w:beforeLines="600" w:after="240" w:afterLines="100" w:line="360" w:lineRule="auto"/>
        <w:jc w:val="center"/>
        <w:rPr>
          <w:rFonts w:ascii="Times New Roman" w:hAnsi="Times New Roman" w:eastAsia="华文中宋" w:cs="Times New Roman"/>
          <w:b/>
          <w:sz w:val="72"/>
          <w:szCs w:val="44"/>
          <w:highlight w:val="none"/>
        </w:rPr>
      </w:pPr>
      <w:r>
        <w:rPr>
          <w:rFonts w:ascii="Times New Roman" w:hAnsi="Times New Roman" w:eastAsia="宋体" w:cs="Times New Roman"/>
          <w:szCs w:val="24"/>
          <w:highlight w:val="none"/>
        </w:rPr>
        <w:drawing>
          <wp:anchor distT="0" distB="0" distL="114300" distR="114300" simplePos="0" relativeHeight="251659264" behindDoc="0" locked="0" layoutInCell="1" allowOverlap="1">
            <wp:simplePos x="0" y="0"/>
            <wp:positionH relativeFrom="column">
              <wp:posOffset>1249680</wp:posOffset>
            </wp:positionH>
            <wp:positionV relativeFrom="paragraph">
              <wp:posOffset>15875</wp:posOffset>
            </wp:positionV>
            <wp:extent cx="4371975" cy="876300"/>
            <wp:effectExtent l="0" t="0" r="952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371975" cy="876300"/>
                    </a:xfrm>
                    <a:prstGeom prst="rect">
                      <a:avLst/>
                    </a:prstGeom>
                    <a:noFill/>
                    <a:ln>
                      <a:noFill/>
                    </a:ln>
                  </pic:spPr>
                </pic:pic>
              </a:graphicData>
            </a:graphic>
          </wp:anchor>
        </w:drawing>
      </w:r>
      <w:r>
        <w:rPr>
          <w:rFonts w:ascii="Times New Roman" w:hAnsi="Times New Roman" w:eastAsia="宋体" w:cs="Times New Roman"/>
          <w:szCs w:val="24"/>
          <w:highlight w:val="none"/>
        </w:rPr>
        <w:drawing>
          <wp:anchor distT="0" distB="0" distL="114300" distR="114300" simplePos="0" relativeHeight="251660288" behindDoc="0" locked="0" layoutInCell="1" allowOverlap="1">
            <wp:simplePos x="0" y="0"/>
            <wp:positionH relativeFrom="column">
              <wp:posOffset>108585</wp:posOffset>
            </wp:positionH>
            <wp:positionV relativeFrom="paragraph">
              <wp:posOffset>-69850</wp:posOffset>
            </wp:positionV>
            <wp:extent cx="1141095" cy="962025"/>
            <wp:effectExtent l="0" t="0" r="1905" b="952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141095" cy="962025"/>
                    </a:xfrm>
                    <a:prstGeom prst="rect">
                      <a:avLst/>
                    </a:prstGeom>
                    <a:noFill/>
                    <a:ln>
                      <a:noFill/>
                    </a:ln>
                  </pic:spPr>
                </pic:pic>
              </a:graphicData>
            </a:graphic>
          </wp:anchor>
        </w:drawing>
      </w:r>
    </w:p>
    <w:p>
      <w:pPr>
        <w:spacing w:before="240" w:beforeLines="100" w:line="360" w:lineRule="auto"/>
        <w:jc w:val="center"/>
        <w:rPr>
          <w:rFonts w:ascii="Times New Roman" w:hAnsi="Times New Roman" w:eastAsia="华文中宋" w:cs="Times New Roman"/>
          <w:b/>
          <w:sz w:val="72"/>
          <w:szCs w:val="72"/>
          <w:highlight w:val="none"/>
        </w:rPr>
      </w:pPr>
      <w:r>
        <w:rPr>
          <w:rFonts w:hint="eastAsia" w:ascii="Times New Roman" w:hAnsi="Times New Roman" w:eastAsia="华文中宋" w:cs="Times New Roman"/>
          <w:b/>
          <w:sz w:val="72"/>
          <w:szCs w:val="72"/>
          <w:highlight w:val="none"/>
        </w:rPr>
        <w:t>铁道机车运用与维护专业</w:t>
      </w:r>
    </w:p>
    <w:p>
      <w:pPr>
        <w:spacing w:after="240" w:afterLines="100" w:line="360" w:lineRule="auto"/>
        <w:jc w:val="center"/>
        <w:rPr>
          <w:rFonts w:ascii="Times New Roman" w:hAnsi="Times New Roman" w:eastAsia="华文中宋" w:cs="Times New Roman"/>
          <w:b/>
          <w:sz w:val="72"/>
          <w:szCs w:val="72"/>
          <w:highlight w:val="none"/>
        </w:rPr>
      </w:pPr>
      <w:r>
        <w:rPr>
          <w:rFonts w:hint="eastAsia" w:ascii="Times New Roman" w:hAnsi="Times New Roman" w:eastAsia="华文中宋" w:cs="Times New Roman"/>
          <w:b/>
          <w:sz w:val="72"/>
          <w:szCs w:val="72"/>
          <w:highlight w:val="none"/>
        </w:rPr>
        <w:t>人才培养方案</w:t>
      </w:r>
    </w:p>
    <w:p>
      <w:pPr>
        <w:spacing w:line="360" w:lineRule="auto"/>
        <w:jc w:val="center"/>
        <w:rPr>
          <w:rFonts w:ascii="Times New Roman" w:hAnsi="Times New Roman" w:eastAsia="宋体" w:cs="Times New Roman"/>
          <w:szCs w:val="24"/>
          <w:highlight w:val="none"/>
        </w:rPr>
      </w:pPr>
    </w:p>
    <w:p>
      <w:pPr>
        <w:spacing w:line="360" w:lineRule="auto"/>
        <w:jc w:val="center"/>
        <w:rPr>
          <w:rFonts w:ascii="Times New Roman" w:hAnsi="Times New Roman" w:eastAsia="宋体" w:cs="Times New Roman"/>
          <w:szCs w:val="24"/>
          <w:highlight w:val="none"/>
        </w:rPr>
      </w:pPr>
    </w:p>
    <w:p>
      <w:pPr>
        <w:spacing w:line="360" w:lineRule="auto"/>
        <w:rPr>
          <w:rFonts w:ascii="Times New Roman" w:hAnsi="Times New Roman" w:eastAsia="宋体" w:cs="Times New Roman"/>
          <w:sz w:val="36"/>
          <w:szCs w:val="36"/>
          <w:highlight w:val="none"/>
        </w:rPr>
      </w:pPr>
    </w:p>
    <w:p>
      <w:pPr>
        <w:spacing w:line="360" w:lineRule="auto"/>
        <w:rPr>
          <w:rFonts w:ascii="Times New Roman" w:hAnsi="Times New Roman" w:eastAsia="宋体" w:cs="Times New Roman"/>
          <w:sz w:val="36"/>
          <w:szCs w:val="36"/>
          <w:highlight w:val="none"/>
        </w:rPr>
      </w:pPr>
    </w:p>
    <w:p>
      <w:pPr>
        <w:spacing w:line="360" w:lineRule="auto"/>
        <w:rPr>
          <w:rFonts w:ascii="Times New Roman" w:hAnsi="Times New Roman" w:eastAsia="宋体" w:cs="Times New Roman"/>
          <w:sz w:val="36"/>
          <w:szCs w:val="36"/>
          <w:highlight w:val="none"/>
        </w:rPr>
      </w:pPr>
    </w:p>
    <w:p>
      <w:pPr>
        <w:spacing w:before="240" w:beforeLines="100" w:line="360" w:lineRule="auto"/>
        <w:jc w:val="center"/>
        <w:rPr>
          <w:rFonts w:ascii="Times New Roman" w:hAnsi="Times New Roman" w:eastAsia="华文中宋" w:cs="Times New Roman"/>
          <w:b/>
          <w:sz w:val="48"/>
          <w:szCs w:val="84"/>
          <w:highlight w:val="none"/>
        </w:rPr>
      </w:pPr>
      <w:r>
        <w:rPr>
          <w:rFonts w:hint="eastAsia" w:ascii="Times New Roman" w:hAnsi="Times New Roman" w:eastAsia="华文中宋" w:cs="Times New Roman"/>
          <w:b/>
          <w:sz w:val="48"/>
          <w:szCs w:val="84"/>
          <w:highlight w:val="none"/>
        </w:rPr>
        <w:t>机电工程系</w:t>
      </w:r>
    </w:p>
    <w:p>
      <w:pPr>
        <w:spacing w:before="240" w:beforeLines="100" w:after="240" w:afterLines="100" w:line="360" w:lineRule="auto"/>
        <w:jc w:val="center"/>
        <w:rPr>
          <w:rFonts w:ascii="Times New Roman" w:hAnsi="Times New Roman" w:eastAsia="华文中宋" w:cs="Times New Roman"/>
          <w:b/>
          <w:sz w:val="32"/>
          <w:szCs w:val="84"/>
          <w:highlight w:val="none"/>
        </w:rPr>
        <w:sectPr>
          <w:footerReference r:id="rId3" w:type="default"/>
          <w:pgSz w:w="11906" w:h="16838"/>
          <w:pgMar w:top="1701" w:right="1418" w:bottom="1418" w:left="1418" w:header="1418" w:footer="992" w:gutter="0"/>
          <w:pgNumType w:start="1"/>
          <w:cols w:space="425" w:num="1"/>
          <w:docGrid w:linePitch="312" w:charSpace="0"/>
        </w:sectPr>
      </w:pPr>
      <w:r>
        <w:rPr>
          <w:rFonts w:hint="eastAsia" w:ascii="Times New Roman" w:hAnsi="Times New Roman" w:eastAsia="华文中宋" w:cs="Times New Roman"/>
          <w:b/>
          <w:sz w:val="32"/>
          <w:szCs w:val="84"/>
          <w:highlight w:val="none"/>
        </w:rPr>
        <w:t>二〇二二年七月</w:t>
      </w:r>
    </w:p>
    <w:p>
      <w:pPr>
        <w:spacing w:before="312" w:beforeLines="100" w:after="312" w:afterLines="100" w:line="360" w:lineRule="auto"/>
        <w:jc w:val="center"/>
        <w:rPr>
          <w:rFonts w:ascii="Times New Roman" w:hAnsi="Times New Roman" w:eastAsia="黑体" w:cs="Times New Roman"/>
          <w:b/>
          <w:sz w:val="32"/>
          <w:szCs w:val="32"/>
          <w:highlight w:val="none"/>
        </w:rPr>
      </w:pPr>
      <w:r>
        <w:rPr>
          <w:rFonts w:hint="eastAsia" w:ascii="Times New Roman" w:hAnsi="Times New Roman" w:eastAsia="黑体" w:cs="Times New Roman"/>
          <w:b/>
          <w:sz w:val="32"/>
          <w:szCs w:val="32"/>
          <w:highlight w:val="none"/>
        </w:rPr>
        <w:t>铁道机车运用与维护专业人才培养方案</w:t>
      </w:r>
    </w:p>
    <w:p>
      <w:pPr>
        <w:spacing w:line="360" w:lineRule="auto"/>
        <w:jc w:val="center"/>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w:t>
      </w:r>
      <w:r>
        <w:rPr>
          <w:rFonts w:hint="eastAsia" w:ascii="Times New Roman" w:hAnsi="Times New Roman" w:eastAsia="黑体" w:cs="Times New Roman"/>
          <w:sz w:val="32"/>
          <w:szCs w:val="32"/>
          <w:highlight w:val="none"/>
          <w:lang w:eastAsia="zh-CN"/>
        </w:rPr>
        <w:t>二年</w:t>
      </w:r>
      <w:r>
        <w:rPr>
          <w:rFonts w:hint="eastAsia" w:ascii="Times New Roman" w:hAnsi="Times New Roman" w:eastAsia="黑体" w:cs="Times New Roman"/>
          <w:sz w:val="32"/>
          <w:szCs w:val="32"/>
          <w:highlight w:val="none"/>
        </w:rPr>
        <w:t>制高职）</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一、专业名称及代码</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专业名称：铁道机车运用与维护</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专业代码：500105</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二、入学要求</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中等职业学校毕业或“三二分段”学生。</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三、修业年限</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lang w:eastAsia="zh-CN"/>
        </w:rPr>
        <w:t>二年</w:t>
      </w:r>
      <w:r>
        <w:rPr>
          <w:rFonts w:hint="eastAsia" w:ascii="Times New Roman" w:hAnsi="Times New Roman" w:eastAsia="宋体" w:cs="Times New Roman"/>
          <w:sz w:val="24"/>
          <w:szCs w:val="24"/>
          <w:highlight w:val="none"/>
        </w:rPr>
        <w:t>。</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四、职业面向</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（一）对应行业、职业类别、岗位类别</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依据教育部《普通高等学校高等职业教育（专科）专业目录（2022年）》、《教育部关于完善教育标准化工作的指导意见（教政法[2018]17号）》、《中华人民共和国职业分类大典》（2022年版），在企业调研的基础上，确定我院铁道机车运用与维护专业职业面向（表1）。</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表1 铁道机车运用与维护专业职业面向</w:t>
      </w:r>
    </w:p>
    <w:tbl>
      <w:tblPr>
        <w:tblStyle w:val="15"/>
        <w:tblW w:w="10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9"/>
        <w:gridCol w:w="1500"/>
        <w:gridCol w:w="1463"/>
        <w:gridCol w:w="3131"/>
        <w:gridCol w:w="1500"/>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9" w:type="dxa"/>
            <w:shd w:val="clear" w:color="auto" w:fill="auto"/>
            <w:vAlign w:val="center"/>
          </w:tcPr>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所属专业大类</w:t>
            </w:r>
          </w:p>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（代码）</w:t>
            </w:r>
          </w:p>
        </w:tc>
        <w:tc>
          <w:tcPr>
            <w:tcW w:w="1500" w:type="dxa"/>
            <w:shd w:val="clear" w:color="auto" w:fill="auto"/>
            <w:vAlign w:val="center"/>
          </w:tcPr>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所属专业类</w:t>
            </w:r>
          </w:p>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（代码）</w:t>
            </w:r>
          </w:p>
        </w:tc>
        <w:tc>
          <w:tcPr>
            <w:tcW w:w="1463" w:type="dxa"/>
            <w:shd w:val="clear" w:color="auto" w:fill="auto"/>
            <w:vAlign w:val="center"/>
          </w:tcPr>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对应行业（代码）</w:t>
            </w:r>
          </w:p>
        </w:tc>
        <w:tc>
          <w:tcPr>
            <w:tcW w:w="3131" w:type="dxa"/>
            <w:shd w:val="clear" w:color="auto" w:fill="auto"/>
            <w:vAlign w:val="center"/>
          </w:tcPr>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主要职业类别</w:t>
            </w:r>
          </w:p>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（代码）</w:t>
            </w:r>
          </w:p>
        </w:tc>
        <w:tc>
          <w:tcPr>
            <w:tcW w:w="1500" w:type="dxa"/>
            <w:shd w:val="clear" w:color="auto" w:fill="auto"/>
            <w:vAlign w:val="center"/>
          </w:tcPr>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主要岗位类别（或技术领域）举例</w:t>
            </w:r>
          </w:p>
        </w:tc>
        <w:tc>
          <w:tcPr>
            <w:tcW w:w="1245" w:type="dxa"/>
            <w:shd w:val="clear" w:color="auto" w:fill="auto"/>
            <w:vAlign w:val="center"/>
          </w:tcPr>
          <w:p>
            <w:pPr>
              <w:widowControl/>
              <w:jc w:val="center"/>
              <w:rPr>
                <w:rFonts w:ascii="Times New Roman" w:hAnsi="Times New Roman" w:eastAsia="楷体_GB2312" w:cs="宋体"/>
                <w:b/>
                <w:kern w:val="0"/>
                <w:sz w:val="24"/>
                <w:szCs w:val="24"/>
                <w:highlight w:val="none"/>
              </w:rPr>
            </w:pPr>
            <w:r>
              <w:rPr>
                <w:rFonts w:hint="eastAsia" w:ascii="Times New Roman" w:hAnsi="Times New Roman" w:eastAsia="楷体_GB2312" w:cs="宋体"/>
                <w:b/>
                <w:kern w:val="0"/>
                <w:sz w:val="24"/>
                <w:szCs w:val="24"/>
                <w:highlight w:val="none"/>
              </w:rPr>
              <w:t>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9" w:type="dxa"/>
            <w:shd w:val="clear" w:color="auto" w:fill="auto"/>
            <w:vAlign w:val="top"/>
          </w:tcPr>
          <w:p>
            <w:pPr>
              <w:pageBreakBefore w:val="0"/>
              <w:kinsoku/>
              <w:wordWrap/>
              <w:overflowPunct/>
              <w:topLinePunct w:val="0"/>
              <w:bidi w:val="0"/>
              <w:spacing w:line="140" w:lineRule="atLeast"/>
              <w:jc w:val="center"/>
              <w:outlineLvl w:val="9"/>
              <w:rPr>
                <w:rFonts w:hint="eastAsia" w:ascii="Times New Roman" w:hAnsi="Times New Roman" w:eastAsia="楷体" w:cs="楷体"/>
                <w:sz w:val="24"/>
                <w:szCs w:val="24"/>
                <w:highlight w:val="none"/>
              </w:rPr>
            </w:pPr>
            <w:r>
              <w:rPr>
                <w:rFonts w:hint="eastAsia" w:ascii="Times New Roman" w:hAnsi="Times New Roman" w:eastAsia="楷体" w:cs="楷体"/>
                <w:kern w:val="0"/>
                <w:sz w:val="18"/>
                <w:szCs w:val="21"/>
                <w:highlight w:val="none"/>
                <w:lang w:val="zh-CN" w:bidi="zh-CN"/>
              </w:rPr>
              <w:t>交通运输大类(50)</w:t>
            </w:r>
          </w:p>
        </w:tc>
        <w:tc>
          <w:tcPr>
            <w:tcW w:w="1500" w:type="dxa"/>
            <w:shd w:val="clear" w:color="auto" w:fill="auto"/>
            <w:vAlign w:val="top"/>
          </w:tcPr>
          <w:p>
            <w:pPr>
              <w:pageBreakBefore w:val="0"/>
              <w:kinsoku/>
              <w:wordWrap/>
              <w:overflowPunct/>
              <w:topLinePunct w:val="0"/>
              <w:bidi w:val="0"/>
              <w:spacing w:line="140" w:lineRule="atLeast"/>
              <w:jc w:val="center"/>
              <w:outlineLvl w:val="9"/>
              <w:rPr>
                <w:rFonts w:hint="eastAsia" w:ascii="Times New Roman" w:hAnsi="Times New Roman" w:eastAsia="楷体" w:cs="楷体"/>
                <w:sz w:val="24"/>
                <w:szCs w:val="24"/>
                <w:highlight w:val="none"/>
              </w:rPr>
            </w:pPr>
            <w:r>
              <w:rPr>
                <w:rFonts w:hint="eastAsia" w:ascii="Times New Roman" w:hAnsi="Times New Roman" w:eastAsia="楷体" w:cs="楷体"/>
                <w:kern w:val="0"/>
                <w:sz w:val="18"/>
                <w:szCs w:val="21"/>
                <w:highlight w:val="none"/>
                <w:lang w:val="zh-CN" w:bidi="zh-CN"/>
              </w:rPr>
              <w:t>铁道运输类(5001)</w:t>
            </w:r>
          </w:p>
        </w:tc>
        <w:tc>
          <w:tcPr>
            <w:tcW w:w="1463" w:type="dxa"/>
            <w:shd w:val="clear" w:color="auto" w:fill="auto"/>
            <w:vAlign w:val="top"/>
          </w:tcPr>
          <w:p>
            <w:pPr>
              <w:pageBreakBefore w:val="0"/>
              <w:kinsoku/>
              <w:wordWrap/>
              <w:overflowPunct/>
              <w:topLinePunct w:val="0"/>
              <w:bidi w:val="0"/>
              <w:spacing w:line="140" w:lineRule="atLeast"/>
              <w:jc w:val="center"/>
              <w:outlineLvl w:val="9"/>
              <w:rPr>
                <w:rFonts w:hint="eastAsia" w:ascii="Times New Roman" w:hAnsi="Times New Roman" w:eastAsia="楷体" w:cs="楷体"/>
                <w:sz w:val="24"/>
                <w:szCs w:val="24"/>
                <w:highlight w:val="none"/>
              </w:rPr>
            </w:pPr>
            <w:r>
              <w:rPr>
                <w:rFonts w:hint="eastAsia" w:ascii="Times New Roman" w:hAnsi="Times New Roman" w:eastAsia="楷体" w:cs="楷体"/>
                <w:kern w:val="0"/>
                <w:sz w:val="18"/>
                <w:szCs w:val="21"/>
                <w:highlight w:val="none"/>
                <w:lang w:val="zh-CN" w:bidi="zh-CN"/>
              </w:rPr>
              <w:t>铁路运输业(53)</w:t>
            </w:r>
          </w:p>
        </w:tc>
        <w:tc>
          <w:tcPr>
            <w:tcW w:w="3131" w:type="dxa"/>
            <w:shd w:val="clear" w:color="auto" w:fill="auto"/>
            <w:vAlign w:val="top"/>
          </w:tcPr>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8"/>
                <w:szCs w:val="21"/>
                <w:highlight w:val="none"/>
                <w:lang w:val="zh-CN" w:bidi="zh-CN"/>
              </w:rPr>
            </w:pPr>
            <w:r>
              <w:rPr>
                <w:rFonts w:hint="eastAsia" w:ascii="Times New Roman" w:hAnsi="Times New Roman" w:eastAsia="楷体" w:cs="楷体"/>
                <w:kern w:val="0"/>
                <w:sz w:val="18"/>
                <w:szCs w:val="21"/>
                <w:highlight w:val="none"/>
                <w:lang w:val="zh-CN" w:bidi="zh-CN"/>
              </w:rPr>
              <w:t>铁道机务工程技术人员(2-02-17-02)</w:t>
            </w:r>
          </w:p>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8"/>
                <w:szCs w:val="21"/>
                <w:highlight w:val="none"/>
                <w:lang w:val="zh-CN" w:bidi="zh-CN"/>
              </w:rPr>
            </w:pPr>
            <w:r>
              <w:rPr>
                <w:rFonts w:hint="eastAsia" w:ascii="Times New Roman" w:hAnsi="Times New Roman" w:eastAsia="楷体" w:cs="楷体"/>
                <w:kern w:val="0"/>
                <w:sz w:val="18"/>
                <w:szCs w:val="21"/>
                <w:highlight w:val="none"/>
                <w:lang w:val="zh-CN" w:bidi="zh-CN"/>
              </w:rPr>
              <w:t>轨道列车司机（4-02-01-01）</w:t>
            </w:r>
          </w:p>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8"/>
                <w:szCs w:val="21"/>
                <w:highlight w:val="none"/>
                <w:lang w:val="zh-CN" w:bidi="zh-CN"/>
              </w:rPr>
            </w:pPr>
            <w:r>
              <w:rPr>
                <w:rFonts w:hint="eastAsia" w:ascii="Times New Roman" w:hAnsi="Times New Roman" w:eastAsia="楷体" w:cs="楷体"/>
                <w:kern w:val="0"/>
                <w:sz w:val="18"/>
                <w:szCs w:val="21"/>
                <w:highlight w:val="none"/>
                <w:lang w:val="zh-CN" w:bidi="zh-CN"/>
              </w:rPr>
              <w:t>铁路机车制修工（6-23-01-01）</w:t>
            </w:r>
          </w:p>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8"/>
                <w:szCs w:val="21"/>
                <w:highlight w:val="none"/>
                <w:lang w:val="zh-CN" w:bidi="zh-CN"/>
              </w:rPr>
            </w:pPr>
            <w:r>
              <w:rPr>
                <w:rFonts w:hint="eastAsia" w:ascii="Times New Roman" w:hAnsi="Times New Roman" w:eastAsia="楷体" w:cs="楷体"/>
                <w:kern w:val="0"/>
                <w:sz w:val="18"/>
                <w:szCs w:val="21"/>
                <w:highlight w:val="none"/>
                <w:lang w:val="zh-CN" w:bidi="zh-CN"/>
              </w:rPr>
              <w:t>铁路机车车辆制动钳工(6-23-01-04)</w:t>
            </w:r>
          </w:p>
          <w:p>
            <w:pPr>
              <w:pageBreakBefore w:val="0"/>
              <w:kinsoku/>
              <w:wordWrap/>
              <w:overflowPunct/>
              <w:topLinePunct w:val="0"/>
              <w:bidi w:val="0"/>
              <w:spacing w:line="140" w:lineRule="atLeast"/>
              <w:jc w:val="left"/>
              <w:outlineLvl w:val="9"/>
              <w:rPr>
                <w:rFonts w:hint="eastAsia" w:ascii="Times New Roman" w:hAnsi="Times New Roman" w:eastAsia="楷体" w:cs="楷体"/>
                <w:kern w:val="0"/>
                <w:sz w:val="18"/>
                <w:szCs w:val="21"/>
                <w:highlight w:val="none"/>
                <w:lang w:val="zh-CN" w:bidi="zh-CN"/>
              </w:rPr>
            </w:pPr>
            <w:r>
              <w:rPr>
                <w:rFonts w:hint="eastAsia" w:ascii="Times New Roman" w:hAnsi="Times New Roman" w:eastAsia="楷体" w:cs="楷体"/>
                <w:kern w:val="0"/>
                <w:sz w:val="18"/>
                <w:szCs w:val="21"/>
                <w:highlight w:val="none"/>
                <w:lang w:val="zh-CN" w:bidi="zh-CN"/>
              </w:rPr>
              <w:t>机车整备员（6-30-02-04）</w:t>
            </w:r>
          </w:p>
          <w:p>
            <w:pPr>
              <w:pageBreakBefore w:val="0"/>
              <w:kinsoku/>
              <w:wordWrap/>
              <w:overflowPunct/>
              <w:topLinePunct w:val="0"/>
              <w:bidi w:val="0"/>
              <w:spacing w:line="140" w:lineRule="atLeast"/>
              <w:jc w:val="left"/>
              <w:outlineLvl w:val="9"/>
              <w:rPr>
                <w:rFonts w:hint="eastAsia" w:ascii="Times New Roman" w:hAnsi="Times New Roman" w:eastAsia="楷体" w:cs="楷体"/>
                <w:sz w:val="24"/>
                <w:szCs w:val="24"/>
                <w:highlight w:val="none"/>
              </w:rPr>
            </w:pPr>
            <w:r>
              <w:rPr>
                <w:rFonts w:hint="eastAsia" w:ascii="Times New Roman" w:hAnsi="Times New Roman" w:eastAsia="楷体" w:cs="楷体"/>
                <w:kern w:val="0"/>
                <w:sz w:val="18"/>
                <w:szCs w:val="21"/>
                <w:highlight w:val="none"/>
                <w:lang w:val="zh-CN" w:bidi="zh-CN"/>
              </w:rPr>
              <w:t>机车调度值班员（6-30-02-03）</w:t>
            </w:r>
          </w:p>
        </w:tc>
        <w:tc>
          <w:tcPr>
            <w:tcW w:w="1500" w:type="dxa"/>
            <w:shd w:val="clear" w:color="auto" w:fill="auto"/>
            <w:vAlign w:val="top"/>
          </w:tcPr>
          <w:p>
            <w:pPr>
              <w:pageBreakBefore w:val="0"/>
              <w:kinsoku/>
              <w:wordWrap/>
              <w:overflowPunct/>
              <w:topLinePunct w:val="0"/>
              <w:bidi w:val="0"/>
              <w:spacing w:line="140" w:lineRule="atLeast"/>
              <w:jc w:val="center"/>
              <w:outlineLvl w:val="9"/>
              <w:rPr>
                <w:rFonts w:hint="eastAsia" w:ascii="Times New Roman" w:hAnsi="Times New Roman" w:eastAsia="楷体" w:cs="楷体"/>
                <w:kern w:val="0"/>
                <w:sz w:val="18"/>
                <w:szCs w:val="21"/>
                <w:highlight w:val="none"/>
                <w:lang w:val="zh-CN" w:bidi="zh-CN"/>
              </w:rPr>
            </w:pPr>
            <w:r>
              <w:rPr>
                <w:rFonts w:hint="eastAsia" w:ascii="Times New Roman" w:hAnsi="Times New Roman" w:eastAsia="楷体" w:cs="楷体"/>
                <w:kern w:val="0"/>
                <w:sz w:val="18"/>
                <w:szCs w:val="21"/>
                <w:highlight w:val="none"/>
                <w:lang w:val="zh-CN" w:bidi="zh-CN"/>
              </w:rPr>
              <w:t>机车运用岗位</w:t>
            </w:r>
          </w:p>
          <w:p>
            <w:pPr>
              <w:pageBreakBefore w:val="0"/>
              <w:kinsoku/>
              <w:wordWrap/>
              <w:overflowPunct/>
              <w:topLinePunct w:val="0"/>
              <w:bidi w:val="0"/>
              <w:spacing w:line="140" w:lineRule="atLeast"/>
              <w:jc w:val="center"/>
              <w:outlineLvl w:val="9"/>
              <w:rPr>
                <w:rFonts w:hint="eastAsia" w:ascii="Times New Roman" w:hAnsi="Times New Roman" w:eastAsia="楷体" w:cs="楷体"/>
                <w:kern w:val="0"/>
                <w:sz w:val="18"/>
                <w:szCs w:val="21"/>
                <w:highlight w:val="none"/>
                <w:lang w:val="zh-CN" w:bidi="zh-CN"/>
              </w:rPr>
            </w:pPr>
            <w:r>
              <w:rPr>
                <w:rFonts w:hint="eastAsia" w:ascii="Times New Roman" w:hAnsi="Times New Roman" w:eastAsia="楷体" w:cs="楷体"/>
                <w:kern w:val="0"/>
                <w:sz w:val="18"/>
                <w:szCs w:val="21"/>
                <w:highlight w:val="none"/>
                <w:lang w:val="zh-CN" w:bidi="zh-CN"/>
              </w:rPr>
              <w:t>机车检修岗位</w:t>
            </w:r>
          </w:p>
          <w:p>
            <w:pPr>
              <w:pageBreakBefore w:val="0"/>
              <w:kinsoku/>
              <w:wordWrap/>
              <w:overflowPunct/>
              <w:topLinePunct w:val="0"/>
              <w:bidi w:val="0"/>
              <w:spacing w:line="140" w:lineRule="atLeast"/>
              <w:jc w:val="center"/>
              <w:outlineLvl w:val="9"/>
              <w:rPr>
                <w:rFonts w:hint="eastAsia" w:ascii="Times New Roman" w:hAnsi="Times New Roman" w:eastAsia="楷体" w:cs="楷体"/>
                <w:sz w:val="24"/>
                <w:szCs w:val="24"/>
                <w:highlight w:val="none"/>
              </w:rPr>
            </w:pPr>
            <w:r>
              <w:rPr>
                <w:rFonts w:hint="eastAsia" w:ascii="Times New Roman" w:hAnsi="Times New Roman" w:eastAsia="楷体" w:cs="楷体"/>
                <w:kern w:val="0"/>
                <w:sz w:val="18"/>
                <w:szCs w:val="21"/>
                <w:highlight w:val="none"/>
                <w:lang w:val="zh-CN" w:bidi="zh-CN"/>
              </w:rPr>
              <w:t>机车整备岗位</w:t>
            </w:r>
          </w:p>
        </w:tc>
        <w:tc>
          <w:tcPr>
            <w:tcW w:w="1245" w:type="dxa"/>
            <w:shd w:val="clear" w:color="auto" w:fill="auto"/>
            <w:vAlign w:val="center"/>
          </w:tcPr>
          <w:p>
            <w:pPr>
              <w:jc w:val="center"/>
              <w:rPr>
                <w:rFonts w:ascii="Times New Roman" w:hAnsi="Times New Roman" w:eastAsia="楷体_GB2312" w:cs="Times New Roman"/>
                <w:sz w:val="24"/>
                <w:szCs w:val="24"/>
                <w:highlight w:val="none"/>
              </w:rPr>
            </w:pPr>
          </w:p>
        </w:tc>
      </w:tr>
    </w:tbl>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（二）岗位工作任务和职业能力分析</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在</w:t>
      </w:r>
      <w:r>
        <w:rPr>
          <w:rFonts w:hint="eastAsia" w:ascii="Times New Roman" w:hAnsi="Times New Roman" w:eastAsia="宋体" w:cs="Times New Roman"/>
          <w:sz w:val="24"/>
          <w:szCs w:val="24"/>
          <w:highlight w:val="none"/>
        </w:rPr>
        <w:t>对企业进行</w:t>
      </w:r>
      <w:r>
        <w:rPr>
          <w:rFonts w:ascii="Times New Roman" w:hAnsi="Times New Roman" w:eastAsia="宋体" w:cs="Times New Roman"/>
          <w:sz w:val="24"/>
          <w:szCs w:val="24"/>
          <w:highlight w:val="none"/>
        </w:rPr>
        <w:t>充分</w:t>
      </w:r>
      <w:r>
        <w:rPr>
          <w:rFonts w:hint="eastAsia" w:ascii="Times New Roman" w:hAnsi="Times New Roman" w:eastAsia="宋体" w:cs="Times New Roman"/>
          <w:sz w:val="24"/>
          <w:szCs w:val="24"/>
          <w:highlight w:val="none"/>
        </w:rPr>
        <w:t>调研</w:t>
      </w:r>
      <w:r>
        <w:rPr>
          <w:rFonts w:ascii="Times New Roman" w:hAnsi="Times New Roman" w:eastAsia="宋体" w:cs="Times New Roman"/>
          <w:sz w:val="24"/>
          <w:szCs w:val="24"/>
          <w:highlight w:val="none"/>
        </w:rPr>
        <w:t>的基础上</w:t>
      </w:r>
      <w:r>
        <w:rPr>
          <w:rFonts w:hint="eastAsia" w:ascii="Times New Roman" w:hAnsi="Times New Roman" w:eastAsia="宋体" w:cs="Times New Roman"/>
          <w:sz w:val="24"/>
          <w:szCs w:val="24"/>
          <w:highlight w:val="none"/>
        </w:rPr>
        <w:t>，与行业</w:t>
      </w:r>
      <w:r>
        <w:rPr>
          <w:rFonts w:ascii="Times New Roman" w:hAnsi="Times New Roman" w:eastAsia="宋体" w:cs="Times New Roman"/>
          <w:sz w:val="24"/>
          <w:szCs w:val="24"/>
          <w:highlight w:val="none"/>
        </w:rPr>
        <w:t>企业合作，</w:t>
      </w:r>
      <w:r>
        <w:rPr>
          <w:rFonts w:hint="eastAsia" w:ascii="Times New Roman" w:hAnsi="Times New Roman" w:eastAsia="宋体" w:cs="Times New Roman"/>
          <w:sz w:val="24"/>
          <w:szCs w:val="24"/>
          <w:highlight w:val="none"/>
        </w:rPr>
        <w:t>共同</w:t>
      </w:r>
      <w:r>
        <w:rPr>
          <w:rFonts w:ascii="Times New Roman" w:hAnsi="Times New Roman" w:eastAsia="宋体" w:cs="Times New Roman"/>
          <w:sz w:val="24"/>
          <w:szCs w:val="24"/>
          <w:highlight w:val="none"/>
        </w:rPr>
        <w:t>分析</w:t>
      </w:r>
      <w:r>
        <w:rPr>
          <w:rFonts w:hint="eastAsia" w:ascii="Times New Roman" w:hAnsi="Times New Roman" w:eastAsia="宋体" w:cs="Times New Roman"/>
          <w:sz w:val="24"/>
          <w:szCs w:val="24"/>
          <w:highlight w:val="none"/>
        </w:rPr>
        <w:t>铁道机车运用与维护专业的岗位</w:t>
      </w:r>
      <w:r>
        <w:rPr>
          <w:rFonts w:ascii="Times New Roman" w:hAnsi="Times New Roman" w:eastAsia="宋体" w:cs="Times New Roman"/>
          <w:sz w:val="24"/>
          <w:szCs w:val="24"/>
          <w:highlight w:val="none"/>
        </w:rPr>
        <w:t>工作任务</w:t>
      </w:r>
      <w:r>
        <w:rPr>
          <w:rFonts w:hint="eastAsia" w:ascii="Times New Roman" w:hAnsi="Times New Roman" w:eastAsia="宋体" w:cs="Times New Roman"/>
          <w:sz w:val="24"/>
          <w:szCs w:val="24"/>
          <w:highlight w:val="none"/>
        </w:rPr>
        <w:t>和职业能力（</w:t>
      </w:r>
      <w:r>
        <w:rPr>
          <w:rFonts w:ascii="Times New Roman" w:hAnsi="Times New Roman" w:eastAsia="宋体" w:cs="Times New Roman"/>
          <w:sz w:val="24"/>
          <w:szCs w:val="24"/>
          <w:highlight w:val="none"/>
        </w:rPr>
        <w:t>表</w:t>
      </w:r>
      <w:r>
        <w:rPr>
          <w:rFonts w:hint="eastAsia" w:ascii="Times New Roman" w:hAnsi="Times New Roman" w:eastAsia="宋体" w:cs="Times New Roman"/>
          <w:sz w:val="24"/>
          <w:szCs w:val="24"/>
          <w:highlight w:val="none"/>
        </w:rPr>
        <w:t>2）</w:t>
      </w:r>
      <w:r>
        <w:rPr>
          <w:rFonts w:ascii="Times New Roman" w:hAnsi="Times New Roman" w:eastAsia="宋体" w:cs="Times New Roman"/>
          <w:sz w:val="24"/>
          <w:szCs w:val="24"/>
          <w:highlight w:val="none"/>
        </w:rPr>
        <w:t>。</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表2 岗位工作任务和职业能力</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8"/>
        <w:gridCol w:w="3450"/>
        <w:gridCol w:w="4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8" w:type="dxa"/>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岗位</w:t>
            </w:r>
          </w:p>
        </w:tc>
        <w:tc>
          <w:tcPr>
            <w:tcW w:w="3450"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工作任务</w:t>
            </w:r>
          </w:p>
        </w:tc>
        <w:tc>
          <w:tcPr>
            <w:tcW w:w="4036"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8" w:type="dxa"/>
            <w:vAlign w:val="center"/>
          </w:tcPr>
          <w:p>
            <w:pPr>
              <w:jc w:val="center"/>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机车乘务员</w:t>
            </w:r>
          </w:p>
        </w:tc>
        <w:tc>
          <w:tcPr>
            <w:tcW w:w="3450" w:type="dxa"/>
            <w:shd w:val="clear" w:color="auto" w:fill="auto"/>
            <w:vAlign w:val="center"/>
          </w:tcPr>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lang w:val="en-US" w:eastAsia="zh-CN"/>
              </w:rPr>
              <w:t>1.</w:t>
            </w:r>
            <w:r>
              <w:rPr>
                <w:rFonts w:hint="eastAsia" w:ascii="Times New Roman" w:hAnsi="Times New Roman" w:eastAsia="楷体" w:cs="楷体"/>
                <w:sz w:val="20"/>
                <w:szCs w:val="20"/>
                <w:highlight w:val="none"/>
              </w:rPr>
              <w:t>电力机车乘务员出勤作业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2.电力机车整备作业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3.电力机车出库操纵</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4.电力机车调车作业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5.列车途中作业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6.电力机车乘务员退勤作业</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7.电力机车应急故障处理</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8</w:t>
            </w:r>
            <w:r>
              <w:rPr>
                <w:rFonts w:hint="eastAsia" w:ascii="Times New Roman" w:hAnsi="Times New Roman" w:eastAsia="楷体" w:cs="楷体"/>
                <w:sz w:val="20"/>
                <w:szCs w:val="20"/>
                <w:highlight w:val="none"/>
                <w:lang w:val="en-US" w:eastAsia="zh-CN"/>
              </w:rPr>
              <w:t>.</w:t>
            </w:r>
            <w:r>
              <w:rPr>
                <w:rFonts w:hint="eastAsia" w:ascii="Times New Roman" w:hAnsi="Times New Roman" w:eastAsia="楷体" w:cs="楷体"/>
                <w:sz w:val="20"/>
                <w:szCs w:val="20"/>
                <w:highlight w:val="none"/>
              </w:rPr>
              <w:t>电力机车非正常行车</w:t>
            </w:r>
          </w:p>
        </w:tc>
        <w:tc>
          <w:tcPr>
            <w:tcW w:w="4036" w:type="dxa"/>
            <w:shd w:val="clear" w:color="auto" w:fill="auto"/>
            <w:vAlign w:val="center"/>
          </w:tcPr>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lang w:val="en-US" w:eastAsia="zh-CN"/>
              </w:rPr>
              <w:t>1.</w:t>
            </w:r>
            <w:r>
              <w:rPr>
                <w:rFonts w:hint="eastAsia" w:ascii="Times New Roman" w:hAnsi="Times New Roman" w:eastAsia="楷体" w:cs="楷体"/>
                <w:sz w:val="20"/>
                <w:szCs w:val="20"/>
                <w:highlight w:val="none"/>
              </w:rPr>
              <w:t>具备铁路机车整车整备检查能力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2.具备铁路机车电机、电器检查与维护能力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3.具备铁路机车制动机操作与维护能力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4.具备铁路机车控制系统操作与维护能力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5.具备铁路机车运用与保养能力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6.具备铁路机车常见故障应急处置能力</w:t>
            </w:r>
          </w:p>
          <w:p>
            <w:pPr>
              <w:numPr>
                <w:ilvl w:val="0"/>
                <w:numId w:val="0"/>
              </w:num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7.具备铁路机车非正常情况应急处置能力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8" w:type="dxa"/>
            <w:vAlign w:val="center"/>
          </w:tcPr>
          <w:p>
            <w:pPr>
              <w:jc w:val="center"/>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机车整备员</w:t>
            </w:r>
          </w:p>
        </w:tc>
        <w:tc>
          <w:tcPr>
            <w:tcW w:w="3450" w:type="dxa"/>
            <w:shd w:val="clear" w:color="auto" w:fill="auto"/>
            <w:vAlign w:val="center"/>
          </w:tcPr>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lang w:val="en-US" w:eastAsia="zh-CN"/>
              </w:rPr>
              <w:t>1.</w:t>
            </w:r>
            <w:r>
              <w:rPr>
                <w:rFonts w:hint="eastAsia" w:ascii="Times New Roman" w:hAnsi="Times New Roman" w:eastAsia="楷体" w:cs="楷体"/>
                <w:sz w:val="20"/>
                <w:szCs w:val="20"/>
                <w:highlight w:val="none"/>
              </w:rPr>
              <w:t>电力机车整车检修与维护</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lang w:val="en-US" w:eastAsia="zh-CN"/>
              </w:rPr>
              <w:t>2.</w:t>
            </w:r>
            <w:r>
              <w:rPr>
                <w:rFonts w:hint="eastAsia" w:ascii="Times New Roman" w:hAnsi="Times New Roman" w:eastAsia="楷体" w:cs="楷体"/>
                <w:sz w:val="20"/>
                <w:szCs w:val="20"/>
                <w:highlight w:val="none"/>
              </w:rPr>
              <w:t>电力机车牵引电机检修与维护</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3.电力机车牵引电器的检修与维护</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4.电力机车常见故障的分析与排除</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5.电力机车制动机操作与故障处理</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6.电力机车电器动作试验组织与实施</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7.电力机车制动机试验组织与实施</w:t>
            </w:r>
          </w:p>
          <w:p>
            <w:pPr>
              <w:numPr>
                <w:ilvl w:val="0"/>
                <w:numId w:val="0"/>
              </w:numPr>
              <w:ind w:leftChars="0"/>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8.填写和处理检修表格及技术文档</w:t>
            </w:r>
          </w:p>
        </w:tc>
        <w:tc>
          <w:tcPr>
            <w:tcW w:w="4036" w:type="dxa"/>
            <w:shd w:val="clear" w:color="auto" w:fill="auto"/>
            <w:vAlign w:val="center"/>
          </w:tcPr>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1.具备铁路机车整车整备检查能力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2.具备铁路机车电机、电器检查与维护能力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3.具备铁路机车制动机操作与维护能力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4.具备铁路机车制动机试验组织与实施能力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5.具备铁路机车试验组织与实施能力</w:t>
            </w:r>
          </w:p>
          <w:p>
            <w:pPr>
              <w:jc w:val="both"/>
              <w:rPr>
                <w:rFonts w:hint="eastAsia" w:ascii="Times New Roman" w:hAnsi="Times New Roman" w:eastAsia="楷体" w:cs="楷体"/>
                <w:sz w:val="20"/>
                <w:szCs w:val="20"/>
                <w:highlight w:val="none"/>
              </w:rPr>
            </w:pPr>
            <w:r>
              <w:rPr>
                <w:rFonts w:hint="eastAsia" w:ascii="Times New Roman" w:hAnsi="Times New Roman" w:eastAsia="楷体" w:cs="楷体"/>
                <w:sz w:val="20"/>
                <w:szCs w:val="20"/>
                <w:highlight w:val="none"/>
              </w:rPr>
              <w:t>6.具备铁路机车检修与保养能力</w:t>
            </w:r>
          </w:p>
        </w:tc>
      </w:tr>
    </w:tbl>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五、培养目标与培养规格</w:t>
      </w:r>
    </w:p>
    <w:p>
      <w:pPr>
        <w:spacing w:before="156" w:beforeLines="50" w:after="156" w:afterLines="50" w:line="360" w:lineRule="auto"/>
        <w:ind w:firstLine="482"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（一）培养目标</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本专业培养</w:t>
      </w:r>
      <w:r>
        <w:rPr>
          <w:rFonts w:hint="eastAsia" w:ascii="Times New Roman" w:hAnsi="Times New Roman" w:eastAsia="宋体" w:cs="Times New Roman"/>
          <w:sz w:val="24"/>
          <w:szCs w:val="24"/>
          <w:highlight w:val="none"/>
        </w:rPr>
        <w:t>理想</w:t>
      </w:r>
      <w:r>
        <w:rPr>
          <w:rFonts w:ascii="Times New Roman" w:hAnsi="Times New Roman" w:eastAsia="宋体" w:cs="Times New Roman"/>
          <w:sz w:val="24"/>
          <w:szCs w:val="24"/>
          <w:highlight w:val="none"/>
        </w:rPr>
        <w:t>信念坚定，德</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智、体</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美</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劳全面发展</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具有一定的科学文化水平，良好人文素养，职业道德和创新意识，</w:t>
      </w:r>
      <w:r>
        <w:rPr>
          <w:rFonts w:hint="eastAsia" w:ascii="Times New Roman" w:hAnsi="Times New Roman" w:eastAsia="宋体" w:cs="Times New Roman"/>
          <w:sz w:val="24"/>
          <w:szCs w:val="24"/>
          <w:highlight w:val="none"/>
        </w:rPr>
        <w:t>精益求精</w:t>
      </w:r>
      <w:r>
        <w:rPr>
          <w:rFonts w:ascii="Times New Roman" w:hAnsi="Times New Roman" w:eastAsia="宋体" w:cs="Times New Roman"/>
          <w:sz w:val="24"/>
          <w:szCs w:val="24"/>
          <w:highlight w:val="none"/>
        </w:rPr>
        <w:t>的工匠精神，较强的就业能力和</w:t>
      </w:r>
      <w:r>
        <w:rPr>
          <w:rFonts w:hint="eastAsia" w:ascii="Times New Roman" w:hAnsi="Times New Roman" w:eastAsia="宋体" w:cs="Times New Roman"/>
          <w:sz w:val="24"/>
          <w:szCs w:val="24"/>
          <w:highlight w:val="none"/>
        </w:rPr>
        <w:t>可持续</w:t>
      </w:r>
      <w:r>
        <w:rPr>
          <w:rFonts w:ascii="Times New Roman" w:hAnsi="Times New Roman" w:eastAsia="宋体" w:cs="Times New Roman"/>
          <w:sz w:val="24"/>
          <w:szCs w:val="24"/>
          <w:highlight w:val="none"/>
        </w:rPr>
        <w:t>发展的能力，掌握本专业知识</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技术技能，能够</w:t>
      </w:r>
      <w:r>
        <w:rPr>
          <w:rFonts w:hint="eastAsia" w:ascii="Times New Roman" w:hAnsi="Times New Roman" w:eastAsia="宋体" w:cs="Times New Roman"/>
          <w:sz w:val="24"/>
          <w:szCs w:val="24"/>
          <w:highlight w:val="none"/>
        </w:rPr>
        <w:t>从事电力机车、动车组、地铁城市轨道电客车司机岗位及相关检修、维护保养、售后服务等岗位的</w:t>
      </w:r>
      <w:r>
        <w:rPr>
          <w:rFonts w:ascii="Times New Roman" w:hAnsi="Times New Roman" w:eastAsia="宋体" w:cs="Times New Roman"/>
          <w:sz w:val="24"/>
          <w:szCs w:val="24"/>
          <w:highlight w:val="none"/>
        </w:rPr>
        <w:t>高</w:t>
      </w:r>
      <w:r>
        <w:rPr>
          <w:rFonts w:hint="eastAsia" w:ascii="Times New Roman" w:hAnsi="Times New Roman" w:eastAsia="宋体" w:cs="Times New Roman"/>
          <w:sz w:val="24"/>
          <w:szCs w:val="24"/>
          <w:highlight w:val="none"/>
        </w:rPr>
        <w:t>素质</w:t>
      </w:r>
      <w:r>
        <w:rPr>
          <w:rFonts w:ascii="Times New Roman" w:hAnsi="Times New Roman" w:eastAsia="宋体" w:cs="Times New Roman"/>
          <w:sz w:val="24"/>
          <w:szCs w:val="24"/>
          <w:highlight w:val="none"/>
        </w:rPr>
        <w:t>技术技能人才。</w:t>
      </w:r>
    </w:p>
    <w:p>
      <w:pPr>
        <w:spacing w:before="156" w:beforeLines="50" w:after="156" w:afterLines="50" w:line="360" w:lineRule="auto"/>
        <w:ind w:firstLine="482"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（二）培养规格</w:t>
      </w:r>
    </w:p>
    <w:p>
      <w:pPr>
        <w:spacing w:line="360" w:lineRule="auto"/>
        <w:ind w:firstLine="482"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1.素质要求</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（1）拥护中国共产党领导，践行社会主义核心价值观，崇尚宪法、遵守法律</w:t>
      </w:r>
      <w:r>
        <w:rPr>
          <w:rFonts w:hint="eastAsia"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（2）遵法守纪、崇德向善、诚实守信、尊重生命、热爱劳动</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履行道则为规范</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具有社会责任感和社会参与意识</w:t>
      </w:r>
      <w:r>
        <w:rPr>
          <w:rFonts w:hint="eastAsia"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（3）具有质量意识、环保意识、安全意识、信息素养、工匠精神、创新思维</w:t>
      </w:r>
      <w:r>
        <w:rPr>
          <w:rFonts w:hint="eastAsia"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（4）具有自我管理能力、职业生涯规划的意识</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有较强的集体意识和团队合作精神</w:t>
      </w:r>
      <w:r>
        <w:rPr>
          <w:rFonts w:hint="eastAsia"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（5）具有健康的体魄、心理和健全的人格，掌握基本运动知识和一两项运动技能</w:t>
      </w:r>
      <w:r>
        <w:rPr>
          <w:rFonts w:hint="eastAsia" w:ascii="Times New Roman" w:hAnsi="Times New Roman" w:eastAsia="宋体" w:cs="Times New Roman"/>
          <w:sz w:val="24"/>
          <w:szCs w:val="24"/>
          <w:highlight w:val="none"/>
        </w:rPr>
        <w:t>，</w:t>
      </w:r>
      <w:r>
        <w:rPr>
          <w:rFonts w:ascii="Times New Roman" w:hAnsi="Times New Roman" w:eastAsia="宋体" w:cs="Times New Roman"/>
          <w:sz w:val="24"/>
          <w:szCs w:val="24"/>
          <w:highlight w:val="none"/>
        </w:rPr>
        <w:t>养成良好的健身与卫生习惯，良好的行为习惯</w:t>
      </w:r>
      <w:r>
        <w:rPr>
          <w:rFonts w:hint="eastAsia"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（6）具有一定的审美和人文素养，能够形成一两项艺术特长或爱好。</w:t>
      </w:r>
    </w:p>
    <w:p>
      <w:pPr>
        <w:spacing w:line="360" w:lineRule="auto"/>
        <w:ind w:firstLine="482"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2.知识要求</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（1）掌握必备的思想政治理论、科学文化基础知识和中华优秀传统文化知识</w:t>
      </w:r>
      <w:r>
        <w:rPr>
          <w:rFonts w:hint="eastAsia"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（2）熟悉与本专业相关的法律法规以及环境保护、安全消防等相关知识</w:t>
      </w:r>
      <w:r>
        <w:rPr>
          <w:rFonts w:hint="eastAsia"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（3）掌握与职业基础技能相适应的</w:t>
      </w:r>
      <w:r>
        <w:rPr>
          <w:rFonts w:hint="eastAsia" w:ascii="Times New Roman" w:hAnsi="Times New Roman" w:eastAsia="宋体" w:cs="Times New Roman"/>
          <w:sz w:val="24"/>
          <w:szCs w:val="24"/>
          <w:highlight w:val="none"/>
        </w:rPr>
        <w:t>铁路通信、信号</w:t>
      </w:r>
      <w:r>
        <w:rPr>
          <w:rFonts w:hint="eastAsia" w:ascii="Times New Roman" w:hAnsi="Times New Roman" w:eastAsia="宋体" w:cs="Times New Roman"/>
          <w:sz w:val="24"/>
          <w:szCs w:val="24"/>
          <w:highlight w:val="none"/>
          <w:lang w:eastAsia="zh-CN"/>
        </w:rPr>
        <w:t>、机车车辆机械技术、电工、电子与自动化技术、机车工装设备检修与维护</w:t>
      </w:r>
      <w:r>
        <w:rPr>
          <w:rFonts w:ascii="Times New Roman" w:hAnsi="Times New Roman" w:eastAsia="宋体" w:cs="Times New Roman"/>
          <w:sz w:val="24"/>
          <w:szCs w:val="24"/>
          <w:highlight w:val="none"/>
        </w:rPr>
        <w:t>等专业基础知识</w:t>
      </w:r>
      <w:r>
        <w:rPr>
          <w:rFonts w:hint="eastAsia"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（4）掌握与职业技术技能相适应的</w:t>
      </w:r>
      <w:r>
        <w:rPr>
          <w:rFonts w:hint="eastAsia" w:ascii="Times New Roman" w:hAnsi="Times New Roman" w:eastAsia="宋体" w:cs="Times New Roman"/>
          <w:sz w:val="24"/>
          <w:szCs w:val="24"/>
          <w:highlight w:val="none"/>
        </w:rPr>
        <w:t>机车牵引与传动系统检修与维护</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机车总体及走行部检修与维护</w:t>
      </w:r>
      <w:r>
        <w:rPr>
          <w:rFonts w:hint="eastAsia" w:ascii="Times New Roman" w:hAnsi="Times New Roman" w:eastAsia="宋体" w:cs="Times New Roman"/>
          <w:sz w:val="24"/>
          <w:szCs w:val="24"/>
          <w:highlight w:val="none"/>
          <w:lang w:eastAsia="zh-CN"/>
        </w:rPr>
        <w:t>，机车控制系统和制动系统使用、检修与维护</w:t>
      </w:r>
      <w:r>
        <w:rPr>
          <w:rFonts w:hint="eastAsia" w:ascii="Times New Roman" w:hAnsi="Times New Roman" w:eastAsia="宋体" w:cs="Times New Roman"/>
          <w:sz w:val="24"/>
          <w:szCs w:val="24"/>
          <w:highlight w:val="none"/>
        </w:rPr>
        <w:t>等</w:t>
      </w:r>
      <w:r>
        <w:rPr>
          <w:rFonts w:ascii="Times New Roman" w:hAnsi="Times New Roman" w:eastAsia="宋体" w:cs="Times New Roman"/>
          <w:sz w:val="24"/>
          <w:szCs w:val="24"/>
          <w:highlight w:val="none"/>
        </w:rPr>
        <w:t>专业理论知识。</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（5）掌握与本专业相关的管理知识。</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（6）掌握与本专业相关的安全、质量知识。</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（7）了解本专业新技术、新工艺、新材料、新设备等方面知识。</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（8）了解最新发布的涉及本专业的</w:t>
      </w:r>
      <w:r>
        <w:rPr>
          <w:rFonts w:hint="eastAsia" w:ascii="Times New Roman" w:hAnsi="Times New Roman" w:eastAsia="宋体" w:cs="Times New Roman"/>
          <w:sz w:val="24"/>
          <w:szCs w:val="24"/>
          <w:highlight w:val="none"/>
        </w:rPr>
        <w:t>铁路</w:t>
      </w:r>
      <w:r>
        <w:rPr>
          <w:rFonts w:ascii="Times New Roman" w:hAnsi="Times New Roman" w:eastAsia="宋体" w:cs="Times New Roman"/>
          <w:sz w:val="24"/>
          <w:szCs w:val="24"/>
          <w:highlight w:val="none"/>
        </w:rPr>
        <w:t>行业标准、国家标准和国际标准。</w:t>
      </w:r>
    </w:p>
    <w:p>
      <w:pPr>
        <w:spacing w:line="360" w:lineRule="auto"/>
        <w:ind w:firstLine="482"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3.能力要求</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（1）具有探究学习、终身学习、分析问题和解决问题的能力。</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rPr>
        <w:t>2</w:t>
      </w:r>
      <w:r>
        <w:rPr>
          <w:rFonts w:ascii="Times New Roman" w:hAnsi="Times New Roman" w:eastAsia="宋体" w:cs="Times New Roman"/>
          <w:sz w:val="24"/>
          <w:szCs w:val="24"/>
          <w:highlight w:val="none"/>
        </w:rPr>
        <w:t>）具有</w:t>
      </w:r>
      <w:r>
        <w:rPr>
          <w:rFonts w:hint="eastAsia" w:ascii="Times New Roman" w:hAnsi="Times New Roman" w:eastAsia="宋体" w:cs="Times New Roman"/>
          <w:sz w:val="24"/>
          <w:szCs w:val="24"/>
          <w:highlight w:val="none"/>
        </w:rPr>
        <w:t>钳工、电工实作技能</w:t>
      </w:r>
      <w:r>
        <w:rPr>
          <w:rFonts w:hint="eastAsia" w:ascii="Times New Roman" w:hAnsi="Times New Roman" w:eastAsia="宋体" w:cs="Times New Roman"/>
          <w:sz w:val="24"/>
          <w:szCs w:val="24"/>
          <w:highlight w:val="none"/>
          <w:lang w:eastAsia="zh-CN"/>
        </w:rPr>
        <w:t>，分析及处理机车乘务员操纵、行车安全装备数据信息，判断及处理机车非正常情况及突发事件</w:t>
      </w:r>
      <w:r>
        <w:rPr>
          <w:rFonts w:hint="eastAsia" w:ascii="Times New Roman" w:hAnsi="Times New Roman" w:eastAsia="宋体" w:cs="Times New Roman"/>
          <w:sz w:val="24"/>
          <w:szCs w:val="24"/>
          <w:highlight w:val="none"/>
          <w:lang w:val="en-US" w:eastAsia="zh-CN"/>
        </w:rPr>
        <w:t>等的</w:t>
      </w:r>
      <w:r>
        <w:rPr>
          <w:rFonts w:ascii="Times New Roman" w:hAnsi="Times New Roman" w:eastAsia="宋体" w:cs="Times New Roman"/>
          <w:sz w:val="24"/>
          <w:szCs w:val="24"/>
          <w:highlight w:val="none"/>
        </w:rPr>
        <w:t>能力，能用</w:t>
      </w:r>
      <w:r>
        <w:rPr>
          <w:rFonts w:hint="eastAsia" w:ascii="Times New Roman" w:hAnsi="Times New Roman" w:eastAsia="宋体" w:cs="Times New Roman"/>
          <w:sz w:val="24"/>
          <w:szCs w:val="24"/>
          <w:highlight w:val="none"/>
          <w:lang w:val="en-US" w:eastAsia="zh-CN"/>
        </w:rPr>
        <w:t>专业术语</w:t>
      </w:r>
      <w:r>
        <w:rPr>
          <w:rFonts w:ascii="Times New Roman" w:hAnsi="Times New Roman" w:eastAsia="宋体" w:cs="Times New Roman"/>
          <w:sz w:val="24"/>
          <w:szCs w:val="24"/>
          <w:highlight w:val="none"/>
        </w:rPr>
        <w:t>与专业人员进行有效沟通交流。</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rPr>
        <w:t>3</w:t>
      </w: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rPr>
        <w:t>具有基本的生产组织、作业管理能力</w:t>
      </w:r>
      <w:r>
        <w:rPr>
          <w:rFonts w:ascii="Times New Roman" w:hAnsi="Times New Roman" w:eastAsia="宋体" w:cs="Times New Roman"/>
          <w:sz w:val="24"/>
          <w:szCs w:val="24"/>
          <w:highlight w:val="none"/>
        </w:rPr>
        <w:t>。</w:t>
      </w:r>
    </w:p>
    <w:p>
      <w:pPr>
        <w:spacing w:line="360" w:lineRule="auto"/>
        <w:ind w:firstLine="480" w:firstLineChars="200"/>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rPr>
        <w:t>4</w:t>
      </w:r>
      <w:r>
        <w:rPr>
          <w:rFonts w:ascii="Times New Roman" w:hAnsi="Times New Roman" w:eastAsia="宋体" w:cs="Times New Roman"/>
          <w:sz w:val="24"/>
          <w:szCs w:val="24"/>
          <w:highlight w:val="none"/>
        </w:rPr>
        <w:t>）具有进行</w:t>
      </w:r>
      <w:r>
        <w:rPr>
          <w:rFonts w:hint="eastAsia" w:ascii="Times New Roman" w:hAnsi="Times New Roman" w:eastAsia="宋体" w:cs="Times New Roman"/>
          <w:sz w:val="24"/>
          <w:szCs w:val="24"/>
          <w:highlight w:val="none"/>
        </w:rPr>
        <w:t>自我调节、心理疏解</w:t>
      </w:r>
      <w:r>
        <w:rPr>
          <w:rFonts w:hint="eastAsia" w:ascii="Times New Roman" w:hAnsi="Times New Roman" w:eastAsia="宋体" w:cs="Times New Roman"/>
          <w:sz w:val="24"/>
          <w:szCs w:val="24"/>
          <w:highlight w:val="none"/>
          <w:lang w:val="en-US" w:eastAsia="zh-CN"/>
        </w:rPr>
        <w:t>的</w:t>
      </w:r>
      <w:r>
        <w:rPr>
          <w:rFonts w:ascii="Times New Roman" w:hAnsi="Times New Roman" w:eastAsia="宋体" w:cs="Times New Roman"/>
          <w:sz w:val="24"/>
          <w:szCs w:val="24"/>
          <w:highlight w:val="none"/>
        </w:rPr>
        <w:t>能力。</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六</w:t>
      </w:r>
      <w:r>
        <w:rPr>
          <w:rFonts w:ascii="Times New Roman" w:hAnsi="Times New Roman" w:eastAsia="黑体" w:cs="Times New Roman"/>
          <w:b/>
          <w:sz w:val="28"/>
          <w:szCs w:val="28"/>
          <w:highlight w:val="none"/>
        </w:rPr>
        <w:t>、</w:t>
      </w:r>
      <w:r>
        <w:rPr>
          <w:rFonts w:hint="eastAsia" w:ascii="Times New Roman" w:hAnsi="Times New Roman" w:eastAsia="黑体" w:cs="Times New Roman"/>
          <w:b/>
          <w:sz w:val="28"/>
          <w:szCs w:val="28"/>
          <w:highlight w:val="none"/>
        </w:rPr>
        <w:t>课程设置及要求</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课程包括公共基础课、专业课（专业基础课、专业核心课、专业拓展课）、实践课（专业实践课、综合实践课）。</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（一）公共基础课</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开设的公共基础课包括思想道德与法治、习近平新时代中国特色社会主义思想概论、毛泽东思想和中国特色社会主义理论体系概论、形势与政策、心理健康、信息技术、体育、就业指导、军事理论、安全教育、创新创业教育、高职英语、高职语文（应用文写作）、高职数学、中华优秀传统文化、劳动教育、美育教育（公共艺术）、入学及专业认知教育、军事教育等。</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（二）专业基础课</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本专业开设的专业基础课共</w:t>
      </w:r>
      <w:r>
        <w:rPr>
          <w:rFonts w:hint="eastAsia" w:ascii="Times New Roman" w:hAnsi="Times New Roman" w:eastAsia="宋体" w:cs="Times New Roman"/>
          <w:sz w:val="24"/>
          <w:szCs w:val="24"/>
          <w:highlight w:val="none"/>
          <w:lang w:val="en-US" w:eastAsia="zh-CN"/>
        </w:rPr>
        <w:t>6</w:t>
      </w:r>
      <w:r>
        <w:rPr>
          <w:rFonts w:hint="eastAsia" w:ascii="Times New Roman" w:hAnsi="Times New Roman" w:eastAsia="宋体" w:cs="Times New Roman"/>
          <w:sz w:val="24"/>
          <w:szCs w:val="24"/>
          <w:highlight w:val="none"/>
        </w:rPr>
        <w:t>门，其中选修</w:t>
      </w:r>
      <w:r>
        <w:rPr>
          <w:rFonts w:hint="eastAsia" w:ascii="Times New Roman" w:hAnsi="Times New Roman" w:eastAsia="宋体" w:cs="Times New Roman"/>
          <w:sz w:val="24"/>
          <w:szCs w:val="24"/>
          <w:highlight w:val="none"/>
          <w:lang w:val="en-US" w:eastAsia="zh-CN"/>
        </w:rPr>
        <w:t>1</w:t>
      </w:r>
      <w:r>
        <w:rPr>
          <w:rFonts w:hint="eastAsia" w:ascii="Times New Roman" w:hAnsi="Times New Roman" w:eastAsia="宋体" w:cs="Times New Roman"/>
          <w:sz w:val="24"/>
          <w:szCs w:val="24"/>
          <w:highlight w:val="none"/>
        </w:rPr>
        <w:t>门（三选一）。课程名称及主要教学内容见表3。</w:t>
      </w:r>
    </w:p>
    <w:p>
      <w:pPr>
        <w:spacing w:line="360" w:lineRule="auto"/>
        <w:jc w:val="center"/>
        <w:rPr>
          <w:rFonts w:ascii="Times New Roman" w:hAnsi="Times New Roman" w:eastAsia="宋体" w:cs="Times New Roman"/>
          <w:sz w:val="24"/>
          <w:szCs w:val="24"/>
          <w:highlight w:val="none"/>
        </w:rPr>
      </w:pPr>
      <w:r>
        <w:rPr>
          <w:rFonts w:hint="eastAsia" w:ascii="Times New Roman" w:hAnsi="Times New Roman" w:eastAsia="宋体" w:cs="Times New Roman"/>
          <w:b/>
          <w:sz w:val="24"/>
          <w:szCs w:val="24"/>
          <w:highlight w:val="none"/>
        </w:rPr>
        <w:t>表3 专业基础课程及主要教学内容</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588"/>
        <w:gridCol w:w="6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1588"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课程名称</w:t>
            </w:r>
          </w:p>
        </w:tc>
        <w:tc>
          <w:tcPr>
            <w:tcW w:w="6974" w:type="dxa"/>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1"/>
              </w:numPr>
              <w:spacing w:line="360" w:lineRule="auto"/>
              <w:ind w:left="0" w:leftChars="0" w:firstLine="0" w:firstLineChars="0"/>
              <w:jc w:val="center"/>
              <w:rPr>
                <w:rFonts w:hint="eastAsia" w:ascii="Times New Roman" w:hAnsi="Times New Roman" w:eastAsia="楷体" w:cs="楷体"/>
                <w:sz w:val="21"/>
                <w:szCs w:val="21"/>
                <w:highlight w:val="none"/>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机械制图与CAD</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制图的基本知识与技能、几何体三视图、组合体、轴测图、机件常用表达方法、标准件和常用件、零件图、装配图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1"/>
              </w:numPr>
              <w:spacing w:line="360" w:lineRule="auto"/>
              <w:ind w:left="0" w:leftChars="0" w:firstLine="0" w:firstLineChars="0"/>
              <w:jc w:val="center"/>
              <w:rPr>
                <w:rFonts w:hint="eastAsia" w:ascii="Times New Roman" w:hAnsi="Times New Roman" w:eastAsia="楷体" w:cs="楷体"/>
                <w:sz w:val="21"/>
                <w:szCs w:val="21"/>
                <w:highlight w:val="none"/>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电工电子技术</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直流电路、正弦交流电路、变压器和异步电动机、继电-接触控制线路、二极管电路、三极管电路、晶闸管电路、集成运算放大电路、直流稳压电源、门电路和组合逻辑电路、触发器与时序逻辑电路、D/A和A/D转换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1"/>
              </w:numPr>
              <w:spacing w:line="360" w:lineRule="auto"/>
              <w:ind w:left="0" w:leftChars="0" w:firstLine="0" w:firstLineChars="0"/>
              <w:jc w:val="center"/>
              <w:rPr>
                <w:rFonts w:hint="eastAsia" w:ascii="Times New Roman" w:hAnsi="Times New Roman" w:eastAsia="楷体" w:cs="楷体"/>
                <w:sz w:val="21"/>
                <w:szCs w:val="21"/>
                <w:highlight w:val="none"/>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机械设计基础</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楷体" w:cs="楷体"/>
                <w:sz w:val="24"/>
                <w:szCs w:val="24"/>
                <w:highlight w:val="none"/>
              </w:rPr>
            </w:pPr>
            <w:r>
              <w:rPr>
                <w:rFonts w:hint="eastAsia" w:ascii="Times New Roman" w:hAnsi="Times New Roman" w:eastAsia="楷体" w:cs="楷体"/>
                <w:sz w:val="24"/>
                <w:szCs w:val="24"/>
                <w:highlight w:val="none"/>
              </w:rPr>
              <w:t>机械概述、轴毂联接、螺纹联接、弹性联接、联轴器和离合器、螺旋传动、带传动、链传动、齿轮传动、蜗杆传动、齿轮系、平面连杆机构、凸轮机构、其他常用机构、轴、滑动轴承、滚动轴承、机械的润滑与密封、机械的动力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1"/>
              </w:numPr>
              <w:spacing w:line="360" w:lineRule="auto"/>
              <w:ind w:left="0" w:leftChars="0" w:firstLine="0" w:firstLineChars="0"/>
              <w:jc w:val="center"/>
              <w:rPr>
                <w:rFonts w:hint="eastAsia" w:ascii="Times New Roman" w:hAnsi="Times New Roman" w:eastAsia="楷体" w:cs="楷体"/>
                <w:sz w:val="21"/>
                <w:szCs w:val="21"/>
                <w:highlight w:val="none"/>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PLC控制技术</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PLC原理运用、传感器技术、变频调速、伺服调速、组态技术、通信网络和液压气动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shd w:val="clear" w:color="auto" w:fill="auto"/>
            <w:vAlign w:val="center"/>
          </w:tcPr>
          <w:p>
            <w:pPr>
              <w:numPr>
                <w:ilvl w:val="0"/>
                <w:numId w:val="1"/>
              </w:numPr>
              <w:spacing w:line="360" w:lineRule="auto"/>
              <w:ind w:left="0" w:leftChars="0" w:firstLine="0" w:firstLineChars="0"/>
              <w:jc w:val="center"/>
              <w:rPr>
                <w:rFonts w:hint="eastAsia" w:ascii="Times New Roman" w:hAnsi="Times New Roman" w:eastAsia="楷体" w:cs="楷体"/>
                <w:kern w:val="2"/>
                <w:sz w:val="21"/>
                <w:szCs w:val="21"/>
                <w:highlight w:val="none"/>
                <w:lang w:val="en-US" w:eastAsia="zh-CN" w:bidi="ar-SA"/>
              </w:rPr>
            </w:pPr>
          </w:p>
        </w:tc>
        <w:tc>
          <w:tcPr>
            <w:tcW w:w="1588"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机车总体（含机车检查）</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机车总体认知、电力机车车体、机车牵引缓冲装置、机车走行部检查与维修、机车空气管路系统、机车牵引特性和机车制动能力分析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pPr>
              <w:numPr>
                <w:ilvl w:val="0"/>
                <w:numId w:val="1"/>
              </w:numPr>
              <w:spacing w:line="360" w:lineRule="auto"/>
              <w:ind w:left="0" w:leftChars="0" w:firstLine="0" w:firstLineChars="0"/>
              <w:jc w:val="center"/>
              <w:rPr>
                <w:rFonts w:hint="eastAsia" w:ascii="Times New Roman" w:hAnsi="Times New Roman" w:eastAsia="楷体" w:cs="楷体"/>
                <w:kern w:val="2"/>
                <w:sz w:val="21"/>
                <w:szCs w:val="21"/>
                <w:highlight w:val="none"/>
                <w:lang w:val="en-US" w:eastAsia="zh-CN" w:bidi="ar-SA"/>
              </w:rPr>
            </w:pPr>
          </w:p>
        </w:tc>
        <w:tc>
          <w:tcPr>
            <w:tcW w:w="1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铁道概论</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现代交通运输、铁路的建设与发展、铁路线路、牵引供电系统、机车车辆、车站、信号与通信设备、运输组织及安全管理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pPr>
              <w:numPr>
                <w:ilvl w:val="0"/>
                <w:numId w:val="1"/>
              </w:numPr>
              <w:spacing w:line="360" w:lineRule="auto"/>
              <w:ind w:left="0" w:leftChars="0" w:firstLine="0" w:firstLineChars="0"/>
              <w:jc w:val="center"/>
              <w:rPr>
                <w:rFonts w:hint="eastAsia" w:ascii="Times New Roman" w:hAnsi="Times New Roman" w:eastAsia="楷体" w:cs="楷体"/>
                <w:kern w:val="2"/>
                <w:sz w:val="21"/>
                <w:szCs w:val="21"/>
                <w:highlight w:val="none"/>
                <w:lang w:val="en-US" w:eastAsia="zh-CN" w:bidi="ar-SA"/>
              </w:rPr>
            </w:pPr>
          </w:p>
        </w:tc>
        <w:tc>
          <w:tcPr>
            <w:tcW w:w="1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电力机车乘务作业</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长途电力机车乘务员、调车机车乘务员的作业过程及呼唤应答标准；电力机车的检查与保养；电力机车乘务员的安全生产；电力机车的模拟驾驶与制动机的使用；列车牵引计算。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vAlign w:val="center"/>
          </w:tcPr>
          <w:p>
            <w:pPr>
              <w:numPr>
                <w:ilvl w:val="0"/>
                <w:numId w:val="1"/>
              </w:numPr>
              <w:spacing w:line="360" w:lineRule="auto"/>
              <w:ind w:left="0" w:leftChars="0" w:firstLine="0" w:firstLineChars="0"/>
              <w:jc w:val="center"/>
              <w:rPr>
                <w:rFonts w:hint="eastAsia" w:ascii="Times New Roman" w:hAnsi="Times New Roman" w:eastAsia="楷体" w:cs="楷体"/>
                <w:kern w:val="2"/>
                <w:sz w:val="21"/>
                <w:szCs w:val="21"/>
                <w:highlight w:val="none"/>
                <w:lang w:val="en-US" w:eastAsia="zh-CN" w:bidi="ar-SA"/>
              </w:rPr>
            </w:pPr>
          </w:p>
        </w:tc>
        <w:tc>
          <w:tcPr>
            <w:tcW w:w="15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铁路运输企业管理</w:t>
            </w:r>
          </w:p>
        </w:tc>
        <w:tc>
          <w:tcPr>
            <w:tcW w:w="697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楷体" w:cs="楷体"/>
                <w:kern w:val="2"/>
                <w:sz w:val="24"/>
                <w:szCs w:val="24"/>
                <w:highlight w:val="none"/>
                <w:lang w:val="en-US" w:eastAsia="zh-CN" w:bidi="ar-SA"/>
              </w:rPr>
            </w:pPr>
            <w:r>
              <w:rPr>
                <w:rFonts w:hint="eastAsia" w:ascii="Times New Roman" w:hAnsi="Times New Roman" w:eastAsia="楷体" w:cs="楷体"/>
                <w:kern w:val="2"/>
                <w:sz w:val="24"/>
                <w:szCs w:val="24"/>
                <w:highlight w:val="none"/>
                <w:lang w:val="en-US" w:eastAsia="zh-CN" w:bidi="ar-SA"/>
              </w:rPr>
              <w:t>企业管理概述、铁路运输企业计划管理、铁路运输企业生产管理、质量管理、人力资源管理、财务管理、设备管理、物资管理、营销管理、企业管理创新</w:t>
            </w:r>
          </w:p>
        </w:tc>
      </w:tr>
    </w:tbl>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（三）专业核心课</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本专业开设的专业核心课共</w:t>
      </w:r>
      <w:r>
        <w:rPr>
          <w:rFonts w:hint="eastAsia" w:ascii="Times New Roman" w:hAnsi="Times New Roman" w:eastAsia="宋体" w:cs="Times New Roman"/>
          <w:sz w:val="24"/>
          <w:szCs w:val="24"/>
          <w:highlight w:val="none"/>
          <w:lang w:val="en-US" w:eastAsia="zh-CN"/>
        </w:rPr>
        <w:t>8</w:t>
      </w:r>
      <w:r>
        <w:rPr>
          <w:rFonts w:hint="eastAsia" w:ascii="Times New Roman" w:hAnsi="Times New Roman" w:eastAsia="宋体" w:cs="Times New Roman"/>
          <w:sz w:val="24"/>
          <w:szCs w:val="24"/>
          <w:highlight w:val="none"/>
        </w:rPr>
        <w:t>门，课程名称及主要教学内容见表4。</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表4 专业核心课程及主要教学内容</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1832"/>
        <w:gridCol w:w="6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1832"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课程名称</w:t>
            </w:r>
          </w:p>
        </w:tc>
        <w:tc>
          <w:tcPr>
            <w:tcW w:w="6699" w:type="dxa"/>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1</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机车制动系统</w:t>
            </w:r>
          </w:p>
        </w:tc>
        <w:tc>
          <w:tcPr>
            <w:tcW w:w="6699" w:type="dxa"/>
            <w:vAlign w:val="center"/>
          </w:tcPr>
          <w:p>
            <w:pPr>
              <w:ind w:firstLine="480" w:firstLineChars="200"/>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DF4B型内燃机车、SS4改型电力机车、HXD1、HXD2、HXD3型电力机车</w:t>
            </w:r>
            <w:r>
              <w:rPr>
                <w:rFonts w:hint="eastAsia" w:ascii="Times New Roman" w:hAnsi="Times New Roman" w:eastAsia="楷体_GB2312" w:cs="Times New Roman"/>
                <w:sz w:val="24"/>
                <w:szCs w:val="24"/>
                <w:highlight w:val="none"/>
                <w:lang w:eastAsia="zh-CN"/>
              </w:rPr>
              <w:t>、</w:t>
            </w:r>
            <w:r>
              <w:rPr>
                <w:rFonts w:hint="eastAsia" w:ascii="Times New Roman" w:hAnsi="Times New Roman" w:eastAsia="楷体_GB2312" w:cs="Times New Roman"/>
                <w:sz w:val="24"/>
                <w:szCs w:val="24"/>
                <w:highlight w:val="none"/>
              </w:rPr>
              <w:t>动力分散型和动力集中型制动系统以及车辆制动机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5"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2</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机车检修与整备</w:t>
            </w:r>
          </w:p>
        </w:tc>
        <w:tc>
          <w:tcPr>
            <w:tcW w:w="6699" w:type="dxa"/>
            <w:vAlign w:val="center"/>
          </w:tcPr>
          <w:p>
            <w:pPr>
              <w:ind w:firstLine="480" w:firstLineChars="200"/>
              <w:rPr>
                <w:rFonts w:hint="eastAsia"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和谐交流机车转向架C5修、HXD系列机车检修新装置、HXD系列机车故障处理、CCBⅡ制动系统、DK-2型电空制动机、电力机车检修、电力牵引传动及控制系统、机车新技术、机车车载安全防护系统、专业技术应用文写作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lang w:val="en-US" w:eastAsia="zh-CN"/>
              </w:rPr>
            </w:pPr>
            <w:r>
              <w:rPr>
                <w:rFonts w:hint="eastAsia" w:ascii="Times New Roman" w:hAnsi="Times New Roman" w:eastAsia="楷体_GB2312" w:cs="Times New Roman"/>
                <w:sz w:val="24"/>
                <w:szCs w:val="24"/>
                <w:highlight w:val="none"/>
                <w:lang w:val="en-US" w:eastAsia="zh-CN"/>
              </w:rPr>
              <w:t>3</w:t>
            </w:r>
          </w:p>
        </w:tc>
        <w:tc>
          <w:tcPr>
            <w:tcW w:w="1832"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sz w:val="24"/>
                <w:szCs w:val="24"/>
                <w:highlight w:val="none"/>
                <w:lang w:val="en-US" w:eastAsia="zh-CN"/>
              </w:rPr>
            </w:pPr>
            <w:r>
              <w:rPr>
                <w:rFonts w:hint="eastAsia" w:ascii="Times New Roman" w:hAnsi="Times New Roman" w:eastAsia="楷体_GB2312" w:cs="Times New Roman"/>
                <w:sz w:val="24"/>
                <w:szCs w:val="24"/>
                <w:highlight w:val="none"/>
                <w:lang w:eastAsia="zh-CN"/>
              </w:rPr>
              <w:t>行车安全管理</w:t>
            </w:r>
          </w:p>
        </w:tc>
        <w:tc>
          <w:tcPr>
            <w:tcW w:w="6699" w:type="dxa"/>
            <w:vAlign w:val="center"/>
          </w:tcPr>
          <w:p>
            <w:pPr>
              <w:ind w:firstLine="480" w:firstLineChars="200"/>
              <w:rPr>
                <w:rFonts w:hint="eastAsia" w:ascii="Times New Roman" w:hAnsi="Times New Roman" w:eastAsia="楷体_GB2312" w:cs="Times New Roman"/>
                <w:sz w:val="24"/>
                <w:szCs w:val="24"/>
                <w:highlight w:val="none"/>
                <w:lang w:val="en-US" w:eastAsia="zh-CN"/>
              </w:rPr>
            </w:pPr>
            <w:r>
              <w:rPr>
                <w:rFonts w:hint="eastAsia" w:ascii="Times New Roman" w:hAnsi="Times New Roman" w:eastAsia="楷体_GB2312" w:cs="Times New Roman"/>
                <w:sz w:val="24"/>
                <w:szCs w:val="24"/>
                <w:highlight w:val="none"/>
              </w:rPr>
              <w:t>我国铁路运输安全监察机构的设置、安全监察人员的职责和基本工作准则；铁路运输安全保障体系的现状和发展方向；铁路行车事故的处理、统计和分析；铁路行车事故救援组织及方法；常用安全分析理论和方法；通过事故案例分析讲述了防止铁路运输行车惯性事故的重要性和各种预防措施</w:t>
            </w:r>
          </w:p>
        </w:tc>
      </w:tr>
    </w:tbl>
    <w:p>
      <w:pPr>
        <w:ind w:firstLine="480" w:firstLineChars="200"/>
        <w:rPr>
          <w:rFonts w:ascii="Times New Roman" w:hAnsi="Times New Roman" w:eastAsia="宋体" w:cs="Times New Roman"/>
          <w:b/>
          <w:sz w:val="24"/>
          <w:szCs w:val="24"/>
          <w:highlight w:val="none"/>
        </w:rPr>
      </w:pPr>
      <w:r>
        <w:rPr>
          <w:rFonts w:hint="eastAsia" w:ascii="Times New Roman" w:hAnsi="Times New Roman" w:eastAsia="楷体_GB2312" w:cs="Times New Roman"/>
          <w:sz w:val="24"/>
          <w:szCs w:val="24"/>
          <w:highlight w:val="none"/>
        </w:rPr>
        <w:t>（四）专业拓展课</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本专业开设的专业拓展课共</w:t>
      </w:r>
      <w:r>
        <w:rPr>
          <w:rFonts w:hint="eastAsia" w:ascii="Times New Roman" w:hAnsi="Times New Roman" w:eastAsia="宋体" w:cs="Times New Roman"/>
          <w:sz w:val="24"/>
          <w:szCs w:val="24"/>
          <w:highlight w:val="none"/>
          <w:lang w:val="en-US" w:eastAsia="zh-CN"/>
        </w:rPr>
        <w:t>3</w:t>
      </w:r>
      <w:r>
        <w:rPr>
          <w:rFonts w:hint="eastAsia" w:ascii="Times New Roman" w:hAnsi="Times New Roman" w:eastAsia="宋体" w:cs="Times New Roman"/>
          <w:sz w:val="24"/>
          <w:szCs w:val="24"/>
          <w:highlight w:val="none"/>
        </w:rPr>
        <w:t>门，课程名称及主要教学内容见表5。</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表5 专业拓展课程及主要教学内容</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79"/>
        <w:gridCol w:w="6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1779"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课程名称</w:t>
            </w:r>
          </w:p>
        </w:tc>
        <w:tc>
          <w:tcPr>
            <w:tcW w:w="6674" w:type="dxa"/>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1</w:t>
            </w:r>
          </w:p>
        </w:tc>
        <w:tc>
          <w:tcPr>
            <w:tcW w:w="1779"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lang w:eastAsia="zh-CN"/>
              </w:rPr>
              <w:t>动车组运用</w:t>
            </w:r>
          </w:p>
        </w:tc>
        <w:tc>
          <w:tcPr>
            <w:tcW w:w="6674" w:type="dxa"/>
            <w:vAlign w:val="center"/>
          </w:tcPr>
          <w:p>
            <w:pPr>
              <w:ind w:firstLine="480" w:firstLineChars="200"/>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动车组管理机制、运用维修计划、各型动车组的运用维修和使用管理</w:t>
            </w:r>
          </w:p>
        </w:tc>
      </w:tr>
    </w:tbl>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（五）实践课</w:t>
      </w:r>
    </w:p>
    <w:p>
      <w:pPr>
        <w:spacing w:line="360" w:lineRule="auto"/>
        <w:ind w:firstLine="48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这里的实践课仅指集中实践教学环节，不包含课内实践。</w:t>
      </w:r>
    </w:p>
    <w:p>
      <w:pPr>
        <w:spacing w:line="360" w:lineRule="auto"/>
        <w:ind w:firstLine="48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1.专业实践课</w:t>
      </w:r>
    </w:p>
    <w:p>
      <w:pPr>
        <w:spacing w:line="360" w:lineRule="auto"/>
        <w:ind w:firstLine="48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包括机械设计基础</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行车安全装备</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PLC控制技术</w:t>
      </w:r>
      <w:r>
        <w:rPr>
          <w:rFonts w:hint="eastAsia" w:ascii="Times New Roman" w:hAnsi="Times New Roman" w:eastAsia="宋体" w:cs="Times New Roman"/>
          <w:sz w:val="24"/>
          <w:szCs w:val="24"/>
          <w:highlight w:val="none"/>
          <w:lang w:eastAsia="zh-CN"/>
        </w:rPr>
        <w:t>、内燃机、</w:t>
      </w:r>
      <w:r>
        <w:rPr>
          <w:rFonts w:hint="eastAsia" w:ascii="Times New Roman" w:hAnsi="Times New Roman" w:eastAsia="宋体" w:cs="Times New Roman"/>
          <w:sz w:val="24"/>
          <w:szCs w:val="24"/>
          <w:highlight w:val="none"/>
        </w:rPr>
        <w:t>机车运用与规章</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模拟驾驶</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机车总体(含机车检查)</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机车制动系统</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机车牵引与控制</w:t>
      </w:r>
      <w:r>
        <w:rPr>
          <w:rFonts w:hint="eastAsia" w:ascii="Times New Roman" w:hAnsi="Times New Roman" w:eastAsia="宋体" w:cs="Times New Roman"/>
          <w:sz w:val="24"/>
          <w:szCs w:val="24"/>
          <w:highlight w:val="none"/>
          <w:lang w:eastAsia="zh-CN"/>
        </w:rPr>
        <w:t>、一次作业标准化、列车牵引计算、动车组运用</w:t>
      </w:r>
      <w:r>
        <w:rPr>
          <w:rFonts w:hint="eastAsia" w:ascii="Times New Roman" w:hAnsi="Times New Roman" w:eastAsia="宋体" w:cs="Times New Roman"/>
          <w:sz w:val="24"/>
          <w:szCs w:val="24"/>
          <w:highlight w:val="none"/>
        </w:rPr>
        <w:t>综合实训。主要教学内容见表6。</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表6 专业实践课程及主要教学内容</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3031"/>
        <w:gridCol w:w="5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3031"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课程名称</w:t>
            </w:r>
          </w:p>
        </w:tc>
        <w:tc>
          <w:tcPr>
            <w:tcW w:w="5500" w:type="dxa"/>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1</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机械设计基础</w:t>
            </w:r>
          </w:p>
        </w:tc>
        <w:tc>
          <w:tcPr>
            <w:tcW w:w="5500" w:type="dxa"/>
            <w:vAlign w:val="center"/>
          </w:tcPr>
          <w:p>
            <w:pPr>
              <w:ind w:firstLine="480" w:firstLineChars="200"/>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rPr>
              <w:t>平面机构运动简图的测绘</w:t>
            </w:r>
            <w:r>
              <w:rPr>
                <w:rFonts w:hint="eastAsia" w:ascii="Times New Roman" w:hAnsi="Times New Roman" w:eastAsia="楷体_GB2312" w:cs="Times New Roman"/>
                <w:sz w:val="24"/>
                <w:szCs w:val="24"/>
                <w:highlight w:val="none"/>
                <w:lang w:eastAsia="zh-CN"/>
              </w:rPr>
              <w:t>、</w:t>
            </w:r>
            <w:r>
              <w:rPr>
                <w:rFonts w:hint="eastAsia" w:ascii="Times New Roman" w:hAnsi="Times New Roman" w:eastAsia="楷体_GB2312" w:cs="Times New Roman"/>
                <w:sz w:val="24"/>
                <w:szCs w:val="24"/>
                <w:highlight w:val="none"/>
              </w:rPr>
              <w:t>机构原理方案设计与模型制作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2</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PLC控制技术</w:t>
            </w:r>
          </w:p>
        </w:tc>
        <w:tc>
          <w:tcPr>
            <w:tcW w:w="5500" w:type="dxa"/>
            <w:vAlign w:val="center"/>
          </w:tcPr>
          <w:p>
            <w:pPr>
              <w:ind w:firstLine="480" w:firstLineChars="200"/>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rPr>
              <w:t>PLC的分类和选择</w:t>
            </w:r>
            <w:r>
              <w:rPr>
                <w:rFonts w:hint="eastAsia" w:ascii="Times New Roman" w:hAnsi="Times New Roman" w:eastAsia="楷体_GB2312" w:cs="Times New Roman"/>
                <w:sz w:val="24"/>
                <w:szCs w:val="24"/>
                <w:highlight w:val="none"/>
                <w:lang w:eastAsia="zh-CN"/>
              </w:rPr>
              <w:t>、</w:t>
            </w:r>
            <w:r>
              <w:rPr>
                <w:rFonts w:hint="eastAsia" w:ascii="Times New Roman" w:hAnsi="Times New Roman" w:eastAsia="楷体_GB2312" w:cs="Times New Roman"/>
                <w:sz w:val="24"/>
                <w:szCs w:val="24"/>
                <w:highlight w:val="none"/>
              </w:rPr>
              <w:t>基本指令应用以及梯形图编程方法</w:t>
            </w:r>
            <w:r>
              <w:rPr>
                <w:rFonts w:hint="eastAsia" w:ascii="Times New Roman" w:hAnsi="Times New Roman" w:eastAsia="楷体_GB2312" w:cs="Times New Roman"/>
                <w:sz w:val="24"/>
                <w:szCs w:val="24"/>
                <w:highlight w:val="none"/>
                <w:lang w:eastAsia="zh-CN"/>
              </w:rPr>
              <w:t>、</w:t>
            </w:r>
            <w:r>
              <w:rPr>
                <w:rFonts w:hint="eastAsia" w:ascii="Times New Roman" w:hAnsi="Times New Roman" w:eastAsia="楷体_GB2312" w:cs="Times New Roman"/>
                <w:sz w:val="24"/>
                <w:szCs w:val="24"/>
                <w:highlight w:val="none"/>
              </w:rPr>
              <w:t>步进指令以及顺控编程方法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55" w:type="dxa"/>
            <w:shd w:val="clear" w:color="auto" w:fill="auto"/>
            <w:vAlign w:val="center"/>
          </w:tcPr>
          <w:p>
            <w:pPr>
              <w:spacing w:line="360" w:lineRule="auto"/>
              <w:jc w:val="center"/>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rPr>
              <w:t>3</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机车运用与规章（模拟驾驶）</w:t>
            </w:r>
          </w:p>
        </w:tc>
        <w:tc>
          <w:tcPr>
            <w:tcW w:w="5500" w:type="dxa"/>
            <w:vAlign w:val="center"/>
          </w:tcPr>
          <w:p>
            <w:pPr>
              <w:ind w:firstLine="480" w:firstLineChars="200"/>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列车进出场、进出站司控台标准操作，行车调度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val="en-US" w:eastAsia="zh-CN"/>
              </w:rPr>
              <w:t>4</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机车总体(含机车检查)</w:t>
            </w:r>
          </w:p>
        </w:tc>
        <w:tc>
          <w:tcPr>
            <w:tcW w:w="5500" w:type="dxa"/>
            <w:vAlign w:val="center"/>
          </w:tcPr>
          <w:p>
            <w:pPr>
              <w:ind w:firstLine="480" w:firstLineChars="200"/>
              <w:rPr>
                <w:rFonts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rPr>
              <w:t>认识五大系统两大机构</w:t>
            </w:r>
            <w:r>
              <w:rPr>
                <w:rFonts w:hint="eastAsia" w:ascii="Times New Roman" w:hAnsi="Times New Roman" w:eastAsia="楷体_GB2312" w:cs="Times New Roman"/>
                <w:sz w:val="24"/>
                <w:szCs w:val="24"/>
                <w:highlight w:val="none"/>
                <w:lang w:eastAsia="zh-CN"/>
              </w:rPr>
              <w:t>、机车检查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shd w:val="clear" w:color="auto" w:fill="auto"/>
            <w:vAlign w:val="center"/>
          </w:tcPr>
          <w:p>
            <w:pPr>
              <w:spacing w:line="360" w:lineRule="auto"/>
              <w:jc w:val="center"/>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val="en-US" w:eastAsia="zh-CN"/>
              </w:rPr>
              <w:t>5</w:t>
            </w:r>
          </w:p>
        </w:tc>
        <w:tc>
          <w:tcPr>
            <w:tcW w:w="3031" w:type="dxa"/>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机车制动系统</w:t>
            </w:r>
          </w:p>
        </w:tc>
        <w:tc>
          <w:tcPr>
            <w:tcW w:w="5500" w:type="dxa"/>
            <w:vAlign w:val="center"/>
          </w:tcPr>
          <w:p>
            <w:pPr>
              <w:ind w:firstLine="480" w:firstLineChars="200"/>
              <w:rPr>
                <w:rFonts w:hint="eastAsia" w:ascii="Times New Roman" w:hAnsi="Times New Roman" w:eastAsia="楷体_GB2312" w:cs="Times New Roman"/>
                <w:kern w:val="2"/>
                <w:sz w:val="24"/>
                <w:szCs w:val="24"/>
                <w:highlight w:val="none"/>
                <w:lang w:val="en-US" w:eastAsia="zh-CN" w:bidi="ar-SA"/>
              </w:rPr>
            </w:pPr>
            <w:r>
              <w:rPr>
                <w:rFonts w:hint="eastAsia" w:ascii="Times New Roman" w:hAnsi="Times New Roman" w:eastAsia="楷体_GB2312" w:cs="Times New Roman"/>
                <w:sz w:val="24"/>
                <w:szCs w:val="24"/>
                <w:highlight w:val="none"/>
                <w:lang w:eastAsia="zh-CN"/>
              </w:rPr>
              <w:t>制动部件结构及作用认知、制动实操</w:t>
            </w:r>
          </w:p>
        </w:tc>
      </w:tr>
    </w:tbl>
    <w:p>
      <w:pPr>
        <w:spacing w:line="360" w:lineRule="auto"/>
        <w:ind w:firstLine="48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2.综合实践课</w:t>
      </w:r>
    </w:p>
    <w:p>
      <w:pPr>
        <w:spacing w:line="360" w:lineRule="auto"/>
        <w:ind w:firstLine="48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综合实践课指的是岗位实习。</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七、教学进程总体安排</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（一）教学活动总体安排</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教学活动总体安排见表7。</w:t>
      </w:r>
    </w:p>
    <w:p>
      <w:pPr>
        <w:spacing w:line="360" w:lineRule="auto"/>
        <w:jc w:val="center"/>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表7 教学活动总体安排表</w:t>
      </w:r>
    </w:p>
    <w:tbl>
      <w:tblPr>
        <w:tblStyle w:val="15"/>
        <w:tblW w:w="7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846"/>
        <w:gridCol w:w="702"/>
        <w:gridCol w:w="1679"/>
        <w:gridCol w:w="749"/>
        <w:gridCol w:w="720"/>
        <w:gridCol w:w="744"/>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spacing w:line="360" w:lineRule="auto"/>
              <w:jc w:val="center"/>
              <w:rPr>
                <w:rFonts w:ascii="楷体_GB2312" w:hAnsi="宋体" w:eastAsia="楷体_GB2312"/>
                <w:b/>
                <w:sz w:val="24"/>
              </w:rPr>
            </w:pPr>
            <w:r>
              <mc:AlternateContent>
                <mc:Choice Requires="wps">
                  <w:drawing>
                    <wp:anchor distT="0" distB="0" distL="114300" distR="114300" simplePos="0" relativeHeight="251662336" behindDoc="0" locked="0" layoutInCell="1" allowOverlap="1">
                      <wp:simplePos x="0" y="0"/>
                      <wp:positionH relativeFrom="column">
                        <wp:posOffset>-88900</wp:posOffset>
                      </wp:positionH>
                      <wp:positionV relativeFrom="paragraph">
                        <wp:posOffset>12065</wp:posOffset>
                      </wp:positionV>
                      <wp:extent cx="635000" cy="897890"/>
                      <wp:effectExtent l="3810" t="2540" r="8890" b="13970"/>
                      <wp:wrapNone/>
                      <wp:docPr id="5" name="直接箭头连接符 5"/>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95pt;height:70.7pt;width:50pt;z-index:251662336;mso-width-relative:page;mso-height-relative:page;" filled="f" stroked="t" coordsize="21600,21600" o:gfxdata="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PvDh1gAAAAgBAAAPAAAAAAAAAAEAIAAAACIAAABkcnMvZG93bnJl&#10;di54bWxQSwECFAAUAAAACACHTuJALiu8Kv8BAADQAwAADgAAAAAAAAABACAAAAAlAQAAZHJzL2Uy&#10;b0RvYy54bWxQSwUGAAAAAAYABgBZAQAAlg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8890</wp:posOffset>
                      </wp:positionV>
                      <wp:extent cx="981075" cy="447675"/>
                      <wp:effectExtent l="1905" t="4445" r="7620" b="5080"/>
                      <wp:wrapNone/>
                      <wp:docPr id="6" name="直接箭头连接符 6"/>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7pt;margin-top:0.7pt;height:35.25pt;width:77.25pt;z-index:251661312;mso-width-relative:page;mso-height-relative:page;" filled="f" stroked="t" coordsize="21600,21600" o:gfxdata="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WMU93XAAAACAEAAA8AAAAAAAAAAQAgAAAAIgAAAGRycy9kb3ducmV2&#10;LnhtbFBLAQIUABQAAAAIAIdO4kAfLmnS/QEAANADAAAOAAAAAAAAAAEAIAAAACYBAABkcnMvZTJv&#10;RG9jLnhtbFBLBQYAAAAABgAGAFkBAACVBQAAAAA=&#10;">
                      <v:fill on="f" focussize="0,0"/>
                      <v:stroke color="#000000" joinstyle="round"/>
                      <v:imagedata o:title=""/>
                      <o:lock v:ext="edit" aspectratio="f"/>
                    </v:shape>
                  </w:pict>
                </mc:Fallback>
              </mc:AlternateContent>
            </w:r>
            <w:r>
              <w:rPr>
                <w:rFonts w:hint="eastAsia" w:ascii="楷体_GB2312" w:hAnsi="宋体" w:eastAsia="楷体_GB2312"/>
                <w:b/>
                <w:sz w:val="24"/>
              </w:rPr>
              <w:t xml:space="preserve">      项目</w:t>
            </w:r>
          </w:p>
          <w:p>
            <w:pPr>
              <w:spacing w:line="360" w:lineRule="auto"/>
              <w:jc w:val="center"/>
              <w:rPr>
                <w:rFonts w:ascii="楷体_GB2312" w:hAnsi="宋体" w:eastAsia="楷体_GB2312"/>
                <w:b/>
                <w:sz w:val="24"/>
              </w:rPr>
            </w:pPr>
            <w:r>
              <w:rPr>
                <w:rFonts w:hint="eastAsia" w:ascii="楷体_GB2312" w:hAnsi="宋体" w:eastAsia="楷体_GB2312"/>
                <w:b/>
                <w:sz w:val="24"/>
              </w:rPr>
              <w:t>周数</w:t>
            </w:r>
          </w:p>
          <w:p>
            <w:pPr>
              <w:spacing w:line="360" w:lineRule="auto"/>
              <w:rPr>
                <w:rFonts w:ascii="楷体_GB2312" w:hAnsi="宋体" w:eastAsia="楷体_GB2312"/>
                <w:b/>
                <w:sz w:val="24"/>
              </w:rPr>
            </w:pPr>
            <w:r>
              <w:rPr>
                <w:rFonts w:hint="eastAsia" w:ascii="楷体_GB2312" w:hAnsi="宋体" w:eastAsia="楷体_GB2312"/>
                <w:b/>
                <w:sz w:val="24"/>
              </w:rPr>
              <w:t>学期</w:t>
            </w:r>
          </w:p>
        </w:tc>
        <w:tc>
          <w:tcPr>
            <w:tcW w:w="846" w:type="dxa"/>
            <w:noWrap w:val="0"/>
            <w:vAlign w:val="center"/>
          </w:tcPr>
          <w:p>
            <w:pPr>
              <w:jc w:val="center"/>
              <w:rPr>
                <w:rFonts w:ascii="楷体_GB2312" w:hAnsi="宋体" w:eastAsia="楷体_GB2312"/>
                <w:b/>
                <w:sz w:val="24"/>
              </w:rPr>
            </w:pPr>
            <w:r>
              <w:rPr>
                <w:rFonts w:hint="eastAsia" w:ascii="楷体_GB2312" w:hAnsi="宋体" w:eastAsia="楷体_GB2312"/>
                <w:b/>
                <w:sz w:val="24"/>
              </w:rPr>
              <w:t>入学教育</w:t>
            </w:r>
          </w:p>
        </w:tc>
        <w:tc>
          <w:tcPr>
            <w:tcW w:w="702" w:type="dxa"/>
            <w:noWrap w:val="0"/>
            <w:vAlign w:val="center"/>
          </w:tcPr>
          <w:p>
            <w:pPr>
              <w:jc w:val="center"/>
              <w:rPr>
                <w:rFonts w:ascii="楷体_GB2312" w:hAnsi="宋体" w:eastAsia="楷体_GB2312"/>
                <w:b/>
                <w:sz w:val="24"/>
              </w:rPr>
            </w:pPr>
            <w:r>
              <w:rPr>
                <w:rFonts w:hint="eastAsia" w:ascii="楷体_GB2312" w:hAnsi="宋体" w:eastAsia="楷体_GB2312"/>
                <w:b/>
                <w:sz w:val="24"/>
              </w:rPr>
              <w:t>军事教育</w:t>
            </w:r>
          </w:p>
        </w:tc>
        <w:tc>
          <w:tcPr>
            <w:tcW w:w="1679" w:type="dxa"/>
            <w:noWrap w:val="0"/>
            <w:vAlign w:val="center"/>
          </w:tcPr>
          <w:p>
            <w:pPr>
              <w:jc w:val="center"/>
              <w:rPr>
                <w:rFonts w:ascii="楷体_GB2312" w:hAnsi="宋体" w:eastAsia="楷体_GB2312"/>
                <w:b/>
                <w:sz w:val="24"/>
              </w:rPr>
            </w:pPr>
            <w:r>
              <w:rPr>
                <w:rFonts w:hint="eastAsia" w:ascii="楷体_GB2312" w:hAnsi="宋体" w:eastAsia="楷体_GB2312"/>
                <w:b/>
                <w:sz w:val="24"/>
              </w:rPr>
              <w:t>理论教学+</w:t>
            </w:r>
          </w:p>
          <w:p>
            <w:pPr>
              <w:jc w:val="center"/>
              <w:rPr>
                <w:rFonts w:ascii="楷体_GB2312" w:hAnsi="宋体" w:eastAsia="楷体_GB2312"/>
                <w:b/>
                <w:sz w:val="24"/>
              </w:rPr>
            </w:pPr>
            <w:r>
              <w:rPr>
                <w:rFonts w:hint="eastAsia" w:ascii="楷体_GB2312" w:hAnsi="宋体" w:eastAsia="楷体_GB2312"/>
                <w:b/>
                <w:sz w:val="24"/>
              </w:rPr>
              <w:t>专业实践教学</w:t>
            </w:r>
          </w:p>
        </w:tc>
        <w:tc>
          <w:tcPr>
            <w:tcW w:w="749" w:type="dxa"/>
            <w:noWrap w:val="0"/>
            <w:vAlign w:val="center"/>
          </w:tcPr>
          <w:p>
            <w:pPr>
              <w:jc w:val="center"/>
              <w:rPr>
                <w:rFonts w:ascii="楷体_GB2312" w:hAnsi="宋体" w:eastAsia="楷体_GB2312"/>
                <w:b/>
                <w:sz w:val="24"/>
              </w:rPr>
            </w:pPr>
            <w:r>
              <w:rPr>
                <w:rFonts w:hint="eastAsia" w:ascii="楷体_GB2312" w:hAnsi="宋体" w:eastAsia="楷体_GB2312"/>
                <w:b/>
                <w:sz w:val="24"/>
              </w:rPr>
              <w:t>岗位</w:t>
            </w:r>
          </w:p>
          <w:p>
            <w:pPr>
              <w:jc w:val="center"/>
              <w:rPr>
                <w:rFonts w:ascii="楷体_GB2312" w:hAnsi="宋体" w:eastAsia="楷体_GB2312"/>
                <w:b/>
                <w:sz w:val="24"/>
              </w:rPr>
            </w:pPr>
            <w:r>
              <w:rPr>
                <w:rFonts w:hint="eastAsia" w:ascii="楷体_GB2312" w:hAnsi="宋体" w:eastAsia="楷体_GB2312"/>
                <w:b/>
                <w:sz w:val="24"/>
              </w:rPr>
              <w:t>实习</w:t>
            </w:r>
          </w:p>
        </w:tc>
        <w:tc>
          <w:tcPr>
            <w:tcW w:w="720" w:type="dxa"/>
            <w:noWrap w:val="0"/>
            <w:vAlign w:val="center"/>
          </w:tcPr>
          <w:p>
            <w:pPr>
              <w:widowControl/>
              <w:spacing w:before="76" w:after="76"/>
              <w:jc w:val="center"/>
              <w:rPr>
                <w:rFonts w:ascii="楷体_GB2312" w:eastAsia="楷体_GB2312" w:cs="宋体"/>
                <w:b/>
                <w:kern w:val="0"/>
                <w:sz w:val="24"/>
              </w:rPr>
            </w:pPr>
            <w:r>
              <w:rPr>
                <w:rFonts w:hint="eastAsia" w:ascii="楷体_GB2312" w:hAnsi="宋体" w:eastAsia="楷体_GB2312" w:cs="宋体"/>
                <w:b/>
                <w:kern w:val="0"/>
                <w:sz w:val="24"/>
              </w:rPr>
              <w:t>复习考试</w:t>
            </w:r>
          </w:p>
        </w:tc>
        <w:tc>
          <w:tcPr>
            <w:tcW w:w="744" w:type="dxa"/>
            <w:noWrap w:val="0"/>
            <w:vAlign w:val="center"/>
          </w:tcPr>
          <w:p>
            <w:pPr>
              <w:widowControl/>
              <w:jc w:val="center"/>
              <w:rPr>
                <w:rFonts w:ascii="楷体_GB2312" w:eastAsia="楷体_GB2312" w:cs="宋体"/>
                <w:b/>
                <w:kern w:val="0"/>
                <w:sz w:val="24"/>
              </w:rPr>
            </w:pPr>
            <w:r>
              <w:rPr>
                <w:rFonts w:hint="eastAsia" w:ascii="楷体_GB2312" w:eastAsia="楷体_GB2312" w:cs="宋体"/>
                <w:b/>
                <w:kern w:val="0"/>
                <w:sz w:val="24"/>
              </w:rPr>
              <w:t>总</w:t>
            </w:r>
            <w:r>
              <w:rPr>
                <w:rFonts w:hint="eastAsia" w:ascii="楷体_GB2312" w:hAnsi="宋体" w:eastAsia="楷体_GB2312" w:cs="宋体"/>
                <w:b/>
                <w:kern w:val="0"/>
                <w:sz w:val="24"/>
              </w:rPr>
              <w:t>教学周</w:t>
            </w:r>
          </w:p>
        </w:tc>
        <w:tc>
          <w:tcPr>
            <w:tcW w:w="709" w:type="dxa"/>
            <w:noWrap w:val="0"/>
            <w:vAlign w:val="center"/>
          </w:tcPr>
          <w:p>
            <w:pPr>
              <w:widowControl/>
              <w:jc w:val="center"/>
              <w:rPr>
                <w:rFonts w:ascii="楷体_GB2312" w:eastAsia="楷体_GB2312" w:cs="宋体"/>
                <w:b/>
                <w:kern w:val="0"/>
                <w:sz w:val="24"/>
              </w:rPr>
            </w:pPr>
            <w:r>
              <w:rPr>
                <w:rFonts w:hint="eastAsia" w:ascii="楷体_GB2312" w:eastAsia="楷体_GB2312" w:cs="宋体"/>
                <w:b/>
                <w:kern w:val="0"/>
                <w:sz w:val="24"/>
              </w:rP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jc w:val="center"/>
              <w:rPr>
                <w:rFonts w:ascii="楷体_GB2312" w:eastAsia="楷体_GB2312" w:cs="宋体"/>
                <w:kern w:val="0"/>
                <w:sz w:val="24"/>
              </w:rPr>
            </w:pPr>
            <w:r>
              <w:rPr>
                <w:rFonts w:hint="eastAsia" w:ascii="楷体_GB2312" w:hAnsi="宋体" w:eastAsia="楷体_GB2312" w:cs="宋体"/>
                <w:kern w:val="0"/>
                <w:sz w:val="24"/>
              </w:rPr>
              <w:t>一</w:t>
            </w:r>
          </w:p>
        </w:tc>
        <w:tc>
          <w:tcPr>
            <w:tcW w:w="846"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702" w:type="dxa"/>
            <w:noWrap w:val="0"/>
            <w:vAlign w:val="top"/>
          </w:tcPr>
          <w:p>
            <w:pPr>
              <w:spacing w:line="360" w:lineRule="auto"/>
              <w:jc w:val="center"/>
              <w:rPr>
                <w:rFonts w:ascii="楷体_GB2312" w:hAnsi="宋体" w:eastAsia="楷体_GB2312"/>
                <w:sz w:val="24"/>
              </w:rPr>
            </w:pPr>
            <w:r>
              <w:rPr>
                <w:rFonts w:hint="eastAsia" w:ascii="楷体_GB2312" w:hAnsi="宋体" w:eastAsia="楷体_GB2312"/>
                <w:sz w:val="24"/>
              </w:rPr>
              <w:t>1</w:t>
            </w:r>
          </w:p>
        </w:tc>
        <w:tc>
          <w:tcPr>
            <w:tcW w:w="1679"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16+0</w:t>
            </w:r>
          </w:p>
        </w:tc>
        <w:tc>
          <w:tcPr>
            <w:tcW w:w="749" w:type="dxa"/>
            <w:noWrap w:val="0"/>
            <w:vAlign w:val="center"/>
          </w:tcPr>
          <w:p>
            <w:pPr>
              <w:spacing w:line="360" w:lineRule="auto"/>
              <w:jc w:val="center"/>
              <w:rPr>
                <w:rFonts w:ascii="楷体_GB2312" w:hAnsi="宋体" w:eastAsia="楷体_GB2312"/>
                <w:sz w:val="24"/>
              </w:rPr>
            </w:pPr>
          </w:p>
        </w:tc>
        <w:tc>
          <w:tcPr>
            <w:tcW w:w="720"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w:t>
            </w:r>
          </w:p>
        </w:tc>
        <w:tc>
          <w:tcPr>
            <w:tcW w:w="744"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19</w:t>
            </w:r>
          </w:p>
        </w:tc>
        <w:tc>
          <w:tcPr>
            <w:tcW w:w="709"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jc w:val="center"/>
              <w:rPr>
                <w:rFonts w:ascii="楷体_GB2312" w:eastAsia="楷体_GB2312" w:cs="宋体"/>
                <w:kern w:val="0"/>
                <w:sz w:val="24"/>
              </w:rPr>
            </w:pPr>
            <w:r>
              <w:rPr>
                <w:rFonts w:hint="eastAsia" w:ascii="楷体_GB2312" w:hAnsi="宋体" w:eastAsia="楷体_GB2312" w:cs="宋体"/>
                <w:kern w:val="0"/>
                <w:sz w:val="24"/>
              </w:rPr>
              <w:t>二</w:t>
            </w:r>
          </w:p>
        </w:tc>
        <w:tc>
          <w:tcPr>
            <w:tcW w:w="846" w:type="dxa"/>
            <w:noWrap w:val="0"/>
            <w:vAlign w:val="center"/>
          </w:tcPr>
          <w:p>
            <w:pPr>
              <w:spacing w:line="360" w:lineRule="auto"/>
              <w:jc w:val="center"/>
              <w:rPr>
                <w:rFonts w:ascii="楷体_GB2312" w:hAnsi="宋体" w:eastAsia="楷体_GB2312"/>
                <w:sz w:val="24"/>
              </w:rPr>
            </w:pPr>
          </w:p>
        </w:tc>
        <w:tc>
          <w:tcPr>
            <w:tcW w:w="702" w:type="dxa"/>
            <w:noWrap w:val="0"/>
            <w:vAlign w:val="top"/>
          </w:tcPr>
          <w:p>
            <w:pPr>
              <w:spacing w:line="360" w:lineRule="auto"/>
              <w:jc w:val="center"/>
              <w:rPr>
                <w:rFonts w:ascii="楷体_GB2312" w:hAnsi="宋体" w:eastAsia="楷体_GB2312"/>
                <w:sz w:val="24"/>
              </w:rPr>
            </w:pPr>
          </w:p>
        </w:tc>
        <w:tc>
          <w:tcPr>
            <w:tcW w:w="1679"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16+3</w:t>
            </w:r>
          </w:p>
        </w:tc>
        <w:tc>
          <w:tcPr>
            <w:tcW w:w="749" w:type="dxa"/>
            <w:noWrap w:val="0"/>
            <w:vAlign w:val="center"/>
          </w:tcPr>
          <w:p>
            <w:pPr>
              <w:spacing w:line="360" w:lineRule="auto"/>
              <w:jc w:val="center"/>
              <w:rPr>
                <w:rFonts w:ascii="楷体_GB2312" w:hAnsi="宋体" w:eastAsia="楷体_GB2312"/>
                <w:sz w:val="24"/>
              </w:rPr>
            </w:pPr>
          </w:p>
        </w:tc>
        <w:tc>
          <w:tcPr>
            <w:tcW w:w="720"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w:t>
            </w:r>
          </w:p>
        </w:tc>
        <w:tc>
          <w:tcPr>
            <w:tcW w:w="744"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20</w:t>
            </w:r>
          </w:p>
        </w:tc>
        <w:tc>
          <w:tcPr>
            <w:tcW w:w="709"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三</w:t>
            </w:r>
          </w:p>
        </w:tc>
        <w:tc>
          <w:tcPr>
            <w:tcW w:w="846" w:type="dxa"/>
            <w:noWrap w:val="0"/>
            <w:vAlign w:val="center"/>
          </w:tcPr>
          <w:p>
            <w:pPr>
              <w:spacing w:line="360" w:lineRule="auto"/>
              <w:jc w:val="center"/>
              <w:rPr>
                <w:rFonts w:ascii="楷体_GB2312" w:hAnsi="宋体" w:eastAsia="楷体_GB2312"/>
                <w:sz w:val="24"/>
              </w:rPr>
            </w:pPr>
          </w:p>
        </w:tc>
        <w:tc>
          <w:tcPr>
            <w:tcW w:w="702" w:type="dxa"/>
            <w:noWrap w:val="0"/>
            <w:vAlign w:val="top"/>
          </w:tcPr>
          <w:p>
            <w:pPr>
              <w:spacing w:line="360" w:lineRule="auto"/>
              <w:jc w:val="center"/>
              <w:rPr>
                <w:rFonts w:ascii="楷体_GB2312" w:hAnsi="宋体" w:eastAsia="楷体_GB2312"/>
                <w:sz w:val="24"/>
              </w:rPr>
            </w:pPr>
          </w:p>
        </w:tc>
        <w:tc>
          <w:tcPr>
            <w:tcW w:w="1679"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12+2</w:t>
            </w:r>
          </w:p>
        </w:tc>
        <w:tc>
          <w:tcPr>
            <w:tcW w:w="749" w:type="dxa"/>
            <w:noWrap w:val="0"/>
            <w:vAlign w:val="center"/>
          </w:tcPr>
          <w:p>
            <w:pPr>
              <w:spacing w:line="360" w:lineRule="auto"/>
              <w:jc w:val="center"/>
              <w:rPr>
                <w:rFonts w:ascii="楷体_GB2312" w:hAnsi="宋体" w:eastAsia="楷体_GB2312"/>
                <w:sz w:val="24"/>
              </w:rPr>
            </w:pPr>
          </w:p>
        </w:tc>
        <w:tc>
          <w:tcPr>
            <w:tcW w:w="720"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0</w:t>
            </w:r>
          </w:p>
        </w:tc>
        <w:tc>
          <w:tcPr>
            <w:tcW w:w="744"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14</w:t>
            </w:r>
          </w:p>
        </w:tc>
        <w:tc>
          <w:tcPr>
            <w:tcW w:w="709" w:type="dxa"/>
            <w:noWrap w:val="0"/>
            <w:vAlign w:val="center"/>
          </w:tcPr>
          <w:p>
            <w:pPr>
              <w:widowControl/>
              <w:spacing w:line="360" w:lineRule="auto"/>
              <w:jc w:val="center"/>
              <w:rPr>
                <w:rFonts w:ascii="楷体_GB2312" w:eastAsia="楷体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noWrap w:val="0"/>
            <w:vAlign w:val="center"/>
          </w:tcPr>
          <w:p>
            <w:pPr>
              <w:widowControl/>
              <w:spacing w:line="360" w:lineRule="auto"/>
              <w:jc w:val="center"/>
              <w:rPr>
                <w:rFonts w:ascii="楷体_GB2312" w:eastAsia="楷体_GB2312" w:cs="宋体"/>
                <w:kern w:val="0"/>
                <w:sz w:val="24"/>
              </w:rPr>
            </w:pPr>
            <w:r>
              <w:rPr>
                <w:rFonts w:hint="eastAsia" w:ascii="楷体_GB2312" w:eastAsia="楷体_GB2312" w:cs="宋体"/>
                <w:kern w:val="0"/>
                <w:sz w:val="24"/>
              </w:rPr>
              <w:t>四</w:t>
            </w:r>
          </w:p>
        </w:tc>
        <w:tc>
          <w:tcPr>
            <w:tcW w:w="846" w:type="dxa"/>
            <w:noWrap w:val="0"/>
            <w:vAlign w:val="center"/>
          </w:tcPr>
          <w:p>
            <w:pPr>
              <w:spacing w:line="360" w:lineRule="auto"/>
              <w:jc w:val="center"/>
              <w:rPr>
                <w:rFonts w:ascii="楷体_GB2312" w:hAnsi="宋体" w:eastAsia="楷体_GB2312"/>
                <w:sz w:val="24"/>
              </w:rPr>
            </w:pPr>
          </w:p>
        </w:tc>
        <w:tc>
          <w:tcPr>
            <w:tcW w:w="702" w:type="dxa"/>
            <w:noWrap w:val="0"/>
            <w:vAlign w:val="top"/>
          </w:tcPr>
          <w:p>
            <w:pPr>
              <w:spacing w:line="360" w:lineRule="auto"/>
              <w:jc w:val="center"/>
              <w:rPr>
                <w:rFonts w:ascii="楷体_GB2312" w:hAnsi="宋体" w:eastAsia="楷体_GB2312"/>
                <w:sz w:val="24"/>
              </w:rPr>
            </w:pPr>
          </w:p>
        </w:tc>
        <w:tc>
          <w:tcPr>
            <w:tcW w:w="1679" w:type="dxa"/>
            <w:noWrap w:val="0"/>
            <w:vAlign w:val="center"/>
          </w:tcPr>
          <w:p>
            <w:pPr>
              <w:spacing w:line="360" w:lineRule="auto"/>
              <w:jc w:val="center"/>
              <w:rPr>
                <w:rFonts w:ascii="楷体_GB2312" w:hAnsi="宋体" w:eastAsia="楷体_GB2312"/>
                <w:sz w:val="24"/>
              </w:rPr>
            </w:pPr>
          </w:p>
        </w:tc>
        <w:tc>
          <w:tcPr>
            <w:tcW w:w="749"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24</w:t>
            </w:r>
          </w:p>
        </w:tc>
        <w:tc>
          <w:tcPr>
            <w:tcW w:w="720" w:type="dxa"/>
            <w:noWrap w:val="0"/>
            <w:vAlign w:val="center"/>
          </w:tcPr>
          <w:p>
            <w:pPr>
              <w:widowControl/>
              <w:spacing w:line="360" w:lineRule="auto"/>
              <w:jc w:val="center"/>
              <w:rPr>
                <w:rFonts w:ascii="楷体_GB2312" w:eastAsia="楷体_GB2312" w:cs="宋体"/>
                <w:kern w:val="0"/>
                <w:sz w:val="24"/>
              </w:rPr>
            </w:pPr>
          </w:p>
        </w:tc>
        <w:tc>
          <w:tcPr>
            <w:tcW w:w="744" w:type="dxa"/>
            <w:noWrap w:val="0"/>
            <w:vAlign w:val="center"/>
          </w:tcPr>
          <w:p>
            <w:pPr>
              <w:spacing w:line="360" w:lineRule="auto"/>
              <w:jc w:val="center"/>
              <w:rPr>
                <w:rFonts w:ascii="楷体_GB2312" w:hAnsi="宋体" w:eastAsia="楷体_GB2312"/>
                <w:sz w:val="24"/>
              </w:rPr>
            </w:pPr>
            <w:r>
              <w:rPr>
                <w:rFonts w:hint="eastAsia" w:ascii="楷体_GB2312" w:hAnsi="宋体" w:eastAsia="楷体_GB2312"/>
                <w:sz w:val="24"/>
              </w:rPr>
              <w:t>24</w:t>
            </w:r>
          </w:p>
        </w:tc>
        <w:tc>
          <w:tcPr>
            <w:tcW w:w="709" w:type="dxa"/>
            <w:noWrap w:val="0"/>
            <w:vAlign w:val="center"/>
          </w:tcPr>
          <w:p>
            <w:pPr>
              <w:widowControl/>
              <w:spacing w:line="360" w:lineRule="auto"/>
              <w:jc w:val="center"/>
              <w:rPr>
                <w:rFonts w:ascii="楷体_GB2312" w:eastAsia="楷体_GB2312" w:cs="宋体"/>
                <w:kern w:val="0"/>
                <w:sz w:val="24"/>
              </w:rPr>
            </w:pPr>
          </w:p>
        </w:tc>
      </w:tr>
    </w:tbl>
    <w:p>
      <w:pPr>
        <w:pStyle w:val="2"/>
        <w:ind w:left="0" w:leftChars="0" w:firstLine="0" w:firstLineChars="0"/>
      </w:pP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（二）教学进程总体安排</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教学进程总体安排见表8。</w:t>
      </w:r>
    </w:p>
    <w:p>
      <w:pPr>
        <w:spacing w:line="360" w:lineRule="auto"/>
        <w:ind w:firstLine="480" w:firstLineChars="200"/>
        <w:rPr>
          <w:rFonts w:ascii="Times New Roman" w:hAnsi="Times New Roman" w:eastAsia="宋体" w:cs="Times New Roman"/>
          <w:sz w:val="24"/>
          <w:szCs w:val="24"/>
          <w:highlight w:val="none"/>
        </w:rPr>
      </w:pPr>
    </w:p>
    <w:p>
      <w:pPr>
        <w:jc w:val="center"/>
        <w:rPr>
          <w:rFonts w:ascii="Times New Roman" w:hAnsi="Times New Roman" w:eastAsia="宋体" w:cs="Times New Roman"/>
          <w:b/>
          <w:sz w:val="24"/>
          <w:szCs w:val="24"/>
          <w:highlight w:val="none"/>
        </w:rPr>
      </w:pPr>
      <w:r>
        <w:rPr>
          <w:rFonts w:ascii="Times New Roman" w:hAnsi="Times New Roman" w:eastAsia="楷体_GB2312" w:cs="Times New Roman"/>
          <w:b/>
          <w:sz w:val="28"/>
          <w:szCs w:val="28"/>
          <w:highlight w:val="none"/>
        </w:rPr>
        <w:br w:type="page"/>
      </w:r>
      <w:r>
        <w:rPr>
          <w:rFonts w:hint="eastAsia" w:ascii="Times New Roman" w:hAnsi="Times New Roman" w:eastAsia="宋体" w:cs="Times New Roman"/>
          <w:b/>
          <w:sz w:val="24"/>
          <w:szCs w:val="24"/>
          <w:highlight w:val="none"/>
        </w:rPr>
        <w:t>表8 铁道机车运用与维护专业专业教学进程安排表（</w:t>
      </w:r>
      <w:r>
        <w:rPr>
          <w:rFonts w:hint="eastAsia" w:ascii="Times New Roman" w:hAnsi="Times New Roman" w:eastAsia="宋体" w:cs="Times New Roman"/>
          <w:b/>
          <w:sz w:val="24"/>
          <w:szCs w:val="24"/>
          <w:highlight w:val="none"/>
          <w:lang w:eastAsia="zh-CN"/>
        </w:rPr>
        <w:t>二年</w:t>
      </w:r>
      <w:r>
        <w:rPr>
          <w:rFonts w:hint="eastAsia" w:ascii="Times New Roman" w:hAnsi="Times New Roman" w:eastAsia="宋体" w:cs="Times New Roman"/>
          <w:b/>
          <w:sz w:val="24"/>
          <w:szCs w:val="24"/>
          <w:highlight w:val="none"/>
        </w:rPr>
        <w:t>制）</w:t>
      </w:r>
    </w:p>
    <w:tbl>
      <w:tblPr>
        <w:tblStyle w:val="15"/>
        <w:tblW w:w="9803" w:type="dxa"/>
        <w:tblInd w:w="12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2"/>
        <w:gridCol w:w="124"/>
        <w:gridCol w:w="461"/>
        <w:gridCol w:w="274"/>
        <w:gridCol w:w="147"/>
        <w:gridCol w:w="853"/>
        <w:gridCol w:w="2137"/>
        <w:gridCol w:w="418"/>
        <w:gridCol w:w="410"/>
        <w:gridCol w:w="419"/>
        <w:gridCol w:w="419"/>
        <w:gridCol w:w="411"/>
        <w:gridCol w:w="395"/>
        <w:gridCol w:w="425"/>
        <w:gridCol w:w="410"/>
        <w:gridCol w:w="411"/>
        <w:gridCol w:w="827"/>
        <w:gridCol w:w="9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877" w:type="dxa"/>
            <w:gridSpan w:val="3"/>
            <w:vMerge w:val="restart"/>
            <w:tcBorders>
              <w:top w:val="single" w:color="auto" w:sz="12"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ascii="宋体" w:hAnsi="宋体"/>
                <w:szCs w:val="21"/>
              </w:rPr>
              <w:t>课程类别</w:t>
            </w:r>
          </w:p>
        </w:tc>
        <w:tc>
          <w:tcPr>
            <w:tcW w:w="421" w:type="dxa"/>
            <w:gridSpan w:val="2"/>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textAlignment w:val="baseline"/>
              <w:rPr>
                <w:kern w:val="0"/>
                <w:sz w:val="18"/>
                <w:szCs w:val="18"/>
              </w:rPr>
            </w:pPr>
            <w:r>
              <w:rPr>
                <w:rFonts w:hint="eastAsia" w:ascii="宋体" w:hAnsi="宋体"/>
                <w:kern w:val="0"/>
                <w:sz w:val="18"/>
                <w:szCs w:val="18"/>
              </w:rPr>
              <w:t>序</w:t>
            </w:r>
          </w:p>
          <w:p>
            <w:pPr>
              <w:adjustRightInd w:val="0"/>
              <w:snapToGrid w:val="0"/>
              <w:spacing w:line="240" w:lineRule="atLeast"/>
              <w:jc w:val="center"/>
              <w:rPr>
                <w:szCs w:val="21"/>
              </w:rPr>
            </w:pPr>
          </w:p>
          <w:p>
            <w:pPr>
              <w:adjustRightInd w:val="0"/>
              <w:snapToGrid w:val="0"/>
              <w:spacing w:line="240" w:lineRule="atLeast"/>
              <w:jc w:val="center"/>
              <w:rPr>
                <w:szCs w:val="21"/>
              </w:rPr>
            </w:pPr>
            <w:r>
              <w:rPr>
                <w:rFonts w:hint="eastAsia" w:ascii="宋体" w:hAnsi="宋体"/>
                <w:szCs w:val="21"/>
              </w:rPr>
              <w:t>号</w:t>
            </w:r>
          </w:p>
        </w:tc>
        <w:tc>
          <w:tcPr>
            <w:tcW w:w="853"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Ansi="宋体"/>
                <w:szCs w:val="21"/>
              </w:rPr>
            </w:pPr>
            <w:r>
              <w:rPr>
                <w:rFonts w:hint="eastAsia" w:ascii="宋体" w:hAnsi="宋体"/>
                <w:szCs w:val="21"/>
              </w:rPr>
              <w:t>课</w:t>
            </w:r>
            <w:r>
              <w:rPr>
                <w:rFonts w:hAnsi="宋体"/>
                <w:szCs w:val="21"/>
              </w:rPr>
              <w:t xml:space="preserve"> </w:t>
            </w:r>
            <w:r>
              <w:rPr>
                <w:rFonts w:hint="eastAsia" w:ascii="宋体" w:hAnsi="宋体"/>
                <w:szCs w:val="21"/>
              </w:rPr>
              <w:t>程</w:t>
            </w:r>
            <w:r>
              <w:rPr>
                <w:rFonts w:hAnsi="宋体"/>
                <w:szCs w:val="21"/>
              </w:rPr>
              <w:t xml:space="preserve"> </w:t>
            </w:r>
          </w:p>
          <w:p>
            <w:pPr>
              <w:adjustRightInd w:val="0"/>
              <w:snapToGrid w:val="0"/>
              <w:spacing w:line="240" w:lineRule="atLeast"/>
              <w:jc w:val="center"/>
              <w:rPr>
                <w:rFonts w:hAnsi="宋体"/>
                <w:szCs w:val="21"/>
              </w:rPr>
            </w:pPr>
            <w:r>
              <w:rPr>
                <w:rFonts w:hint="eastAsia" w:ascii="宋体" w:hAnsi="宋体"/>
                <w:szCs w:val="21"/>
              </w:rPr>
              <w:t>代</w:t>
            </w:r>
            <w:r>
              <w:rPr>
                <w:rFonts w:hAnsi="宋体"/>
                <w:szCs w:val="21"/>
              </w:rPr>
              <w:t xml:space="preserve"> </w:t>
            </w:r>
            <w:r>
              <w:rPr>
                <w:rFonts w:hint="eastAsia" w:ascii="宋体" w:hAnsi="宋体"/>
                <w:szCs w:val="21"/>
              </w:rPr>
              <w:t>码</w:t>
            </w:r>
          </w:p>
        </w:tc>
        <w:tc>
          <w:tcPr>
            <w:tcW w:w="2137"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课</w:t>
            </w:r>
            <w:r>
              <w:rPr>
                <w:szCs w:val="21"/>
              </w:rPr>
              <w:t xml:space="preserve"> </w:t>
            </w:r>
            <w:r>
              <w:rPr>
                <w:rFonts w:hint="eastAsia" w:ascii="宋体" w:hAnsi="宋体"/>
                <w:szCs w:val="21"/>
              </w:rPr>
              <w:t>程</w:t>
            </w:r>
            <w:r>
              <w:rPr>
                <w:szCs w:val="21"/>
              </w:rPr>
              <w:t xml:space="preserve"> </w:t>
            </w:r>
            <w:r>
              <w:rPr>
                <w:rFonts w:hint="eastAsia" w:ascii="宋体" w:hAnsi="宋体"/>
                <w:szCs w:val="21"/>
              </w:rPr>
              <w:t>名</w:t>
            </w:r>
            <w:r>
              <w:rPr>
                <w:szCs w:val="21"/>
              </w:rPr>
              <w:t xml:space="preserve"> </w:t>
            </w:r>
            <w:r>
              <w:rPr>
                <w:rFonts w:hint="eastAsia" w:ascii="宋体" w:hAnsi="宋体"/>
                <w:szCs w:val="21"/>
              </w:rPr>
              <w:t>称</w:t>
            </w:r>
          </w:p>
        </w:tc>
        <w:tc>
          <w:tcPr>
            <w:tcW w:w="418"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Ansi="宋体"/>
                <w:szCs w:val="21"/>
              </w:rPr>
            </w:pPr>
            <w:r>
              <w:rPr>
                <w:rFonts w:hint="eastAsia" w:ascii="宋体" w:hAnsi="宋体"/>
                <w:szCs w:val="21"/>
              </w:rPr>
              <w:t>考核类型</w:t>
            </w:r>
          </w:p>
        </w:tc>
        <w:tc>
          <w:tcPr>
            <w:tcW w:w="410"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总</w:t>
            </w:r>
          </w:p>
          <w:p>
            <w:pPr>
              <w:adjustRightInd w:val="0"/>
              <w:snapToGrid w:val="0"/>
              <w:spacing w:line="240" w:lineRule="atLeast"/>
              <w:jc w:val="center"/>
              <w:textAlignment w:val="baseline"/>
              <w:rPr>
                <w:kern w:val="0"/>
                <w:sz w:val="18"/>
                <w:szCs w:val="18"/>
              </w:rPr>
            </w:pPr>
            <w:r>
              <w:rPr>
                <w:rFonts w:hint="eastAsia" w:ascii="宋体" w:hAnsi="宋体"/>
                <w:kern w:val="0"/>
                <w:sz w:val="18"/>
                <w:szCs w:val="18"/>
              </w:rPr>
              <w:t>学</w:t>
            </w:r>
          </w:p>
          <w:p>
            <w:pPr>
              <w:adjustRightInd w:val="0"/>
              <w:snapToGrid w:val="0"/>
              <w:spacing w:line="240" w:lineRule="atLeast"/>
              <w:jc w:val="center"/>
              <w:rPr>
                <w:szCs w:val="21"/>
              </w:rPr>
            </w:pPr>
            <w:r>
              <w:rPr>
                <w:rFonts w:hint="eastAsia" w:ascii="宋体" w:hAnsi="宋体"/>
                <w:szCs w:val="21"/>
              </w:rPr>
              <w:t>时</w:t>
            </w:r>
          </w:p>
        </w:tc>
        <w:tc>
          <w:tcPr>
            <w:tcW w:w="419"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Ansi="宋体"/>
                <w:szCs w:val="21"/>
              </w:rPr>
            </w:pPr>
            <w:r>
              <w:rPr>
                <w:rFonts w:hint="eastAsia" w:ascii="宋体" w:hAnsi="宋体"/>
                <w:szCs w:val="21"/>
              </w:rPr>
              <w:t>理论学时</w:t>
            </w:r>
          </w:p>
        </w:tc>
        <w:tc>
          <w:tcPr>
            <w:tcW w:w="419" w:type="dxa"/>
            <w:vMerge w:val="restart"/>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Ansi="宋体"/>
                <w:szCs w:val="21"/>
              </w:rPr>
            </w:pPr>
            <w:r>
              <w:rPr>
                <w:rFonts w:hint="eastAsia" w:ascii="宋体" w:hAnsi="宋体"/>
                <w:szCs w:val="21"/>
              </w:rPr>
              <w:t>实践学时</w:t>
            </w:r>
          </w:p>
        </w:tc>
        <w:tc>
          <w:tcPr>
            <w:tcW w:w="411" w:type="dxa"/>
            <w:vMerge w:val="restart"/>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学</w:t>
            </w:r>
          </w:p>
          <w:p>
            <w:pPr>
              <w:adjustRightInd w:val="0"/>
              <w:snapToGrid w:val="0"/>
              <w:spacing w:line="240" w:lineRule="atLeast"/>
              <w:jc w:val="center"/>
              <w:rPr>
                <w:szCs w:val="21"/>
              </w:rPr>
            </w:pPr>
          </w:p>
          <w:p>
            <w:pPr>
              <w:adjustRightInd w:val="0"/>
              <w:snapToGrid w:val="0"/>
              <w:spacing w:line="240" w:lineRule="atLeast"/>
              <w:jc w:val="center"/>
              <w:rPr>
                <w:szCs w:val="21"/>
              </w:rPr>
            </w:pPr>
            <w:r>
              <w:rPr>
                <w:rFonts w:hint="eastAsia" w:ascii="宋体" w:hAnsi="宋体"/>
                <w:szCs w:val="21"/>
              </w:rPr>
              <w:t>分</w:t>
            </w:r>
          </w:p>
        </w:tc>
        <w:tc>
          <w:tcPr>
            <w:tcW w:w="1641" w:type="dxa"/>
            <w:gridSpan w:val="4"/>
            <w:tcBorders>
              <w:top w:val="single" w:color="auto" w:sz="12"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Ansi="宋体"/>
                <w:sz w:val="18"/>
                <w:szCs w:val="18"/>
              </w:rPr>
            </w:pPr>
            <w:r>
              <w:rPr>
                <w:rFonts w:hint="eastAsia" w:ascii="宋体" w:hAnsi="宋体"/>
                <w:sz w:val="18"/>
                <w:szCs w:val="18"/>
              </w:rPr>
              <w:t>学期分配</w:t>
            </w:r>
          </w:p>
        </w:tc>
        <w:tc>
          <w:tcPr>
            <w:tcW w:w="827" w:type="dxa"/>
            <w:tcBorders>
              <w:top w:val="single" w:color="auto" w:sz="12"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Ansi="宋体"/>
                <w:sz w:val="18"/>
                <w:szCs w:val="18"/>
              </w:rPr>
            </w:pPr>
            <w:r>
              <w:rPr>
                <w:rFonts w:hint="eastAsia" w:ascii="宋体" w:hAnsi="宋体"/>
                <w:sz w:val="18"/>
                <w:szCs w:val="18"/>
              </w:rPr>
              <w:t>备</w:t>
            </w:r>
            <w:r>
              <w:rPr>
                <w:rFonts w:hAnsi="宋体"/>
                <w:sz w:val="18"/>
                <w:szCs w:val="18"/>
              </w:rPr>
              <w:t xml:space="preserve"> </w:t>
            </w:r>
            <w:r>
              <w:rPr>
                <w:rFonts w:hint="eastAsia" w:ascii="宋体" w:hAnsi="宋体"/>
                <w:sz w:val="18"/>
                <w:szCs w:val="18"/>
              </w:rPr>
              <w:t>注</w:t>
            </w:r>
          </w:p>
        </w:tc>
        <w:tc>
          <w:tcPr>
            <w:tcW w:w="970" w:type="dxa"/>
            <w:tcBorders>
              <w:top w:val="single" w:color="auto" w:sz="12" w:space="0"/>
              <w:left w:val="single" w:color="auto" w:sz="4" w:space="0"/>
              <w:bottom w:val="single" w:color="auto" w:sz="4" w:space="0"/>
              <w:right w:val="single" w:color="auto" w:sz="12" w:space="0"/>
            </w:tcBorders>
            <w:noWrap w:val="0"/>
            <w:vAlign w:val="center"/>
          </w:tcPr>
          <w:p>
            <w:pPr>
              <w:adjustRightInd w:val="0"/>
              <w:snapToGrid w:val="0"/>
              <w:spacing w:line="240" w:lineRule="atLeast"/>
              <w:jc w:val="center"/>
              <w:rPr>
                <w:rFonts w:hAnsi="宋体"/>
                <w:sz w:val="18"/>
                <w:szCs w:val="18"/>
              </w:rPr>
            </w:pPr>
            <w:r>
              <w:rPr>
                <w:rFonts w:hint="eastAsia" w:ascii="宋体" w:hAnsi="宋体"/>
                <w:sz w:val="18"/>
                <w:szCs w:val="18"/>
              </w:rPr>
              <w:t>负责部门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877"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jc w:val="left"/>
              <w:rPr>
                <w:szCs w:val="21"/>
              </w:rPr>
            </w:pPr>
          </w:p>
        </w:tc>
        <w:tc>
          <w:tcPr>
            <w:tcW w:w="421" w:type="dxa"/>
            <w:gridSpan w:val="2"/>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85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137"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1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0"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1"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82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Ansi="宋体"/>
                <w:spacing w:val="-10"/>
                <w:sz w:val="18"/>
                <w:szCs w:val="18"/>
              </w:rPr>
            </w:pPr>
            <w:r>
              <w:rPr>
                <w:rFonts w:hint="eastAsia" w:ascii="宋体" w:hAnsi="宋体"/>
                <w:spacing w:val="-10"/>
                <w:sz w:val="18"/>
                <w:szCs w:val="18"/>
              </w:rPr>
              <w:t>第一</w:t>
            </w:r>
          </w:p>
          <w:p>
            <w:pPr>
              <w:adjustRightInd w:val="0"/>
              <w:snapToGrid w:val="0"/>
              <w:spacing w:line="240" w:lineRule="atLeast"/>
              <w:jc w:val="center"/>
              <w:rPr>
                <w:spacing w:val="-10"/>
                <w:sz w:val="18"/>
                <w:szCs w:val="18"/>
              </w:rPr>
            </w:pPr>
            <w:r>
              <w:rPr>
                <w:rFonts w:hint="eastAsia" w:ascii="宋体" w:hAnsi="宋体"/>
                <w:spacing w:val="-10"/>
                <w:sz w:val="18"/>
                <w:szCs w:val="18"/>
              </w:rPr>
              <w:t>学年</w:t>
            </w:r>
          </w:p>
        </w:tc>
        <w:tc>
          <w:tcPr>
            <w:tcW w:w="8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Ansi="宋体"/>
                <w:spacing w:val="-10"/>
                <w:sz w:val="18"/>
                <w:szCs w:val="18"/>
              </w:rPr>
            </w:pPr>
            <w:r>
              <w:rPr>
                <w:rFonts w:hint="eastAsia" w:ascii="宋体" w:hAnsi="宋体"/>
                <w:spacing w:val="-10"/>
                <w:sz w:val="18"/>
                <w:szCs w:val="18"/>
              </w:rPr>
              <w:t>第二</w:t>
            </w:r>
          </w:p>
          <w:p>
            <w:pPr>
              <w:adjustRightInd w:val="0"/>
              <w:snapToGrid w:val="0"/>
              <w:spacing w:line="240" w:lineRule="atLeast"/>
              <w:jc w:val="center"/>
              <w:rPr>
                <w:spacing w:val="-10"/>
                <w:sz w:val="18"/>
                <w:szCs w:val="18"/>
              </w:rPr>
            </w:pPr>
            <w:r>
              <w:rPr>
                <w:rFonts w:hint="eastAsia" w:ascii="宋体" w:hAnsi="宋体"/>
                <w:spacing w:val="-10"/>
                <w:sz w:val="18"/>
                <w:szCs w:val="18"/>
              </w:rPr>
              <w:t>学年</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877"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jc w:val="left"/>
              <w:rPr>
                <w:szCs w:val="21"/>
              </w:rPr>
            </w:pPr>
          </w:p>
        </w:tc>
        <w:tc>
          <w:tcPr>
            <w:tcW w:w="421" w:type="dxa"/>
            <w:gridSpan w:val="2"/>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85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137"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1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0"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1"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一</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二</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三</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四</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877" w:type="dxa"/>
            <w:gridSpan w:val="3"/>
            <w:vMerge w:val="continue"/>
            <w:tcBorders>
              <w:top w:val="single" w:color="auto" w:sz="12" w:space="0"/>
              <w:left w:val="single" w:color="auto" w:sz="12" w:space="0"/>
              <w:bottom w:val="single" w:color="auto" w:sz="4" w:space="0"/>
              <w:right w:val="single" w:color="auto" w:sz="4" w:space="0"/>
            </w:tcBorders>
            <w:noWrap w:val="0"/>
            <w:vAlign w:val="center"/>
          </w:tcPr>
          <w:p>
            <w:pPr>
              <w:widowControl/>
              <w:jc w:val="left"/>
              <w:rPr>
                <w:szCs w:val="21"/>
              </w:rPr>
            </w:pPr>
          </w:p>
        </w:tc>
        <w:tc>
          <w:tcPr>
            <w:tcW w:w="421" w:type="dxa"/>
            <w:gridSpan w:val="2"/>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85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2137"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1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0"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rFonts w:hAnsi="宋体"/>
                <w:szCs w:val="21"/>
              </w:rPr>
            </w:pPr>
          </w:p>
        </w:tc>
        <w:tc>
          <w:tcPr>
            <w:tcW w:w="411"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jc w:val="left"/>
              <w:rPr>
                <w:szCs w:val="21"/>
              </w:rPr>
            </w:pP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20周</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20</w:t>
            </w:r>
            <w:r>
              <w:rPr>
                <w:rFonts w:hint="eastAsia" w:ascii="宋体" w:hAnsi="宋体"/>
                <w:sz w:val="18"/>
                <w:szCs w:val="18"/>
              </w:rPr>
              <w:t>周</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14</w:t>
            </w:r>
            <w:r>
              <w:rPr>
                <w:rFonts w:hint="eastAsia" w:ascii="宋体" w:hAnsi="宋体"/>
                <w:sz w:val="18"/>
                <w:szCs w:val="18"/>
              </w:rPr>
              <w:t>周</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24</w:t>
            </w:r>
            <w:r>
              <w:rPr>
                <w:rFonts w:hint="eastAsia" w:ascii="宋体" w:hAnsi="宋体"/>
                <w:sz w:val="18"/>
                <w:szCs w:val="18"/>
              </w:rPr>
              <w:t>周</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416"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jc w:val="center"/>
              <w:rPr>
                <w:rFonts w:ascii="仿宋" w:hAnsi="仿宋" w:eastAsia="仿宋"/>
                <w:szCs w:val="21"/>
              </w:rPr>
            </w:pPr>
          </w:p>
        </w:tc>
        <w:tc>
          <w:tcPr>
            <w:tcW w:w="5949" w:type="dxa"/>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职业综合素质教育、专业教育教学周数</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 w:val="18"/>
                <w:szCs w:val="18"/>
              </w:rPr>
            </w:pPr>
            <w:r>
              <w:rPr>
                <w:sz w:val="18"/>
                <w:szCs w:val="18"/>
              </w:rPr>
              <w:t>1</w:t>
            </w:r>
            <w:r>
              <w:rPr>
                <w:rFonts w:hint="eastAsia"/>
                <w:sz w:val="18"/>
                <w:szCs w:val="18"/>
              </w:rPr>
              <w:t>6</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1</w:t>
            </w:r>
            <w:r>
              <w:rPr>
                <w:rFonts w:hint="eastAsia"/>
                <w:sz w:val="18"/>
                <w:szCs w:val="18"/>
              </w:rPr>
              <w:t>6</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1</w:t>
            </w:r>
            <w:r>
              <w:rPr>
                <w:rFonts w:hint="eastAsia"/>
                <w:sz w:val="18"/>
                <w:szCs w:val="18"/>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0</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trPr>
        <w:tc>
          <w:tcPr>
            <w:tcW w:w="416"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jc w:val="center"/>
              <w:rPr>
                <w:rFonts w:ascii="仿宋" w:hAnsi="仿宋" w:eastAsia="仿宋"/>
                <w:szCs w:val="21"/>
              </w:rPr>
            </w:pPr>
          </w:p>
        </w:tc>
        <w:tc>
          <w:tcPr>
            <w:tcW w:w="5949" w:type="dxa"/>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职业综合素质、专业教育实训周数</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 w:val="18"/>
                <w:szCs w:val="18"/>
              </w:rPr>
            </w:pPr>
            <w:r>
              <w:rPr>
                <w:rFonts w:hint="eastAsia"/>
                <w:sz w:val="18"/>
                <w:szCs w:val="18"/>
              </w:rPr>
              <w:t>3</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3</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24</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416" w:type="dxa"/>
            <w:gridSpan w:val="2"/>
            <w:tcBorders>
              <w:top w:val="single" w:color="auto" w:sz="4" w:space="0"/>
              <w:left w:val="single" w:color="auto" w:sz="12" w:space="0"/>
              <w:bottom w:val="single" w:color="auto" w:sz="4" w:space="0"/>
              <w:right w:val="single" w:color="auto" w:sz="4" w:space="0"/>
            </w:tcBorders>
            <w:noWrap w:val="0"/>
            <w:vAlign w:val="top"/>
          </w:tcPr>
          <w:p>
            <w:pPr>
              <w:adjustRightInd w:val="0"/>
              <w:snapToGrid w:val="0"/>
              <w:spacing w:line="240" w:lineRule="atLeast"/>
              <w:jc w:val="center"/>
              <w:rPr>
                <w:rFonts w:ascii="仿宋" w:hAnsi="仿宋" w:eastAsia="仿宋"/>
                <w:szCs w:val="21"/>
              </w:rPr>
            </w:pPr>
          </w:p>
        </w:tc>
        <w:tc>
          <w:tcPr>
            <w:tcW w:w="5949" w:type="dxa"/>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考试周数</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 w:val="18"/>
                <w:szCs w:val="18"/>
              </w:rPr>
            </w:pPr>
            <w:r>
              <w:rPr>
                <w:rFonts w:hint="eastAsia"/>
                <w:sz w:val="18"/>
                <w:szCs w:val="18"/>
              </w:rPr>
              <w:t>1</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1</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0</w:t>
            </w: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2" w:type="dxa"/>
            <w:vMerge w:val="restart"/>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公共基础课</w:t>
            </w:r>
          </w:p>
        </w:tc>
        <w:tc>
          <w:tcPr>
            <w:tcW w:w="585"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textAlignment w:val="baseline"/>
              <w:rPr>
                <w:kern w:val="0"/>
                <w:sz w:val="18"/>
                <w:szCs w:val="18"/>
              </w:rPr>
            </w:pPr>
            <w:r>
              <w:rPr>
                <w:rFonts w:hint="eastAsia" w:ascii="宋体" w:hAnsi="宋体"/>
                <w:kern w:val="0"/>
                <w:sz w:val="18"/>
                <w:szCs w:val="18"/>
              </w:rPr>
              <w:t>必</w:t>
            </w:r>
          </w:p>
          <w:p>
            <w:pPr>
              <w:adjustRightInd w:val="0"/>
              <w:snapToGrid w:val="0"/>
              <w:spacing w:line="240" w:lineRule="atLeast"/>
              <w:jc w:val="center"/>
              <w:textAlignment w:val="baseline"/>
              <w:rPr>
                <w:kern w:val="0"/>
                <w:sz w:val="18"/>
                <w:szCs w:val="18"/>
              </w:rPr>
            </w:pPr>
          </w:p>
          <w:p>
            <w:pPr>
              <w:adjustRightInd w:val="0"/>
              <w:snapToGrid w:val="0"/>
              <w:spacing w:line="240" w:lineRule="atLeast"/>
              <w:jc w:val="center"/>
              <w:textAlignment w:val="baseline"/>
              <w:rPr>
                <w:kern w:val="0"/>
                <w:sz w:val="18"/>
                <w:szCs w:val="18"/>
              </w:rPr>
            </w:pPr>
          </w:p>
          <w:p>
            <w:pPr>
              <w:adjustRightInd w:val="0"/>
              <w:snapToGrid w:val="0"/>
              <w:spacing w:line="240" w:lineRule="atLeast"/>
              <w:jc w:val="center"/>
              <w:textAlignment w:val="baseline"/>
              <w:rPr>
                <w:kern w:val="0"/>
                <w:sz w:val="18"/>
                <w:szCs w:val="18"/>
              </w:rPr>
            </w:pPr>
          </w:p>
          <w:p>
            <w:pPr>
              <w:adjustRightInd w:val="0"/>
              <w:snapToGrid w:val="0"/>
              <w:spacing w:line="240" w:lineRule="atLeast"/>
              <w:jc w:val="center"/>
              <w:textAlignment w:val="baseline"/>
              <w:rPr>
                <w:kern w:val="0"/>
                <w:sz w:val="18"/>
                <w:szCs w:val="18"/>
              </w:rPr>
            </w:pPr>
            <w:r>
              <w:rPr>
                <w:rFonts w:hint="eastAsia" w:ascii="宋体" w:hAnsi="宋体"/>
                <w:kern w:val="0"/>
                <w:sz w:val="18"/>
                <w:szCs w:val="18"/>
              </w:rPr>
              <w:t>修</w:t>
            </w: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6"/>
                <w:szCs w:val="16"/>
              </w:rPr>
              <w:t>210413(01/02)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rPr>
                <w:rFonts w:ascii="仿宋" w:hAnsi="仿宋" w:eastAsia="仿宋"/>
                <w:bCs/>
                <w:spacing w:val="-6"/>
                <w:szCs w:val="21"/>
              </w:rPr>
            </w:pPr>
            <w:r>
              <w:rPr>
                <w:rFonts w:hint="eastAsia" w:ascii="仿宋" w:hAnsi="仿宋" w:eastAsia="仿宋"/>
                <w:bCs/>
                <w:spacing w:val="-6"/>
                <w:szCs w:val="21"/>
              </w:rPr>
              <w:t>思想道德与法治</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eastAsia="仿宋_GB2312"/>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2</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21041311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rPr>
                <w:rFonts w:ascii="仿宋" w:hAnsi="仿宋" w:eastAsia="仿宋"/>
                <w:bCs/>
                <w:spacing w:val="-6"/>
                <w:sz w:val="20"/>
                <w:szCs w:val="20"/>
              </w:rPr>
            </w:pPr>
            <w:r>
              <w:rPr>
                <w:rFonts w:hint="eastAsia" w:ascii="仿宋" w:hAnsi="仿宋" w:eastAsia="仿宋"/>
                <w:bCs/>
                <w:spacing w:val="-6"/>
                <w:sz w:val="20"/>
                <w:szCs w:val="20"/>
              </w:rPr>
              <w:t>习近平新时代中国特色社会主义思想概论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36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8</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3</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21041303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rPr>
                <w:rFonts w:ascii="仿宋" w:hAnsi="仿宋" w:eastAsia="仿宋"/>
                <w:bCs/>
                <w:szCs w:val="21"/>
              </w:rPr>
            </w:pPr>
            <w:r>
              <w:rPr>
                <w:rFonts w:hint="eastAsia" w:ascii="仿宋" w:hAnsi="仿宋" w:eastAsia="仿宋"/>
                <w:bCs/>
                <w:szCs w:val="21"/>
              </w:rPr>
              <w:t>毛泽东思想和中国特色社会主义理论体系概论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36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8</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3</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eastAsia="仿宋_GB2312"/>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3"/>
                <w:szCs w:val="13"/>
              </w:rPr>
              <w:t>210413(05/06/07)</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形势与政策</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exact"/>
              <w:ind w:left="105" w:leftChars="50"/>
              <w:jc w:val="left"/>
              <w:rPr>
                <w:rFonts w:ascii="仿宋" w:hAnsi="仿宋" w:eastAsia="仿宋"/>
                <w:bCs/>
                <w:szCs w:val="21"/>
              </w:rPr>
            </w:pPr>
            <w:r>
              <w:rPr>
                <w:rFonts w:hint="eastAsia" w:ascii="仿宋" w:hAnsi="仿宋" w:eastAsia="仿宋"/>
                <w:bCs/>
                <w:szCs w:val="21"/>
              </w:rPr>
              <w:t>每学期不少于8学时</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ind w:firstLine="210" w:firstLineChars="100"/>
              <w:jc w:val="left"/>
              <w:rPr>
                <w:rFonts w:hint="eastAsia" w:ascii="仿宋" w:hAnsi="仿宋" w:eastAsia="仿宋"/>
                <w:bCs/>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5</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6"/>
                <w:szCs w:val="16"/>
              </w:rPr>
              <w:t>210413(09/10)</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firstLine="210" w:firstLineChars="100"/>
              <w:jc w:val="center"/>
              <w:rPr>
                <w:rFonts w:ascii="仿宋" w:hAnsi="仿宋" w:eastAsia="仿宋"/>
                <w:bCs/>
                <w:szCs w:val="21"/>
              </w:rPr>
            </w:pPr>
            <w:r>
              <w:rPr>
                <w:rFonts w:hint="eastAsia" w:ascii="仿宋" w:hAnsi="仿宋" w:eastAsia="仿宋"/>
                <w:bCs/>
                <w:szCs w:val="21"/>
              </w:rPr>
              <w:t>心理健康</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1</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1</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思政部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6</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3"/>
                <w:szCs w:val="13"/>
              </w:rPr>
              <w:t>200313(13/14/15)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体 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查查试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88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80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6</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left"/>
              <w:rPr>
                <w:rFonts w:ascii="仿宋" w:hAnsi="仿宋" w:eastAsia="仿宋"/>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7</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19061301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就业指导</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1</w:t>
            </w:r>
            <w:r>
              <w:rPr>
                <w:rFonts w:hint="eastAsia"/>
                <w:szCs w:val="21"/>
              </w:rPr>
              <w:t>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10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1</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8</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10021315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军事理论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 w:val="13"/>
                <w:szCs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9</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19061302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安全教育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1</w:t>
            </w:r>
            <w:r>
              <w:rPr>
                <w:rFonts w:hint="eastAsia"/>
                <w:szCs w:val="21"/>
              </w:rPr>
              <w:t>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12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szCs w:val="21"/>
              </w:rPr>
            </w:pPr>
            <w:r>
              <w:rPr>
                <w:rFonts w:hint="eastAsia"/>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 w:val="18"/>
                <w:szCs w:val="18"/>
              </w:rPr>
              <w:t>√</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ascii="仿宋_GB2312" w:hAnsi="仿宋_GB2312"/>
                <w:bCs/>
                <w:szCs w:val="21"/>
              </w:rPr>
              <w:t>√</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每学期4学时</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各系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kern w:val="0"/>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1</w:t>
            </w:r>
            <w:r>
              <w:rPr>
                <w:rFonts w:hint="eastAsia"/>
                <w:szCs w:val="21"/>
              </w:rPr>
              <w:t>0</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20011212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eastAsia="仿宋"/>
                <w:bCs/>
                <w:sz w:val="18"/>
                <w:szCs w:val="18"/>
              </w:rPr>
            </w:pPr>
            <w:r>
              <w:rPr>
                <w:rFonts w:ascii="仿宋" w:hAnsi="仿宋" w:eastAsia="仿宋"/>
                <w:bCs/>
                <w:szCs w:val="21"/>
              </w:rPr>
              <w:t>高职数学</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
                <w:szCs w:val="21"/>
              </w:rPr>
            </w:pPr>
            <w:r>
              <w:rPr>
                <w:rFonts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 w:val="18"/>
                <w:szCs w:val="18"/>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3</w:t>
            </w:r>
            <w:r>
              <w:rPr>
                <w:szCs w:val="21"/>
              </w:rPr>
              <w:t>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ascii="宋体" w:hAnsi="宋体"/>
                <w:szCs w:val="21"/>
              </w:rPr>
              <w:t>选</w:t>
            </w:r>
          </w:p>
          <w:p>
            <w:pPr>
              <w:adjustRightInd w:val="0"/>
              <w:snapToGrid w:val="0"/>
              <w:spacing w:line="240" w:lineRule="atLeast"/>
              <w:jc w:val="center"/>
              <w:rPr>
                <w:szCs w:val="21"/>
              </w:rPr>
            </w:pPr>
          </w:p>
          <w:p>
            <w:pPr>
              <w:adjustRightInd w:val="0"/>
              <w:snapToGrid w:val="0"/>
              <w:spacing w:line="240" w:lineRule="atLeast"/>
              <w:jc w:val="center"/>
              <w:rPr>
                <w:szCs w:val="21"/>
              </w:rPr>
            </w:pPr>
          </w:p>
          <w:p>
            <w:pPr>
              <w:adjustRightInd w:val="0"/>
              <w:snapToGrid w:val="0"/>
              <w:spacing w:line="240" w:lineRule="atLeast"/>
              <w:jc w:val="center"/>
              <w:rPr>
                <w:szCs w:val="21"/>
              </w:rPr>
            </w:pPr>
          </w:p>
          <w:p>
            <w:pPr>
              <w:adjustRightInd w:val="0"/>
              <w:snapToGrid w:val="0"/>
              <w:spacing w:line="240" w:lineRule="atLeast"/>
              <w:jc w:val="center"/>
              <w:rPr>
                <w:szCs w:val="21"/>
              </w:rPr>
            </w:pPr>
            <w:r>
              <w:rPr>
                <w:rFonts w:hint="eastAsia" w:ascii="宋体" w:hAnsi="宋体"/>
                <w:szCs w:val="21"/>
              </w:rPr>
              <w:t>修</w:t>
            </w: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20015214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eastAsia="仿宋"/>
                <w:bCs/>
                <w:szCs w:val="21"/>
              </w:rPr>
            </w:pPr>
            <w:r>
              <w:rPr>
                <w:rFonts w:ascii="仿宋" w:hAnsi="仿宋" w:eastAsia="仿宋"/>
                <w:bCs/>
                <w:szCs w:val="21"/>
              </w:rPr>
              <w:t>高职语文</w:t>
            </w:r>
          </w:p>
          <w:p>
            <w:pPr>
              <w:snapToGrid w:val="0"/>
              <w:spacing w:line="240" w:lineRule="atLeast"/>
              <w:ind w:left="105" w:leftChars="50"/>
              <w:jc w:val="center"/>
              <w:rPr>
                <w:rFonts w:eastAsia="仿宋"/>
                <w:bCs/>
                <w:szCs w:val="21"/>
              </w:rPr>
            </w:pPr>
            <w:r>
              <w:rPr>
                <w:rFonts w:ascii="仿宋" w:hAnsi="仿宋" w:eastAsia="仿宋"/>
                <w:bCs/>
                <w:szCs w:val="21"/>
              </w:rPr>
              <w:t>（应用文写作）</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
                <w:szCs w:val="21"/>
              </w:rPr>
            </w:pPr>
            <w:r>
              <w:rPr>
                <w:rFonts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right="214"/>
              <w:jc w:val="center"/>
              <w:rPr>
                <w:bCs/>
                <w:spacing w:val="-28"/>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规定选修</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2</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sz w:val="18"/>
                <w:szCs w:val="18"/>
              </w:rPr>
              <w:t>20015213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eastAsia="仿宋"/>
                <w:bCs/>
                <w:szCs w:val="21"/>
              </w:rPr>
            </w:pPr>
            <w:r>
              <w:rPr>
                <w:rFonts w:ascii="仿宋" w:hAnsi="仿宋" w:eastAsia="仿宋"/>
                <w:bCs/>
                <w:szCs w:val="21"/>
              </w:rPr>
              <w:t>高职英语</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
                <w:szCs w:val="21"/>
              </w:rPr>
            </w:pPr>
            <w:r>
              <w:rPr>
                <w:rFonts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eastAsia="仿宋_GB2312"/>
                <w:szCs w:val="21"/>
              </w:rPr>
            </w:pPr>
            <w:r>
              <w:rPr>
                <w:rFonts w:eastAsia="仿宋_GB2312"/>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规定选修</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bCs/>
                <w:szCs w:val="21"/>
              </w:rPr>
            </w:pPr>
            <w:r>
              <w:rPr>
                <w:rFonts w:hint="eastAsia" w:ascii="仿宋" w:hAnsi="仿宋" w:eastAsia="仿宋"/>
                <w:bCs/>
                <w:szCs w:val="21"/>
              </w:rPr>
              <w:t>基础部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3</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 w:val="18"/>
                <w:szCs w:val="18"/>
              </w:rPr>
              <w:t>090153</w:t>
            </w:r>
            <w:r>
              <w:rPr>
                <w:rFonts w:hint="eastAsia"/>
                <w:sz w:val="18"/>
                <w:szCs w:val="18"/>
              </w:rPr>
              <w:t>30</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中共党史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jc w:val="center"/>
              <w:rPr>
                <w:rFonts w:eastAsia="仿宋_GB2312"/>
                <w:bCs/>
                <w:szCs w:val="21"/>
              </w:rPr>
            </w:pPr>
            <w:r>
              <w:rPr>
                <w:rFonts w:eastAsia="仿宋_GB2312"/>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szCs w:val="21"/>
              </w:rPr>
            </w:pPr>
            <w:r>
              <w:rPr>
                <w:rFonts w:hint="eastAsia" w:ascii="仿宋" w:hAnsi="仿宋" w:eastAsia="仿宋"/>
                <w:bCs/>
                <w:szCs w:val="21"/>
              </w:rPr>
              <w:t>任选一</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hint="eastAsia"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 w:val="18"/>
                <w:szCs w:val="18"/>
              </w:rPr>
              <w:t>090153</w:t>
            </w:r>
            <w:r>
              <w:rPr>
                <w:rFonts w:hint="eastAsia"/>
                <w:sz w:val="18"/>
                <w:szCs w:val="18"/>
              </w:rPr>
              <w:t>31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新中国史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jc w:val="center"/>
              <w:rPr>
                <w:rFonts w:eastAsia="仿宋_GB2312"/>
                <w:bCs/>
                <w:szCs w:val="21"/>
              </w:rPr>
            </w:pPr>
            <w:r>
              <w:rPr>
                <w:rFonts w:eastAsia="仿宋_GB2312"/>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5</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 w:val="18"/>
                <w:szCs w:val="18"/>
              </w:rPr>
              <w:t>090153</w:t>
            </w:r>
            <w:r>
              <w:rPr>
                <w:rFonts w:hint="eastAsia"/>
                <w:sz w:val="18"/>
                <w:szCs w:val="18"/>
              </w:rPr>
              <w:t>32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改革开放史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jc w:val="center"/>
              <w:rPr>
                <w:rFonts w:eastAsia="仿宋_GB2312"/>
                <w:bCs/>
                <w:szCs w:val="21"/>
              </w:rPr>
            </w:pPr>
            <w:r>
              <w:rPr>
                <w:rFonts w:eastAsia="仿宋_GB2312"/>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6</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 w:val="18"/>
                <w:szCs w:val="18"/>
              </w:rPr>
              <w:t>090153</w:t>
            </w:r>
            <w:r>
              <w:rPr>
                <w:rFonts w:hint="eastAsia"/>
                <w:sz w:val="18"/>
                <w:szCs w:val="18"/>
              </w:rPr>
              <w:t>33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社会主义发展史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snapToGrid w:val="0"/>
              <w:spacing w:line="240" w:lineRule="atLeast"/>
              <w:jc w:val="center"/>
              <w:rPr>
                <w:rFonts w:eastAsia="仿宋_GB2312"/>
                <w:bCs/>
                <w:szCs w:val="21"/>
              </w:rPr>
            </w:pPr>
            <w:r>
              <w:rPr>
                <w:rFonts w:eastAsia="仿宋_GB2312"/>
                <w:bCs/>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bCs/>
                <w:spacing w:val="-28"/>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7</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职业礼仪</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任选一</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hint="eastAsia"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8</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中华优秀传统文化</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9</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美育教育（公共艺术）</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rFonts w:eastAsia="仿宋_GB2312"/>
                <w:bCs/>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top"/>
          </w:tcPr>
          <w:p>
            <w:pPr>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10</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创新创业教育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szCs w:val="21"/>
              </w:rPr>
            </w:pPr>
            <w:r>
              <w:rPr>
                <w:rFonts w:eastAsia="仿宋_GB2312"/>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bCs/>
                <w:spacing w:val="-28"/>
                <w:szCs w:val="21"/>
              </w:rPr>
            </w:pPr>
            <w:r>
              <w:rPr>
                <w:rFonts w:eastAsia="仿宋_GB2312"/>
                <w:bCs/>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bCs/>
                <w:spacing w:val="-28"/>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bCs/>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 w:val="16"/>
                <w:szCs w:val="16"/>
              </w:rPr>
              <w:t>创新创业中心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11</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09015326</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firstLine="630" w:firstLineChars="300"/>
              <w:rPr>
                <w:rFonts w:ascii="仿宋" w:hAnsi="仿宋" w:eastAsia="仿宋"/>
                <w:bCs/>
                <w:szCs w:val="21"/>
              </w:rPr>
            </w:pPr>
            <w:r>
              <w:rPr>
                <w:rFonts w:hint="eastAsia" w:ascii="仿宋" w:hAnsi="仿宋" w:eastAsia="仿宋"/>
                <w:bCs/>
                <w:szCs w:val="21"/>
              </w:rPr>
              <w:t>拓展数学</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Cs/>
                <w:szCs w:val="21"/>
              </w:rPr>
            </w:pPr>
            <w:r>
              <w:rPr>
                <w:bCs/>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Cs/>
                <w:szCs w:val="21"/>
              </w:rPr>
            </w:pPr>
          </w:p>
        </w:tc>
        <w:tc>
          <w:tcPr>
            <w:tcW w:w="827"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zCs w:val="21"/>
              </w:rPr>
            </w:pPr>
            <w:r>
              <w:rPr>
                <w:rFonts w:hint="eastAsia" w:ascii="仿宋" w:hAnsi="仿宋" w:eastAsia="仿宋"/>
                <w:bCs/>
                <w:szCs w:val="21"/>
              </w:rPr>
              <w:t>任选一</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12</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09015327</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firstLine="210" w:firstLineChars="100"/>
              <w:jc w:val="center"/>
              <w:rPr>
                <w:rFonts w:ascii="仿宋" w:hAnsi="仿宋" w:eastAsia="仿宋"/>
                <w:bCs/>
                <w:szCs w:val="21"/>
              </w:rPr>
            </w:pPr>
            <w:r>
              <w:rPr>
                <w:rFonts w:hint="eastAsia" w:ascii="仿宋" w:hAnsi="仿宋" w:eastAsia="仿宋"/>
                <w:bCs/>
                <w:szCs w:val="21"/>
              </w:rPr>
              <w:t>拓展英语</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Cs/>
                <w:szCs w:val="21"/>
              </w:rPr>
            </w:pPr>
            <w:r>
              <w:rPr>
                <w:bCs/>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13</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adjustRightInd w:val="0"/>
              <w:snapToGrid w:val="0"/>
              <w:spacing w:line="240" w:lineRule="atLeast"/>
              <w:jc w:val="center"/>
              <w:rPr>
                <w:sz w:val="18"/>
                <w:szCs w:val="18"/>
              </w:rPr>
            </w:pPr>
            <w:r>
              <w:rPr>
                <w:sz w:val="18"/>
                <w:szCs w:val="18"/>
              </w:rPr>
              <w:t>09015329</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 xml:space="preserve"> 拓展语文</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Cs/>
                <w:szCs w:val="21"/>
              </w:rPr>
            </w:pPr>
            <w:r>
              <w:rPr>
                <w:bCs/>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14</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0901532</w:t>
            </w:r>
            <w:r>
              <w:rPr>
                <w:rFonts w:hint="eastAsia"/>
                <w:sz w:val="18"/>
                <w:szCs w:val="18"/>
              </w:rPr>
              <w:t>9</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山西故事</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eastAsia="仿宋_GB2312"/>
                <w:szCs w:val="21"/>
              </w:rPr>
            </w:pPr>
            <w:r>
              <w:rPr>
                <w:rFonts w:hint="eastAsia"/>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Cs/>
                <w:szCs w:val="21"/>
              </w:rPr>
            </w:pPr>
            <w:r>
              <w:rPr>
                <w:bCs/>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15</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0901532</w:t>
            </w:r>
            <w:r>
              <w:rPr>
                <w:rFonts w:hint="eastAsia"/>
                <w:sz w:val="18"/>
                <w:szCs w:val="18"/>
              </w:rPr>
              <w:t>9</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105" w:leftChars="50"/>
              <w:jc w:val="center"/>
              <w:rPr>
                <w:rFonts w:ascii="仿宋" w:hAnsi="仿宋" w:eastAsia="仿宋"/>
                <w:bCs/>
                <w:szCs w:val="21"/>
              </w:rPr>
            </w:pPr>
            <w:r>
              <w:rPr>
                <w:rFonts w:hint="eastAsia" w:ascii="仿宋" w:hAnsi="仿宋" w:eastAsia="仿宋"/>
                <w:bCs/>
                <w:szCs w:val="21"/>
              </w:rPr>
              <w:t>中国历史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eastAsia="仿宋_GB2312"/>
                <w:szCs w:val="21"/>
              </w:rPr>
            </w:pPr>
            <w:r>
              <w:rPr>
                <w:rFonts w:hint="eastAsia"/>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eastAsia="仿宋_GB2312"/>
                <w:szCs w:val="21"/>
              </w:rPr>
            </w:pPr>
            <w:r>
              <w:rPr>
                <w:rFonts w:eastAsia="仿宋_GB2312"/>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r>
              <w:rPr>
                <w:bCs/>
                <w:szCs w:val="21"/>
              </w:rPr>
              <w:t>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Cs/>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bCs/>
                <w:szCs w:val="21"/>
              </w:rPr>
            </w:pPr>
            <w:r>
              <w:rPr>
                <w:rFonts w:hint="eastAsia" w:ascii="仿宋" w:hAnsi="仿宋" w:eastAsia="仿宋"/>
                <w:bCs/>
                <w:szCs w:val="21"/>
              </w:rPr>
              <w:t>教务部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 w:val="18"/>
                <w:szCs w:val="18"/>
              </w:rPr>
            </w:pPr>
            <w:r>
              <w:rPr>
                <w:rFonts w:hint="eastAsia" w:ascii="宋体" w:hAnsi="宋体"/>
                <w:sz w:val="18"/>
                <w:szCs w:val="18"/>
              </w:rPr>
              <w:t>实践课</w:t>
            </w: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19134304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zCs w:val="21"/>
              </w:rPr>
            </w:pPr>
            <w:r>
              <w:rPr>
                <w:rFonts w:hint="eastAsia" w:ascii="仿宋" w:hAnsi="仿宋" w:eastAsia="仿宋"/>
                <w:szCs w:val="21"/>
              </w:rPr>
              <w:t>入学及专业认知教育</w:t>
            </w:r>
          </w:p>
        </w:tc>
        <w:tc>
          <w:tcPr>
            <w:tcW w:w="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仿宋" w:hAnsi="仿宋" w:eastAsia="仿宋"/>
                <w:szCs w:val="21"/>
              </w:rPr>
            </w:pPr>
            <w:r>
              <w:rPr>
                <w:rFonts w:hint="eastAsia" w:ascii="仿宋" w:hAnsi="仿宋" w:eastAsia="仿宋"/>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eastAsia="仿宋_GB2312"/>
                <w:szCs w:val="21"/>
              </w:rPr>
            </w:pPr>
            <w:r>
              <w:rPr>
                <w:rFonts w:ascii="仿宋_GB2312" w:hAnsi="仿宋_GB2312"/>
                <w:szCs w:val="21"/>
              </w:rPr>
              <w:t>√</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eastAsia="仿宋_GB2312"/>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eastAsia="仿宋_GB2312"/>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pacing w:val="-20"/>
                <w:szCs w:val="21"/>
              </w:rPr>
            </w:pPr>
            <w:r>
              <w:rPr>
                <w:rFonts w:hint="eastAsia" w:ascii="仿宋" w:hAnsi="仿宋" w:eastAsia="仿宋"/>
                <w:spacing w:val="-20"/>
                <w:szCs w:val="21"/>
              </w:rPr>
              <w:t>1周</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spacing w:val="-20"/>
                <w:szCs w:val="21"/>
              </w:rPr>
            </w:pPr>
            <w:r>
              <w:rPr>
                <w:rFonts w:hint="eastAsia" w:ascii="仿宋" w:hAnsi="仿宋" w:eastAsia="仿宋"/>
                <w:szCs w:val="21"/>
              </w:rPr>
              <w:t>××系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18"/>
                <w:szCs w:val="18"/>
              </w:rPr>
            </w:pPr>
          </w:p>
        </w:tc>
        <w:tc>
          <w:tcPr>
            <w:tcW w:w="274"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szCs w:val="21"/>
              </w:rPr>
              <w:t>2</w:t>
            </w:r>
          </w:p>
        </w:tc>
        <w:tc>
          <w:tcPr>
            <w:tcW w:w="1000"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sz w:val="18"/>
                <w:szCs w:val="18"/>
              </w:rPr>
              <w:t>10014301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zCs w:val="21"/>
              </w:rPr>
            </w:pPr>
            <w:r>
              <w:rPr>
                <w:rFonts w:hint="eastAsia" w:ascii="仿宋" w:hAnsi="仿宋" w:eastAsia="仿宋"/>
                <w:szCs w:val="21"/>
              </w:rPr>
              <w:t>军事教育实践</w:t>
            </w:r>
          </w:p>
        </w:tc>
        <w:tc>
          <w:tcPr>
            <w:tcW w:w="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hint="eastAsia" w:ascii="仿宋" w:hAnsi="仿宋" w:eastAsia="仿宋"/>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eastAsia="仿宋_GB2312"/>
                <w:szCs w:val="21"/>
              </w:rPr>
            </w:pPr>
            <w:r>
              <w:rPr>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szCs w:val="21"/>
              </w:rPr>
            </w:pPr>
            <w:r>
              <w:rPr>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zCs w:val="21"/>
              </w:rPr>
            </w:pPr>
            <w:r>
              <w:rPr>
                <w:rFonts w:ascii="仿宋_GB2312" w:hAnsi="仿宋_GB2312"/>
                <w:szCs w:val="21"/>
              </w:rPr>
              <w:t>√</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eastAsia="仿宋_GB2312"/>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eastAsia="仿宋_GB2312"/>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42" w:leftChars="-20"/>
              <w:jc w:val="center"/>
              <w:rPr>
                <w:rFonts w:eastAsia="仿宋_GB2312"/>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pacing w:val="-20"/>
                <w:szCs w:val="21"/>
              </w:rPr>
            </w:pPr>
            <w:r>
              <w:rPr>
                <w:rFonts w:hint="eastAsia" w:ascii="仿宋" w:hAnsi="仿宋" w:eastAsia="仿宋"/>
                <w:spacing w:val="-20"/>
                <w:szCs w:val="21"/>
              </w:rPr>
              <w:t>1周</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szCs w:val="21"/>
              </w:rPr>
            </w:pPr>
            <w:r>
              <w:rPr>
                <w:rFonts w:hint="eastAsia" w:ascii="仿宋" w:hAnsi="仿宋" w:eastAsia="仿宋"/>
                <w:sz w:val="13"/>
                <w:szCs w:val="13"/>
              </w:rPr>
              <w:t>军事教育教研室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4706" w:type="dxa"/>
            <w:gridSpan w:val="8"/>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hint="eastAsia" w:eastAsia="仿宋_GB2312"/>
                <w:b/>
                <w:bCs/>
                <w:szCs w:val="21"/>
              </w:rPr>
            </w:pPr>
            <w:r>
              <w:rPr>
                <w:rFonts w:hint="eastAsia" w:ascii="宋体" w:hAnsi="宋体"/>
                <w:b/>
                <w:szCs w:val="21"/>
              </w:rPr>
              <w:t>小计</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bCs/>
                <w:szCs w:val="21"/>
              </w:rPr>
            </w:pPr>
            <w:r>
              <w:rPr>
                <w:b/>
                <w:bCs/>
                <w:szCs w:val="21"/>
              </w:rPr>
              <w:t>576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b/>
                <w:bCs/>
                <w:szCs w:val="21"/>
              </w:rPr>
            </w:pPr>
            <w:r>
              <w:rPr>
                <w:b/>
                <w:bCs/>
                <w:spacing w:val="-20"/>
                <w:sz w:val="18"/>
                <w:szCs w:val="18"/>
              </w:rPr>
              <w:t>430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snapToGrid w:val="0"/>
              <w:spacing w:line="240" w:lineRule="atLeast"/>
              <w:jc w:val="center"/>
              <w:rPr>
                <w:rFonts w:eastAsia="仿宋_GB2312"/>
                <w:b/>
                <w:bCs/>
                <w:spacing w:val="-20"/>
                <w:sz w:val="18"/>
                <w:szCs w:val="18"/>
              </w:rPr>
            </w:pPr>
            <w:r>
              <w:rPr>
                <w:b/>
                <w:bCs/>
                <w:spacing w:val="-20"/>
                <w:sz w:val="18"/>
                <w:szCs w:val="18"/>
              </w:rPr>
              <w:t>146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bCs/>
                <w:szCs w:val="21"/>
              </w:rPr>
            </w:pPr>
            <w:r>
              <w:rPr>
                <w:b/>
                <w:bCs/>
                <w:szCs w:val="21"/>
              </w:rPr>
              <w:t>37</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bCs/>
                <w:szCs w:val="21"/>
              </w:rPr>
            </w:pPr>
            <w:r>
              <w:rPr>
                <w:b/>
                <w:bCs/>
                <w:szCs w:val="21"/>
              </w:rPr>
              <w:t>1</w:t>
            </w:r>
            <w:r>
              <w:rPr>
                <w:rFonts w:hint="eastAsia"/>
                <w:b/>
                <w:bCs/>
                <w:szCs w:val="21"/>
              </w:rPr>
              <w:t>5</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bCs/>
                <w:szCs w:val="21"/>
              </w:rPr>
            </w:pPr>
            <w:r>
              <w:rPr>
                <w:rFonts w:hint="eastAsia"/>
                <w:b/>
                <w:bCs/>
                <w:szCs w:val="21"/>
              </w:rPr>
              <w:t>7</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ind w:left="-63" w:leftChars="-30"/>
              <w:jc w:val="center"/>
              <w:rPr>
                <w:rFonts w:eastAsia="仿宋_GB2312"/>
                <w:b/>
                <w:bCs/>
                <w:szCs w:val="21"/>
              </w:rPr>
            </w:pPr>
            <w:r>
              <w:rPr>
                <w:b/>
                <w:bCs/>
                <w:szCs w:val="21"/>
              </w:rPr>
              <w:t>1</w:t>
            </w:r>
            <w:r>
              <w:rPr>
                <w:rFonts w:hint="eastAsia"/>
                <w:b/>
                <w:bCs/>
                <w:szCs w:val="21"/>
              </w:rPr>
              <w:t>5</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bCs/>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ascii="仿宋" w:hAnsi="仿宋" w:eastAsia="仿宋"/>
                <w:b/>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adjustRightInd w:val="0"/>
              <w:snapToGrid w:val="0"/>
              <w:spacing w:line="240" w:lineRule="atLeast"/>
              <w:jc w:val="center"/>
              <w:rPr>
                <w:rFonts w:hint="eastAsia"/>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restart"/>
            <w:tcBorders>
              <w:top w:val="single" w:color="auto" w:sz="4" w:space="0"/>
              <w:left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专业</w:t>
            </w:r>
          </w:p>
          <w:p>
            <w:pPr>
              <w:adjustRightInd w:val="0"/>
              <w:snapToGrid w:val="0"/>
              <w:spacing w:line="240" w:lineRule="atLeast"/>
              <w:jc w:val="center"/>
              <w:rPr>
                <w:szCs w:val="21"/>
              </w:rPr>
            </w:pPr>
            <w:r>
              <w:rPr>
                <w:rFonts w:hint="eastAsia" w:ascii="宋体" w:hAnsi="宋体"/>
                <w:szCs w:val="21"/>
              </w:rPr>
              <w:t>课</w:t>
            </w:r>
          </w:p>
        </w:tc>
        <w:tc>
          <w:tcPr>
            <w:tcW w:w="585"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基础课</w:t>
            </w: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机械制图与CAD</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16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1.5</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2</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电工电子技术</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16</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16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1.5</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2</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3</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机械设计基础</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4</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4</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PLC控制技术</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5</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1609230</w:t>
            </w:r>
            <w:r>
              <w:rPr>
                <w:rFonts w:hint="eastAsia" w:ascii="Times New Roman" w:hAnsi="Times New Roman"/>
                <w:szCs w:val="21"/>
                <w:highlight w:val="none"/>
                <w:lang w:val="en-US" w:eastAsia="zh-CN"/>
              </w:rPr>
              <w:t>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机车总体(含机车检查)</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选修</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both"/>
              <w:outlineLvl w:val="9"/>
              <w:rPr>
                <w:rFonts w:ascii="楷体_GB2312" w:hAnsi="楷体_GB2312" w:cs="宋体"/>
                <w:szCs w:val="21"/>
              </w:rPr>
            </w:pPr>
            <w:r>
              <w:rPr>
                <w:rFonts w:hint="eastAsia" w:ascii="Times New Roman" w:hAnsi="Times New Roman"/>
                <w:szCs w:val="21"/>
                <w:highlight w:val="none"/>
              </w:rPr>
              <w:t>1609230</w:t>
            </w:r>
            <w:r>
              <w:rPr>
                <w:rFonts w:hint="eastAsia" w:ascii="Times New Roman" w:hAnsi="Times New Roman"/>
                <w:szCs w:val="21"/>
                <w:highlight w:val="none"/>
                <w:lang w:val="en-US" w:eastAsia="zh-CN"/>
              </w:rPr>
              <w:t>7</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铁道概论</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hint="eastAsia" w:ascii="仿宋" w:hAnsi="仿宋" w:eastAsia="仿宋" w:cs="宋体"/>
                <w:szCs w:val="21"/>
              </w:rPr>
            </w:pPr>
            <w:r>
              <w:rPr>
                <w:rFonts w:hint="eastAsia" w:ascii="Times New Roman" w:hAnsi="Times New Roman" w:eastAsia="仿宋" w:cs="仿宋"/>
                <w:color w:val="000000"/>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ascii="楷体_GB2312" w:hAnsi="楷体_GB2312" w:cs="宋体"/>
                <w:szCs w:val="21"/>
              </w:rPr>
              <w:t>64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ascii="楷体_GB2312" w:hAnsi="楷体_GB2312" w:cs="宋体"/>
                <w:szCs w:val="21"/>
              </w:rPr>
              <w:t>32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ascii="楷体_GB2312" w:hAnsi="楷体_GB2312" w:cs="宋体"/>
                <w:szCs w:val="21"/>
              </w:rPr>
              <w:t>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ascii="楷体_GB2312" w:hAnsi="楷体_GB2312" w:cs="宋体"/>
                <w:szCs w:val="21"/>
              </w:rPr>
              <w:t>4</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vMerge w:val="restart"/>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楷体_GB2312" w:hAnsi="楷体_GB2312" w:eastAsia="仿宋" w:cs="宋体"/>
                <w:szCs w:val="21"/>
              </w:rPr>
            </w:pPr>
            <w:r>
              <w:rPr>
                <w:rFonts w:hint="eastAsia" w:ascii="仿宋" w:hAnsi="仿宋" w:eastAsia="仿宋" w:cs="宋体"/>
                <w:bCs/>
                <w:szCs w:val="21"/>
              </w:rPr>
              <w:t>任选一</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Calibri" w:hAnsi="Calibri"/>
                <w:szCs w:val="21"/>
              </w:rPr>
            </w:pPr>
            <w:r>
              <w:rPr>
                <w:rFonts w:hint="eastAsia" w:ascii="Times New Roman" w:hAnsi="Times New Roman"/>
                <w:szCs w:val="21"/>
                <w:highlight w:val="none"/>
              </w:rPr>
              <w:t>1609230</w:t>
            </w:r>
            <w:r>
              <w:rPr>
                <w:rFonts w:hint="eastAsia" w:ascii="Times New Roman" w:hAnsi="Times New Roman"/>
                <w:szCs w:val="21"/>
                <w:highlight w:val="none"/>
                <w:lang w:val="en-US" w:eastAsia="zh-CN"/>
              </w:rPr>
              <w:t>8</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Calibri" w:hAnsi="Calibri"/>
                <w:szCs w:val="21"/>
              </w:rPr>
            </w:pPr>
            <w:r>
              <w:rPr>
                <w:rFonts w:hint="eastAsia" w:ascii="Times New Roman" w:hAnsi="Times New Roman" w:eastAsia="仿宋" w:cs="仿宋"/>
                <w:color w:val="auto"/>
                <w:kern w:val="2"/>
                <w:sz w:val="21"/>
                <w:szCs w:val="21"/>
                <w:highlight w:val="none"/>
                <w:lang w:val="en-US" w:eastAsia="zh-CN" w:bidi="ar"/>
              </w:rPr>
              <w:t>电力机车乘务作业</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ascii="Calibri" w:hAnsi="Calibri"/>
                <w:szCs w:val="21"/>
              </w:rPr>
            </w:pPr>
            <w:r>
              <w:rPr>
                <w:rFonts w:hint="eastAsia" w:ascii="Times New Roman" w:hAnsi="Times New Roman" w:eastAsia="仿宋" w:cs="仿宋"/>
                <w:color w:val="000000"/>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r>
              <w:rPr>
                <w:rFonts w:hint="eastAsia" w:ascii="楷体_GB2312" w:hAnsi="楷体_GB2312"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szCs w:val="21"/>
              </w:rPr>
            </w:pPr>
            <w:r>
              <w:rPr>
                <w:rFonts w:hint="eastAsia" w:ascii="楷体_GB2312" w:hAnsi="楷体_GB2312" w:cs="宋体"/>
                <w:szCs w:val="21"/>
              </w:rPr>
              <w:t>12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szCs w:val="21"/>
              </w:rPr>
            </w:pPr>
            <w:r>
              <w:rPr>
                <w:rFonts w:hint="eastAsia" w:ascii="楷体_GB2312" w:hAnsi="楷体_GB2312" w:cs="宋体"/>
                <w:szCs w:val="21"/>
              </w:rPr>
              <w:t>20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r>
              <w:rPr>
                <w:rFonts w:hint="eastAsia" w:ascii="楷体_GB2312" w:hAnsi="楷体_GB2312" w:cs="宋体"/>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ascii="Calibri" w:hAnsi="Calibri"/>
                <w:szCs w:val="21"/>
              </w:rPr>
            </w:pPr>
            <w:r>
              <w:rPr>
                <w:rFonts w:hint="eastAsia" w:ascii="楷体_GB2312" w:hAnsi="楷体_GB2312" w:cs="宋体"/>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Calibri" w:hAnsi="Calibri"/>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jc w:val="center"/>
              <w:rPr>
                <w:rFonts w:ascii="Calibri" w:hAnsi="Calibri"/>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Cs w:val="21"/>
              </w:rPr>
            </w:pP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Calibri" w:hAnsi="Calibri"/>
                <w:szCs w:val="21"/>
              </w:rPr>
            </w:pPr>
            <w:r>
              <w:rPr>
                <w:rFonts w:hint="eastAsia" w:ascii="Times New Roman" w:hAnsi="Times New Roman"/>
                <w:szCs w:val="21"/>
                <w:highlight w:val="none"/>
              </w:rPr>
              <w:t>1609230</w:t>
            </w:r>
            <w:r>
              <w:rPr>
                <w:rFonts w:hint="eastAsia" w:ascii="Times New Roman" w:hAnsi="Times New Roman"/>
                <w:szCs w:val="21"/>
                <w:highlight w:val="none"/>
                <w:lang w:val="en-US" w:eastAsia="zh-CN"/>
              </w:rPr>
              <w:t>9</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Calibri" w:hAnsi="Calibri"/>
                <w:szCs w:val="21"/>
              </w:rPr>
            </w:pPr>
            <w:r>
              <w:rPr>
                <w:rFonts w:hint="eastAsia" w:ascii="Times New Roman" w:hAnsi="Times New Roman" w:eastAsia="仿宋" w:cs="仿宋"/>
                <w:color w:val="auto"/>
                <w:kern w:val="2"/>
                <w:sz w:val="21"/>
                <w:szCs w:val="21"/>
                <w:highlight w:val="none"/>
                <w:lang w:val="en-US" w:eastAsia="zh-CN" w:bidi="ar"/>
              </w:rPr>
              <w:t>铁路运输企业管理</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top"/>
              <w:outlineLvl w:val="9"/>
              <w:rPr>
                <w:rFonts w:ascii="Calibri" w:hAnsi="Calibri"/>
                <w:szCs w:val="21"/>
              </w:rPr>
            </w:pPr>
            <w:r>
              <w:rPr>
                <w:rFonts w:hint="eastAsia" w:ascii="Times New Roman" w:hAnsi="Times New Roman" w:eastAsia="仿宋" w:cs="仿宋"/>
                <w:color w:val="000000"/>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r>
              <w:rPr>
                <w:rFonts w:hint="eastAsia" w:ascii="楷体_GB2312" w:hAnsi="楷体_GB2312"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szCs w:val="21"/>
              </w:rPr>
            </w:pPr>
            <w:r>
              <w:rPr>
                <w:rFonts w:hint="eastAsia" w:ascii="楷体_GB2312" w:hAnsi="楷体_GB2312" w:cs="宋体"/>
                <w:szCs w:val="21"/>
              </w:rPr>
              <w:t>12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rPr>
                <w:rFonts w:ascii="Calibri" w:hAnsi="Calibri"/>
                <w:szCs w:val="21"/>
              </w:rPr>
            </w:pPr>
            <w:r>
              <w:rPr>
                <w:rFonts w:hint="eastAsia" w:ascii="楷体_GB2312" w:hAnsi="楷体_GB2312" w:cs="宋体"/>
                <w:szCs w:val="21"/>
              </w:rPr>
              <w:t>20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r>
              <w:rPr>
                <w:rFonts w:hint="eastAsia" w:ascii="楷体_GB2312" w:hAnsi="楷体_GB2312" w:cs="宋体"/>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ascii="Calibri" w:hAnsi="Calibri"/>
                <w:szCs w:val="21"/>
              </w:rPr>
            </w:pPr>
            <w:r>
              <w:rPr>
                <w:rFonts w:hint="eastAsia" w:ascii="楷体_GB2312" w:hAnsi="楷体_GB2312" w:cs="宋体"/>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rPr>
                <w:rFonts w:ascii="Calibri" w:hAnsi="Calibri"/>
                <w:szCs w:val="21"/>
              </w:rPr>
            </w:pPr>
          </w:p>
        </w:tc>
        <w:tc>
          <w:tcPr>
            <w:tcW w:w="8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Calibri" w:hAnsi="Calibri"/>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jc w:val="center"/>
              <w:rPr>
                <w:rFonts w:ascii="Calibri" w:hAnsi="Calibri"/>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核心课</w:t>
            </w: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宋体" w:hAnsi="宋体" w:cs="宋体"/>
                <w:szCs w:val="21"/>
              </w:rPr>
            </w:pPr>
            <w:r>
              <w:rPr>
                <w:rFonts w:hint="eastAsia" w:ascii="Times New Roman" w:hAnsi="Times New Roman"/>
                <w:szCs w:val="21"/>
                <w:highlight w:val="none"/>
              </w:rPr>
              <w:t>16093302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机车制动系统</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left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2</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16093304</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机车检修与整备</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1609330</w:t>
            </w:r>
            <w:r>
              <w:rPr>
                <w:rFonts w:hint="eastAsia" w:ascii="Times New Roman" w:hAnsi="Times New Roman"/>
                <w:szCs w:val="21"/>
                <w:highlight w:val="none"/>
                <w:lang w:val="en-US" w:eastAsia="zh-CN"/>
              </w:rPr>
              <w:t>6</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val="en-US" w:eastAsia="zh-CN" w:bidi="ar"/>
              </w:rPr>
              <w:t>行车安全管理</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试</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拓展课</w:t>
            </w: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宋体" w:hAnsi="宋体" w:cs="宋体"/>
                <w:szCs w:val="21"/>
              </w:rPr>
            </w:pPr>
            <w:r>
              <w:rPr>
                <w:rFonts w:hint="eastAsia" w:ascii="Times New Roman" w:hAnsi="Times New Roman"/>
                <w:szCs w:val="21"/>
                <w:highlight w:val="none"/>
              </w:rPr>
              <w:t>16096302</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动车组运用</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32</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8</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restart"/>
            <w:tcBorders>
              <w:top w:val="single" w:color="auto" w:sz="4" w:space="0"/>
              <w:left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ascii="宋体" w:hAnsi="宋体"/>
                <w:szCs w:val="21"/>
              </w:rPr>
              <w:t>实践课</w:t>
            </w: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szCs w:val="21"/>
              </w:rPr>
              <w:t>1</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宋体" w:hAnsi="宋体" w:cs="宋体"/>
                <w:szCs w:val="21"/>
              </w:rPr>
            </w:pPr>
            <w:r>
              <w:rPr>
                <w:rFonts w:hint="eastAsia" w:ascii="Times New Roman" w:hAnsi="Times New Roman"/>
                <w:color w:val="auto"/>
                <w:szCs w:val="21"/>
                <w:highlight w:val="none"/>
              </w:rPr>
              <w:t>16094301</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机械设计基础</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left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2</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color w:val="auto"/>
                <w:szCs w:val="21"/>
                <w:highlight w:val="none"/>
              </w:rPr>
              <w:t>16094303</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PLC控制技术</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仿宋" w:hAnsi="仿宋"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left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3</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ascii="楷体_GB2312" w:hAnsi="楷体_GB2312" w:cs="宋体"/>
                <w:szCs w:val="21"/>
              </w:rPr>
            </w:pPr>
            <w:r>
              <w:rPr>
                <w:rFonts w:hint="eastAsia" w:ascii="Times New Roman" w:hAnsi="Times New Roman"/>
                <w:szCs w:val="21"/>
                <w:highlight w:val="none"/>
              </w:rPr>
              <w:t>16094305</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hint="eastAsia" w:ascii="Times New Roman" w:hAnsi="Times New Roman" w:eastAsia="仿宋" w:cs="仿宋"/>
                <w:color w:val="auto"/>
                <w:sz w:val="21"/>
                <w:szCs w:val="21"/>
                <w:highlight w:val="none"/>
                <w:lang w:bidi="ar"/>
              </w:rPr>
            </w:pPr>
            <w:r>
              <w:rPr>
                <w:rFonts w:hint="eastAsia" w:ascii="Times New Roman" w:hAnsi="Times New Roman" w:eastAsia="仿宋" w:cs="仿宋"/>
                <w:color w:val="auto"/>
                <w:sz w:val="21"/>
                <w:szCs w:val="21"/>
                <w:highlight w:val="none"/>
                <w:lang w:bidi="ar"/>
              </w:rPr>
              <w:t>机车运用与规章</w:t>
            </w:r>
          </w:p>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eastAsia="zh-CN" w:bidi="ar"/>
              </w:rPr>
              <w:t>（</w:t>
            </w:r>
            <w:r>
              <w:rPr>
                <w:rFonts w:hint="eastAsia" w:ascii="Times New Roman" w:hAnsi="Times New Roman" w:eastAsia="仿宋" w:cs="仿宋"/>
                <w:color w:val="auto"/>
                <w:sz w:val="21"/>
                <w:szCs w:val="21"/>
                <w:highlight w:val="none"/>
                <w:lang w:val="en-US" w:eastAsia="zh-CN" w:bidi="ar"/>
              </w:rPr>
              <w:t>模拟驾驶</w:t>
            </w:r>
            <w:r>
              <w:rPr>
                <w:rFonts w:hint="eastAsia" w:ascii="Times New Roman" w:hAnsi="Times New Roman" w:eastAsia="仿宋" w:cs="仿宋"/>
                <w:color w:val="auto"/>
                <w:sz w:val="21"/>
                <w:szCs w:val="21"/>
                <w:highlight w:val="none"/>
                <w:lang w:eastAsia="zh-CN" w:bidi="ar"/>
              </w:rPr>
              <w:t>）</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仿宋" w:hAnsi="仿宋"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right w:val="single" w:color="auto" w:sz="4" w:space="0"/>
            </w:tcBorders>
            <w:noWrap w:val="0"/>
            <w:vAlign w:val="center"/>
          </w:tcPr>
          <w:p>
            <w:pPr>
              <w:widowControl/>
              <w:jc w:val="left"/>
              <w:rPr>
                <w:szCs w:val="21"/>
              </w:rPr>
            </w:pPr>
          </w:p>
        </w:tc>
        <w:tc>
          <w:tcPr>
            <w:tcW w:w="585" w:type="dxa"/>
            <w:gridSpan w:val="2"/>
            <w:vMerge w:val="continue"/>
            <w:tcBorders>
              <w:left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4</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hint="eastAsia" w:ascii="楷体_GB2312" w:hAnsi="楷体_GB2312" w:cs="宋体"/>
                <w:szCs w:val="21"/>
              </w:rPr>
            </w:pPr>
            <w:r>
              <w:rPr>
                <w:rFonts w:hint="eastAsia" w:ascii="Times New Roman" w:hAnsi="Times New Roman"/>
                <w:szCs w:val="21"/>
                <w:highlight w:val="none"/>
              </w:rPr>
              <w:t>16094306</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机车总体(含机车检查)</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2" w:type="dxa"/>
            <w:vMerge w:val="continue"/>
            <w:tcBorders>
              <w:left w:val="single" w:color="auto" w:sz="12" w:space="0"/>
              <w:bottom w:val="single" w:color="auto" w:sz="4" w:space="0"/>
              <w:right w:val="single" w:color="auto" w:sz="4" w:space="0"/>
            </w:tcBorders>
            <w:noWrap w:val="0"/>
            <w:vAlign w:val="center"/>
          </w:tcPr>
          <w:p>
            <w:pPr>
              <w:widowControl/>
              <w:jc w:val="left"/>
              <w:rPr>
                <w:szCs w:val="21"/>
              </w:rPr>
            </w:pPr>
          </w:p>
        </w:tc>
        <w:tc>
          <w:tcPr>
            <w:tcW w:w="585" w:type="dxa"/>
            <w:gridSpan w:val="2"/>
            <w:vMerge w:val="continue"/>
            <w:tcBorders>
              <w:left w:val="single" w:color="auto" w:sz="4" w:space="0"/>
              <w:bottom w:val="single" w:color="auto" w:sz="4" w:space="0"/>
              <w:right w:val="single" w:color="auto" w:sz="4" w:space="0"/>
            </w:tcBorders>
            <w:noWrap w:val="0"/>
            <w:vAlign w:val="center"/>
          </w:tcPr>
          <w:p>
            <w:pPr>
              <w:widowControl/>
              <w:jc w:val="left"/>
              <w:rPr>
                <w:szCs w:val="21"/>
              </w:rPr>
            </w:pP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szCs w:val="21"/>
              </w:rPr>
            </w:pPr>
            <w:r>
              <w:rPr>
                <w:rFonts w:hint="eastAsia"/>
                <w:szCs w:val="21"/>
              </w:rPr>
              <w:t>5</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kinsoku/>
              <w:wordWrap/>
              <w:overflowPunct/>
              <w:topLinePunct w:val="0"/>
              <w:bidi w:val="0"/>
              <w:adjustRightInd w:val="0"/>
              <w:snapToGrid w:val="0"/>
              <w:spacing w:line="120" w:lineRule="atLeast"/>
              <w:jc w:val="center"/>
              <w:outlineLvl w:val="9"/>
              <w:rPr>
                <w:rFonts w:hint="eastAsia" w:ascii="楷体_GB2312" w:hAnsi="楷体_GB2312" w:cs="宋体"/>
                <w:szCs w:val="21"/>
              </w:rPr>
            </w:pPr>
            <w:r>
              <w:rPr>
                <w:rFonts w:hint="eastAsia" w:ascii="Times New Roman" w:hAnsi="Times New Roman"/>
                <w:szCs w:val="21"/>
                <w:highlight w:val="none"/>
              </w:rPr>
              <w:t>16094307</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pageBreakBefore w:val="0"/>
              <w:widowControl/>
              <w:kinsoku/>
              <w:wordWrap/>
              <w:overflowPunct/>
              <w:topLinePunct w:val="0"/>
              <w:bidi w:val="0"/>
              <w:jc w:val="center"/>
              <w:textAlignment w:val="center"/>
              <w:outlineLvl w:val="9"/>
              <w:rPr>
                <w:rFonts w:ascii="仿宋" w:hAnsi="仿宋" w:eastAsia="仿宋" w:cs="宋体"/>
                <w:szCs w:val="21"/>
              </w:rPr>
            </w:pPr>
            <w:r>
              <w:rPr>
                <w:rFonts w:hint="eastAsia" w:ascii="Times New Roman" w:hAnsi="Times New Roman" w:eastAsia="仿宋" w:cs="仿宋"/>
                <w:color w:val="auto"/>
                <w:sz w:val="21"/>
                <w:szCs w:val="21"/>
                <w:highlight w:val="none"/>
                <w:lang w:bidi="ar"/>
              </w:rPr>
              <w:t>机车制动系统</w:t>
            </w:r>
          </w:p>
        </w:tc>
        <w:tc>
          <w:tcPr>
            <w:tcW w:w="418"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kinsoku/>
              <w:wordWrap/>
              <w:overflowPunct/>
              <w:topLinePunct w:val="0"/>
              <w:bidi w:val="0"/>
              <w:jc w:val="center"/>
              <w:textAlignment w:val="center"/>
              <w:outlineLvl w:val="9"/>
              <w:rPr>
                <w:rFonts w:hint="eastAsia" w:ascii="仿宋" w:hAnsi="仿宋" w:eastAsia="仿宋" w:cs="宋体"/>
                <w:szCs w:val="21"/>
              </w:rPr>
            </w:pPr>
            <w:r>
              <w:rPr>
                <w:rFonts w:hint="eastAsia" w:ascii="Times New Roman" w:hAnsi="Times New Roman" w:eastAsia="仿宋" w:cs="仿宋"/>
                <w:color w:val="auto"/>
                <w:sz w:val="21"/>
                <w:szCs w:val="21"/>
                <w:highlight w:val="none"/>
                <w:lang w:bidi="ar"/>
              </w:rPr>
              <w:t>查</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0</w:t>
            </w:r>
          </w:p>
        </w:tc>
        <w:tc>
          <w:tcPr>
            <w:tcW w:w="4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24</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楷体_GB2312" w:hAnsi="楷体_GB2312" w:cs="宋体"/>
                <w:szCs w:val="21"/>
              </w:rPr>
              <w:t>1</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r>
              <w:rPr>
                <w:rFonts w:hint="eastAsia" w:ascii="宋体" w:hAnsi="宋体" w:cs="宋体"/>
                <w:szCs w:val="21"/>
              </w:rPr>
              <w:t>√</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仿宋" w:hAnsi="仿宋" w:eastAsia="仿宋" w:cs="宋体"/>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hint="eastAsia" w:ascii="仿宋" w:hAnsi="仿宋" w:eastAsia="仿宋" w:cs="宋体"/>
                <w:szCs w:val="21"/>
              </w:rPr>
            </w:pPr>
            <w:r>
              <w:rPr>
                <w:rFonts w:hint="eastAsia" w:ascii="仿宋" w:hAnsi="仿宋" w:eastAsia="仿宋" w:cs="宋体"/>
                <w:szCs w:val="21"/>
              </w:rPr>
              <w:t>机电系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4706" w:type="dxa"/>
            <w:gridSpan w:val="8"/>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bCs/>
                <w:spacing w:val="-20"/>
                <w:szCs w:val="21"/>
              </w:rPr>
            </w:pPr>
            <w:r>
              <w:rPr>
                <w:rFonts w:hint="eastAsia" w:ascii="宋体" w:hAnsi="宋体"/>
                <w:b/>
                <w:szCs w:val="21"/>
              </w:rPr>
              <w:t>小计</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hint="default" w:ascii="楷体_GB2312" w:hAnsi="楷体_GB2312" w:eastAsia="宋体" w:cs="宋体"/>
                <w:szCs w:val="21"/>
                <w:lang w:val="en-US" w:eastAsia="zh-CN"/>
              </w:rPr>
            </w:pPr>
            <w:r>
              <w:rPr>
                <w:rFonts w:hint="eastAsia" w:ascii="楷体_GB2312" w:hAnsi="楷体_GB2312" w:cs="宋体"/>
                <w:szCs w:val="21"/>
                <w:lang w:val="en-US" w:eastAsia="zh-CN"/>
              </w:rPr>
              <w:t>616</w:t>
            </w:r>
          </w:p>
        </w:tc>
        <w:tc>
          <w:tcPr>
            <w:tcW w:w="419" w:type="dxa"/>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r>
              <w:rPr>
                <w:rFonts w:hint="eastAsia" w:ascii="楷体_GB2312" w:hAnsi="楷体_GB2312" w:cs="宋体"/>
                <w:szCs w:val="21"/>
              </w:rPr>
              <w:t>440</w:t>
            </w:r>
          </w:p>
        </w:tc>
        <w:tc>
          <w:tcPr>
            <w:tcW w:w="419" w:type="dxa"/>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r>
              <w:rPr>
                <w:rFonts w:ascii="楷体_GB2312" w:hAnsi="楷体_GB2312" w:cs="宋体"/>
                <w:szCs w:val="21"/>
              </w:rPr>
              <w:t>288</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cs="宋体"/>
                <w:szCs w:val="21"/>
              </w:rPr>
              <w:t>43</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hint="eastAsia" w:ascii="楷体_GB2312" w:hAnsi="楷体_GB2312" w:cs="宋体"/>
                <w:szCs w:val="21"/>
              </w:rPr>
              <w:t>8</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hint="eastAsia" w:ascii="楷体_GB2312" w:hAnsi="楷体_GB2312" w:cs="宋体"/>
                <w:szCs w:val="21"/>
              </w:rPr>
              <w:t>16</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hint="eastAsia" w:ascii="楷体_GB2312" w:hAnsi="楷体_GB2312" w:cs="宋体"/>
                <w:szCs w:val="21"/>
              </w:rPr>
              <w:t>8</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Calibri" w:hAnsi="Calibri"/>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Calibri" w:hAnsi="Calibri"/>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877" w:type="dxa"/>
            <w:gridSpan w:val="3"/>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 w:val="18"/>
                <w:szCs w:val="18"/>
              </w:rPr>
            </w:pPr>
            <w:r>
              <w:rPr>
                <w:rFonts w:hint="eastAsia" w:ascii="宋体" w:hAnsi="宋体"/>
                <w:sz w:val="18"/>
                <w:szCs w:val="18"/>
              </w:rPr>
              <w:t>综合实践</w:t>
            </w:r>
          </w:p>
        </w:tc>
        <w:tc>
          <w:tcPr>
            <w:tcW w:w="421" w:type="dxa"/>
            <w:gridSpan w:val="2"/>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w:t>
            </w:r>
          </w:p>
        </w:tc>
        <w:tc>
          <w:tcPr>
            <w:tcW w:w="853"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szCs w:val="21"/>
              </w:rPr>
            </w:pPr>
            <w:r>
              <w:rPr>
                <w:rFonts w:hint="eastAsia"/>
                <w:szCs w:val="21"/>
              </w:rPr>
              <w:t>19134336</w:t>
            </w:r>
          </w:p>
        </w:tc>
        <w:tc>
          <w:tcPr>
            <w:tcW w:w="213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仿宋" w:hAnsi="仿宋" w:eastAsia="仿宋"/>
                <w:szCs w:val="21"/>
              </w:rPr>
            </w:pPr>
            <w:r>
              <w:rPr>
                <w:rFonts w:hint="eastAsia" w:ascii="仿宋" w:hAnsi="仿宋" w:eastAsia="仿宋"/>
                <w:szCs w:val="21"/>
              </w:rPr>
              <w:t>岗位实习</w:t>
            </w:r>
          </w:p>
        </w:tc>
        <w:tc>
          <w:tcPr>
            <w:tcW w:w="418" w:type="dxa"/>
            <w:tcBorders>
              <w:top w:val="single" w:color="auto" w:sz="4" w:space="0"/>
              <w:left w:val="single" w:color="auto" w:sz="4" w:space="0"/>
              <w:bottom w:val="single" w:color="auto" w:sz="4" w:space="0"/>
              <w:right w:val="single" w:color="auto" w:sz="4" w:space="0"/>
            </w:tcBorders>
            <w:noWrap w:val="0"/>
            <w:vAlign w:val="top"/>
          </w:tcPr>
          <w:p>
            <w:pPr>
              <w:rPr>
                <w:rFonts w:hint="eastAsia" w:ascii="Calibri" w:hAnsi="Calibri"/>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eastAsia="仿宋_GB2312" w:cs="宋体"/>
                <w:b/>
                <w:szCs w:val="21"/>
              </w:rPr>
              <w:t>576</w:t>
            </w:r>
          </w:p>
        </w:tc>
        <w:tc>
          <w:tcPr>
            <w:tcW w:w="419"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cs="宋体"/>
                <w:szCs w:val="21"/>
              </w:rPr>
            </w:pPr>
            <w:r>
              <w:rPr>
                <w:rFonts w:ascii="楷体_GB2312" w:hAnsi="楷体_GB2312" w:cs="宋体"/>
                <w:b/>
                <w:szCs w:val="21"/>
              </w:rPr>
              <w:t>0</w:t>
            </w:r>
          </w:p>
        </w:tc>
        <w:tc>
          <w:tcPr>
            <w:tcW w:w="419" w:type="dxa"/>
            <w:tcBorders>
              <w:top w:val="single" w:color="auto" w:sz="4" w:space="0"/>
              <w:left w:val="single" w:color="auto" w:sz="4" w:space="0"/>
              <w:bottom w:val="single" w:color="auto" w:sz="4" w:space="0"/>
              <w:right w:val="single" w:color="auto" w:sz="4" w:space="0"/>
            </w:tcBorders>
            <w:noWrap w:val="0"/>
            <w:vAlign w:val="top"/>
          </w:tcPr>
          <w:p>
            <w:pPr>
              <w:rPr>
                <w:rFonts w:hint="eastAsia" w:ascii="楷体_GB2312" w:hAnsi="楷体_GB2312" w:cs="宋体"/>
                <w:szCs w:val="21"/>
              </w:rPr>
            </w:pPr>
            <w:r>
              <w:rPr>
                <w:rFonts w:ascii="楷体_GB2312" w:hAnsi="楷体_GB2312" w:eastAsia="仿宋_GB2312" w:cs="宋体"/>
                <w:b/>
                <w:szCs w:val="21"/>
              </w:rPr>
              <w:t>576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cs="宋体"/>
                <w:b/>
                <w:szCs w:val="21"/>
              </w:rPr>
              <w:t>24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Calibri" w:hAnsi="Calibri"/>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r>
              <w:rPr>
                <w:rFonts w:ascii="仿宋_GB2312" w:hAnsi="仿宋_GB2312"/>
                <w:spacing w:val="-20"/>
                <w:szCs w:val="21"/>
              </w:rPr>
              <w:t>√</w:t>
            </w: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spacing w:val="-20"/>
                <w:szCs w:val="21"/>
              </w:rPr>
            </w:pPr>
            <w:r>
              <w:rPr>
                <w:rFonts w:ascii="仿宋_GB2312" w:hAnsi="仿宋_GB2312"/>
                <w:spacing w:val="-20"/>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4706" w:type="dxa"/>
            <w:gridSpan w:val="8"/>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bCs/>
                <w:spacing w:val="-20"/>
                <w:szCs w:val="21"/>
              </w:rPr>
            </w:pPr>
            <w:r>
              <w:rPr>
                <w:rFonts w:hint="eastAsia" w:ascii="宋体" w:hAnsi="宋体"/>
                <w:b/>
                <w:szCs w:val="21"/>
              </w:rPr>
              <w:t>小计</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cs="宋体"/>
                <w:szCs w:val="21"/>
              </w:rPr>
              <w:t>576</w:t>
            </w:r>
          </w:p>
        </w:tc>
        <w:tc>
          <w:tcPr>
            <w:tcW w:w="419" w:type="dxa"/>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r>
              <w:rPr>
                <w:rFonts w:hint="eastAsia" w:ascii="楷体_GB2312" w:hAnsi="楷体_GB2312" w:cs="宋体"/>
                <w:szCs w:val="21"/>
              </w:rPr>
              <w:t>0</w:t>
            </w:r>
          </w:p>
        </w:tc>
        <w:tc>
          <w:tcPr>
            <w:tcW w:w="419" w:type="dxa"/>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r>
              <w:rPr>
                <w:rFonts w:ascii="楷体_GB2312" w:hAnsi="楷体_GB2312" w:cs="宋体"/>
                <w:szCs w:val="21"/>
              </w:rPr>
              <w:t>576</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r>
              <w:rPr>
                <w:rFonts w:ascii="楷体_GB2312" w:hAnsi="楷体_GB2312" w:cs="宋体"/>
                <w:szCs w:val="21"/>
              </w:rPr>
              <w:t>24</w:t>
            </w: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Calibri" w:hAnsi="Calibri"/>
                <w:szCs w:val="21"/>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b/>
                <w:spacing w:val="-2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877" w:type="dxa"/>
            <w:gridSpan w:val="3"/>
            <w:vMerge w:val="restart"/>
            <w:tcBorders>
              <w:top w:val="single" w:color="auto" w:sz="4" w:space="0"/>
              <w:left w:val="single" w:color="auto" w:sz="12"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szCs w:val="21"/>
              </w:rPr>
            </w:pPr>
            <w:r>
              <w:rPr>
                <w:rFonts w:hint="eastAsia" w:ascii="宋体" w:hAnsi="宋体"/>
                <w:b/>
                <w:szCs w:val="21"/>
              </w:rPr>
              <w:t>合</w:t>
            </w:r>
          </w:p>
          <w:p>
            <w:pPr>
              <w:adjustRightInd w:val="0"/>
              <w:snapToGrid w:val="0"/>
              <w:spacing w:line="240" w:lineRule="atLeast"/>
              <w:rPr>
                <w:b/>
                <w:szCs w:val="21"/>
              </w:rPr>
            </w:pPr>
          </w:p>
          <w:p>
            <w:pPr>
              <w:adjustRightInd w:val="0"/>
              <w:snapToGrid w:val="0"/>
              <w:spacing w:line="240" w:lineRule="atLeast"/>
              <w:jc w:val="center"/>
              <w:rPr>
                <w:b/>
                <w:szCs w:val="21"/>
              </w:rPr>
            </w:pPr>
            <w:r>
              <w:rPr>
                <w:rFonts w:hint="eastAsia" w:ascii="宋体" w:hAnsi="宋体"/>
                <w:b/>
                <w:szCs w:val="21"/>
              </w:rPr>
              <w:t>计</w:t>
            </w:r>
            <w:r>
              <w:rPr>
                <w:rFonts w:hint="eastAsia"/>
                <w:b/>
                <w:szCs w:val="21"/>
              </w:rPr>
              <w:t xml:space="preserve"> </w:t>
            </w:r>
            <w:r>
              <w:rPr>
                <w:b/>
                <w:szCs w:val="21"/>
              </w:rPr>
              <w:t xml:space="preserve">   </w:t>
            </w:r>
          </w:p>
        </w:tc>
        <w:tc>
          <w:tcPr>
            <w:tcW w:w="3829" w:type="dxa"/>
            <w:gridSpan w:val="5"/>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b/>
                <w:szCs w:val="21"/>
              </w:rPr>
            </w:pPr>
            <w:r>
              <w:rPr>
                <w:rFonts w:ascii="仿宋_GB2312" w:hAnsi="仿宋_GB2312"/>
                <w:b/>
                <w:szCs w:val="21"/>
              </w:rPr>
              <w:t>总学时</w:t>
            </w:r>
          </w:p>
        </w:tc>
        <w:tc>
          <w:tcPr>
            <w:tcW w:w="5097" w:type="dxa"/>
            <w:gridSpan w:val="10"/>
            <w:noWrap w:val="0"/>
            <w:vAlign w:val="top"/>
          </w:tcPr>
          <w:p>
            <w:pPr>
              <w:widowControl/>
              <w:jc w:val="center"/>
              <w:rPr>
                <w:rFonts w:ascii="楷体_GB2312" w:hAnsi="楷体_GB2312" w:cs="宋体"/>
                <w:szCs w:val="21"/>
              </w:rPr>
            </w:pPr>
            <w:r>
              <w:rPr>
                <w:rFonts w:hint="eastAsia" w:ascii="楷体_GB2312" w:hAnsi="楷体_GB2312" w:cs="宋体"/>
                <w:szCs w:val="21"/>
                <w:lang w:val="en-US" w:eastAsia="zh-CN"/>
              </w:rPr>
              <w:t>1768</w:t>
            </w:r>
            <w:r>
              <w:rPr>
                <w:rFonts w:hint="eastAsia" w:ascii="宋体" w:hAnsi="宋体" w:cs="宋体"/>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877"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b/>
                <w:szCs w:val="21"/>
              </w:rPr>
            </w:pPr>
          </w:p>
        </w:tc>
        <w:tc>
          <w:tcPr>
            <w:tcW w:w="3829" w:type="dxa"/>
            <w:gridSpan w:val="5"/>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eastAsia="仿宋_GB2312"/>
                <w:b/>
                <w:szCs w:val="21"/>
              </w:rPr>
            </w:pPr>
            <w:r>
              <w:rPr>
                <w:rFonts w:ascii="仿宋_GB2312" w:hAnsi="仿宋_GB2312"/>
                <w:b/>
                <w:szCs w:val="21"/>
              </w:rPr>
              <w:t>总学分</w:t>
            </w:r>
          </w:p>
        </w:tc>
        <w:tc>
          <w:tcPr>
            <w:tcW w:w="5097" w:type="dxa"/>
            <w:gridSpan w:val="10"/>
            <w:noWrap w:val="0"/>
            <w:vAlign w:val="top"/>
          </w:tcPr>
          <w:p>
            <w:pPr>
              <w:widowControl/>
              <w:jc w:val="center"/>
              <w:rPr>
                <w:rFonts w:ascii="楷体_GB2312" w:hAnsi="楷体_GB2312" w:cs="宋体"/>
                <w:szCs w:val="21"/>
              </w:rPr>
            </w:pPr>
            <w:r>
              <w:rPr>
                <w:rFonts w:hint="eastAsia" w:ascii="楷体_GB2312" w:hAnsi="楷体_GB2312" w:cs="宋体"/>
                <w:szCs w:val="21"/>
              </w:rPr>
              <w:t>10</w:t>
            </w:r>
            <w:r>
              <w:rPr>
                <w:rFonts w:ascii="楷体_GB2312" w:hAnsi="楷体_GB2312" w:cs="宋体"/>
                <w:szCs w:val="21"/>
              </w:rPr>
              <w:t>6</w:t>
            </w:r>
            <w:r>
              <w:rPr>
                <w:rFonts w:hint="eastAsia" w:ascii="宋体" w:hAnsi="宋体" w:cs="宋体"/>
                <w:szCs w:val="21"/>
              </w:rPr>
              <w:t>学分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877"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b/>
                <w:szCs w:val="21"/>
              </w:rPr>
            </w:pPr>
          </w:p>
        </w:tc>
        <w:tc>
          <w:tcPr>
            <w:tcW w:w="3829" w:type="dxa"/>
            <w:gridSpan w:val="5"/>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b/>
                <w:szCs w:val="21"/>
              </w:rPr>
            </w:pPr>
            <w:r>
              <w:rPr>
                <w:rFonts w:ascii="仿宋_GB2312" w:hAnsi="仿宋_GB2312"/>
                <w:b/>
                <w:szCs w:val="21"/>
              </w:rPr>
              <w:t>理论教学周</w:t>
            </w:r>
            <w:r>
              <w:rPr>
                <w:rFonts w:eastAsia="仿宋_GB2312"/>
                <w:b/>
                <w:szCs w:val="21"/>
              </w:rPr>
              <w:t>/</w:t>
            </w:r>
            <w:r>
              <w:rPr>
                <w:rFonts w:ascii="仿宋_GB2312" w:hAnsi="仿宋_GB2312"/>
                <w:b/>
                <w:szCs w:val="21"/>
              </w:rPr>
              <w:t>集中实践周</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419" w:type="dxa"/>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p>
        </w:tc>
        <w:tc>
          <w:tcPr>
            <w:tcW w:w="419" w:type="dxa"/>
            <w:tcBorders>
              <w:top w:val="single" w:color="auto" w:sz="4" w:space="0"/>
              <w:left w:val="single" w:color="auto" w:sz="4" w:space="0"/>
              <w:bottom w:val="single" w:color="auto" w:sz="4" w:space="0"/>
              <w:right w:val="single" w:color="auto" w:sz="4" w:space="0"/>
            </w:tcBorders>
            <w:noWrap w:val="0"/>
            <w:vAlign w:val="top"/>
          </w:tcPr>
          <w:p>
            <w:pPr>
              <w:rPr>
                <w:rFonts w:ascii="楷体_GB2312" w:hAnsi="楷体_GB2312" w:cs="宋体"/>
                <w:szCs w:val="21"/>
              </w:rPr>
            </w:pP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39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ascii="宋体" w:hAnsi="宋体" w:cs="宋体"/>
                <w:b/>
                <w:szCs w:val="21"/>
              </w:rPr>
            </w:pPr>
            <w:r>
              <w:rPr>
                <w:rFonts w:hint="eastAsia" w:ascii="楷体_GB2312" w:hAnsi="楷体_GB2312" w:cs="宋体"/>
                <w:b/>
                <w:szCs w:val="21"/>
              </w:rPr>
              <w:t>16/3</w:t>
            </w:r>
          </w:p>
        </w:tc>
        <w:tc>
          <w:tcPr>
            <w:tcW w:w="425"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b/>
                <w:szCs w:val="21"/>
              </w:rPr>
            </w:pPr>
            <w:r>
              <w:rPr>
                <w:rFonts w:hint="eastAsia" w:ascii="楷体_GB2312" w:hAnsi="楷体_GB2312" w:cs="宋体"/>
                <w:b/>
                <w:szCs w:val="21"/>
              </w:rPr>
              <w:t>16/3</w:t>
            </w:r>
          </w:p>
        </w:tc>
        <w:tc>
          <w:tcPr>
            <w:tcW w:w="410"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b/>
                <w:szCs w:val="21"/>
              </w:rPr>
            </w:pPr>
            <w:r>
              <w:rPr>
                <w:rFonts w:hint="eastAsia" w:ascii="楷体_GB2312" w:hAnsi="楷体_GB2312" w:cs="宋体"/>
                <w:b/>
                <w:szCs w:val="21"/>
              </w:rPr>
              <w:t>12/2</w:t>
            </w:r>
          </w:p>
        </w:tc>
        <w:tc>
          <w:tcPr>
            <w:tcW w:w="411"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cs="宋体"/>
                <w:b/>
                <w:szCs w:val="21"/>
              </w:rPr>
            </w:pPr>
          </w:p>
        </w:tc>
        <w:tc>
          <w:tcPr>
            <w:tcW w:w="827" w:type="dxa"/>
            <w:tcBorders>
              <w:top w:val="single" w:color="auto" w:sz="4" w:space="0"/>
              <w:left w:val="single" w:color="auto" w:sz="4" w:space="0"/>
              <w:bottom w:val="single" w:color="auto" w:sz="4"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楷体_GB2312" w:hAnsi="楷体_GB2312" w:eastAsia="仿宋_GB2312" w:cs="宋体"/>
                <w:b/>
                <w:sz w:val="18"/>
                <w:szCs w:val="18"/>
              </w:rPr>
            </w:pPr>
          </w:p>
        </w:tc>
        <w:tc>
          <w:tcPr>
            <w:tcW w:w="970" w:type="dxa"/>
            <w:tcBorders>
              <w:top w:val="single" w:color="auto" w:sz="4" w:space="0"/>
              <w:left w:val="single" w:color="auto" w:sz="4" w:space="0"/>
              <w:bottom w:val="single" w:color="auto" w:sz="4"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楷体_GB2312" w:hAnsi="楷体_GB2312" w:eastAsia="仿宋_GB2312" w:cs="宋体"/>
                <w:b/>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877" w:type="dxa"/>
            <w:gridSpan w:val="3"/>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b/>
                <w:szCs w:val="21"/>
              </w:rPr>
            </w:pPr>
          </w:p>
        </w:tc>
        <w:tc>
          <w:tcPr>
            <w:tcW w:w="3829" w:type="dxa"/>
            <w:gridSpan w:val="5"/>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eastAsia="仿宋_GB2312"/>
                <w:b/>
                <w:sz w:val="18"/>
                <w:szCs w:val="18"/>
              </w:rPr>
            </w:pPr>
            <w:r>
              <w:rPr>
                <w:rFonts w:ascii="仿宋_GB2312" w:hAnsi="仿宋_GB2312"/>
                <w:b/>
                <w:szCs w:val="21"/>
              </w:rPr>
              <w:t>周</w:t>
            </w:r>
            <w:r>
              <w:rPr>
                <w:rFonts w:eastAsia="仿宋_GB2312"/>
                <w:b/>
                <w:szCs w:val="21"/>
              </w:rPr>
              <w:t xml:space="preserve"> </w:t>
            </w:r>
            <w:r>
              <w:rPr>
                <w:rFonts w:ascii="仿宋_GB2312" w:hAnsi="仿宋_GB2312"/>
                <w:b/>
                <w:szCs w:val="21"/>
              </w:rPr>
              <w:t>学</w:t>
            </w:r>
            <w:r>
              <w:rPr>
                <w:rFonts w:eastAsia="仿宋_GB2312"/>
                <w:b/>
                <w:szCs w:val="21"/>
              </w:rPr>
              <w:t xml:space="preserve"> </w:t>
            </w:r>
            <w:r>
              <w:rPr>
                <w:rFonts w:ascii="仿宋_GB2312" w:hAnsi="仿宋_GB2312"/>
                <w:b/>
                <w:szCs w:val="21"/>
              </w:rPr>
              <w:t>时</w:t>
            </w:r>
          </w:p>
        </w:tc>
        <w:tc>
          <w:tcPr>
            <w:tcW w:w="410"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419" w:type="dxa"/>
            <w:tcBorders>
              <w:top w:val="single" w:color="auto" w:sz="4" w:space="0"/>
              <w:left w:val="single" w:color="auto" w:sz="4" w:space="0"/>
              <w:bottom w:val="single" w:color="auto" w:sz="12" w:space="0"/>
              <w:right w:val="single" w:color="auto" w:sz="4" w:space="0"/>
            </w:tcBorders>
            <w:noWrap w:val="0"/>
            <w:vAlign w:val="top"/>
          </w:tcPr>
          <w:p>
            <w:pPr>
              <w:rPr>
                <w:rFonts w:ascii="楷体_GB2312" w:hAnsi="楷体_GB2312" w:cs="宋体"/>
                <w:szCs w:val="21"/>
              </w:rPr>
            </w:pPr>
          </w:p>
        </w:tc>
        <w:tc>
          <w:tcPr>
            <w:tcW w:w="419" w:type="dxa"/>
            <w:tcBorders>
              <w:top w:val="single" w:color="auto" w:sz="4" w:space="0"/>
              <w:left w:val="single" w:color="auto" w:sz="4" w:space="0"/>
              <w:bottom w:val="single" w:color="auto" w:sz="12" w:space="0"/>
              <w:right w:val="single" w:color="auto" w:sz="4" w:space="0"/>
            </w:tcBorders>
            <w:noWrap w:val="0"/>
            <w:vAlign w:val="top"/>
          </w:tcPr>
          <w:p>
            <w:pPr>
              <w:rPr>
                <w:rFonts w:ascii="楷体_GB2312" w:hAnsi="楷体_GB2312" w:cs="宋体"/>
                <w:szCs w:val="21"/>
              </w:rPr>
            </w:pPr>
          </w:p>
        </w:tc>
        <w:tc>
          <w:tcPr>
            <w:tcW w:w="411"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top"/>
          </w:tcPr>
          <w:p>
            <w:pPr>
              <w:rPr>
                <w:rFonts w:ascii="楷体_GB2312" w:hAnsi="楷体_GB2312" w:cs="宋体"/>
                <w:szCs w:val="21"/>
              </w:rPr>
            </w:pPr>
          </w:p>
        </w:tc>
        <w:tc>
          <w:tcPr>
            <w:tcW w:w="395"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ascii="宋体" w:hAnsi="宋体" w:cs="宋体"/>
                <w:b/>
                <w:szCs w:val="21"/>
              </w:rPr>
            </w:pPr>
            <w:r>
              <w:rPr>
                <w:rFonts w:hint="eastAsia" w:ascii="宋体" w:hAnsi="宋体" w:cs="宋体"/>
                <w:b/>
                <w:szCs w:val="21"/>
              </w:rPr>
              <w:t>23</w:t>
            </w:r>
          </w:p>
        </w:tc>
        <w:tc>
          <w:tcPr>
            <w:tcW w:w="425"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b/>
                <w:szCs w:val="21"/>
              </w:rPr>
            </w:pPr>
            <w:r>
              <w:rPr>
                <w:rFonts w:hint="eastAsia" w:ascii="楷体_GB2312" w:hAnsi="楷体_GB2312" w:cs="宋体"/>
                <w:b/>
                <w:szCs w:val="21"/>
              </w:rPr>
              <w:t>23</w:t>
            </w:r>
          </w:p>
        </w:tc>
        <w:tc>
          <w:tcPr>
            <w:tcW w:w="410"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adjustRightInd w:val="0"/>
              <w:snapToGrid w:val="0"/>
              <w:spacing w:line="240" w:lineRule="atLeast"/>
              <w:jc w:val="center"/>
              <w:rPr>
                <w:rFonts w:hint="eastAsia" w:ascii="宋体" w:hAnsi="宋体" w:cs="宋体"/>
                <w:b/>
                <w:szCs w:val="21"/>
              </w:rPr>
            </w:pPr>
            <w:r>
              <w:rPr>
                <w:rFonts w:hint="eastAsia" w:ascii="宋体" w:hAnsi="宋体" w:cs="宋体"/>
                <w:b/>
                <w:szCs w:val="21"/>
              </w:rPr>
              <w:t>23</w:t>
            </w:r>
          </w:p>
        </w:tc>
        <w:tc>
          <w:tcPr>
            <w:tcW w:w="411"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jc w:val="center"/>
              <w:rPr>
                <w:rFonts w:hint="eastAsia" w:ascii="楷体_GB2312" w:hAnsi="楷体_GB2312" w:cs="宋体"/>
                <w:b/>
                <w:szCs w:val="21"/>
              </w:rPr>
            </w:pPr>
          </w:p>
        </w:tc>
        <w:tc>
          <w:tcPr>
            <w:tcW w:w="827" w:type="dxa"/>
            <w:tcBorders>
              <w:top w:val="single" w:color="auto" w:sz="4" w:space="0"/>
              <w:left w:val="single" w:color="auto" w:sz="4" w:space="0"/>
              <w:bottom w:val="single" w:color="auto" w:sz="12" w:space="0"/>
              <w:right w:val="single" w:color="auto" w:sz="4" w:space="0"/>
            </w:tcBorders>
            <w:noWrap w:val="0"/>
            <w:tcMar>
              <w:top w:w="0" w:type="dxa"/>
              <w:left w:w="0" w:type="dxa"/>
              <w:bottom w:w="0" w:type="dxa"/>
              <w:right w:w="0" w:type="dxa"/>
            </w:tcMar>
            <w:vAlign w:val="center"/>
          </w:tcPr>
          <w:p>
            <w:pPr>
              <w:snapToGrid w:val="0"/>
              <w:spacing w:line="240" w:lineRule="atLeast"/>
              <w:jc w:val="center"/>
              <w:rPr>
                <w:rFonts w:ascii="楷体_GB2312" w:hAnsi="楷体_GB2312" w:eastAsia="仿宋_GB2312" w:cs="宋体"/>
                <w:b/>
                <w:szCs w:val="21"/>
              </w:rPr>
            </w:pPr>
            <w:r>
              <w:rPr>
                <w:rFonts w:ascii="仿宋_GB2312" w:hAnsi="仿宋_GB2312" w:cs="宋体"/>
                <w:b/>
                <w:szCs w:val="21"/>
              </w:rPr>
              <w:t>平均</w:t>
            </w:r>
            <w:r>
              <w:rPr>
                <w:rFonts w:hint="eastAsia" w:ascii="仿宋_GB2312" w:hAnsi="仿宋_GB2312" w:cs="宋体"/>
                <w:b/>
                <w:szCs w:val="21"/>
              </w:rPr>
              <w:t>23</w:t>
            </w:r>
          </w:p>
        </w:tc>
        <w:tc>
          <w:tcPr>
            <w:tcW w:w="970" w:type="dxa"/>
            <w:tcBorders>
              <w:top w:val="single" w:color="auto" w:sz="4" w:space="0"/>
              <w:left w:val="single" w:color="auto" w:sz="4" w:space="0"/>
              <w:bottom w:val="single" w:color="auto" w:sz="12" w:space="0"/>
              <w:right w:val="single" w:color="auto" w:sz="12" w:space="0"/>
            </w:tcBorders>
            <w:noWrap w:val="0"/>
            <w:tcMar>
              <w:top w:w="0" w:type="dxa"/>
              <w:left w:w="0" w:type="dxa"/>
              <w:bottom w:w="0" w:type="dxa"/>
              <w:right w:w="0" w:type="dxa"/>
            </w:tcMar>
            <w:vAlign w:val="center"/>
          </w:tcPr>
          <w:p>
            <w:pPr>
              <w:snapToGrid w:val="0"/>
              <w:spacing w:line="240" w:lineRule="atLeast"/>
              <w:jc w:val="center"/>
              <w:rPr>
                <w:rFonts w:ascii="楷体_GB2312" w:hAnsi="楷体_GB2312" w:eastAsia="仿宋_GB2312" w:cs="宋体"/>
                <w:b/>
                <w:szCs w:val="21"/>
              </w:rPr>
            </w:pPr>
          </w:p>
        </w:tc>
      </w:tr>
    </w:tbl>
    <w:p>
      <w:pPr>
        <w:spacing w:line="360" w:lineRule="auto"/>
        <w:rPr>
          <w:rFonts w:hint="eastAsia" w:ascii="Times New Roman" w:hAnsi="Times New Roman" w:eastAsia="楷体_GB2312" w:cs="Times New Roman"/>
          <w:b/>
          <w:sz w:val="24"/>
          <w:szCs w:val="24"/>
          <w:highlight w:val="none"/>
        </w:rPr>
      </w:pPr>
    </w:p>
    <w:p>
      <w:pPr>
        <w:spacing w:line="360" w:lineRule="auto"/>
        <w:ind w:firstLine="482" w:firstLineChars="200"/>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说明：</w:t>
      </w:r>
    </w:p>
    <w:p>
      <w:pPr>
        <w:spacing w:line="360" w:lineRule="auto"/>
        <w:ind w:firstLine="480" w:firstLineChars="200"/>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1.集中实践教学（实习、实训等）每周按24学时计。</w:t>
      </w:r>
    </w:p>
    <w:p>
      <w:pPr>
        <w:spacing w:line="360" w:lineRule="auto"/>
        <w:ind w:firstLine="480" w:firstLineChars="200"/>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2.学分与学时的换算：一般以16学时计为1个学分；集中实践以1周计1学分。</w:t>
      </w:r>
    </w:p>
    <w:p>
      <w:pPr>
        <w:spacing w:line="360" w:lineRule="auto"/>
        <w:ind w:firstLine="480" w:firstLineChars="200"/>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3.《劳动教育》课程：各系根据实际情况开设16课时融入实践环节或单独开课。</w:t>
      </w:r>
    </w:p>
    <w:p>
      <w:pPr>
        <w:spacing w:line="360" w:lineRule="auto"/>
        <w:ind w:firstLine="480" w:firstLineChars="200"/>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4.部分课程鼓励设置成网络课程。</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（三）各类课程学分数和学时数表</w:t>
      </w:r>
    </w:p>
    <w:p>
      <w:pPr>
        <w:spacing w:line="360" w:lineRule="auto"/>
        <w:ind w:firstLine="480" w:firstLineChars="200"/>
        <w:rPr>
          <w:rFonts w:ascii="Times New Roman" w:hAnsi="Times New Roman" w:eastAsia="宋体" w:cs="Times New Roman"/>
          <w:bCs/>
          <w:sz w:val="24"/>
          <w:szCs w:val="24"/>
          <w:highlight w:val="none"/>
        </w:rPr>
      </w:pPr>
      <w:r>
        <w:rPr>
          <w:rFonts w:hint="eastAsia" w:ascii="Times New Roman" w:hAnsi="Times New Roman" w:eastAsia="宋体" w:cs="Times New Roman"/>
          <w:bCs/>
          <w:sz w:val="24"/>
          <w:szCs w:val="24"/>
          <w:highlight w:val="none"/>
        </w:rPr>
        <w:t>各类课程学分数和学时数见表9。</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表9 各类课程学分数和学时数表</w:t>
      </w:r>
    </w:p>
    <w:tbl>
      <w:tblPr>
        <w:tblStyle w:val="15"/>
        <w:tblW w:w="88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0"/>
        <w:gridCol w:w="1307"/>
        <w:gridCol w:w="1417"/>
        <w:gridCol w:w="1418"/>
        <w:gridCol w:w="1417"/>
        <w:gridCol w:w="12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right w:val="single" w:color="auto" w:sz="4" w:space="0"/>
            </w:tcBorders>
            <w:noWrap w:val="0"/>
            <w:vAlign w:val="center"/>
          </w:tcPr>
          <w:p>
            <w:pPr>
              <w:jc w:val="center"/>
              <w:rPr>
                <w:rFonts w:hint="eastAsia" w:eastAsia="楷体" w:cs="楷体"/>
                <w:b/>
                <w:sz w:val="24"/>
              </w:rPr>
            </w:pPr>
            <w:r>
              <w:rPr>
                <w:rFonts w:hint="eastAsia" w:eastAsia="楷体" w:cs="楷体"/>
                <w:b/>
                <w:sz w:val="24"/>
                <w:lang w:bidi="ar"/>
              </w:rPr>
              <w:t>课程类别</w:t>
            </w:r>
          </w:p>
        </w:tc>
        <w:tc>
          <w:tcPr>
            <w:tcW w:w="1307" w:type="dxa"/>
            <w:noWrap w:val="0"/>
            <w:vAlign w:val="center"/>
          </w:tcPr>
          <w:p>
            <w:pPr>
              <w:jc w:val="center"/>
              <w:rPr>
                <w:rFonts w:hint="eastAsia" w:eastAsia="楷体" w:cs="楷体"/>
                <w:b/>
                <w:sz w:val="24"/>
              </w:rPr>
            </w:pPr>
            <w:r>
              <w:rPr>
                <w:rFonts w:hint="eastAsia" w:eastAsia="楷体" w:cs="楷体"/>
                <w:b/>
                <w:sz w:val="24"/>
                <w:lang w:bidi="ar"/>
              </w:rPr>
              <w:t>学分</w:t>
            </w:r>
          </w:p>
        </w:tc>
        <w:tc>
          <w:tcPr>
            <w:tcW w:w="1417" w:type="dxa"/>
            <w:noWrap w:val="0"/>
            <w:vAlign w:val="center"/>
          </w:tcPr>
          <w:p>
            <w:pPr>
              <w:jc w:val="center"/>
              <w:rPr>
                <w:rFonts w:hint="eastAsia" w:eastAsia="楷体" w:cs="楷体"/>
                <w:b/>
                <w:sz w:val="24"/>
                <w:lang w:bidi="ar"/>
              </w:rPr>
            </w:pPr>
            <w:r>
              <w:rPr>
                <w:rFonts w:hint="eastAsia" w:eastAsia="楷体" w:cs="楷体"/>
                <w:b/>
                <w:sz w:val="24"/>
                <w:lang w:bidi="ar"/>
              </w:rPr>
              <w:t>总学时</w:t>
            </w:r>
          </w:p>
        </w:tc>
        <w:tc>
          <w:tcPr>
            <w:tcW w:w="1418" w:type="dxa"/>
            <w:tcBorders>
              <w:right w:val="single" w:color="auto" w:sz="4" w:space="0"/>
            </w:tcBorders>
            <w:noWrap w:val="0"/>
            <w:vAlign w:val="center"/>
          </w:tcPr>
          <w:p>
            <w:pPr>
              <w:jc w:val="center"/>
              <w:rPr>
                <w:rFonts w:hint="eastAsia" w:eastAsia="楷体" w:cs="楷体"/>
                <w:b/>
                <w:sz w:val="24"/>
              </w:rPr>
            </w:pPr>
            <w:r>
              <w:rPr>
                <w:rFonts w:hint="eastAsia" w:eastAsia="楷体" w:cs="楷体"/>
                <w:b/>
                <w:sz w:val="24"/>
                <w:lang w:bidi="ar"/>
              </w:rPr>
              <w:t>理论学时</w:t>
            </w:r>
          </w:p>
        </w:tc>
        <w:tc>
          <w:tcPr>
            <w:tcW w:w="1417" w:type="dxa"/>
            <w:tcBorders>
              <w:left w:val="single" w:color="auto" w:sz="4" w:space="0"/>
            </w:tcBorders>
            <w:noWrap w:val="0"/>
            <w:vAlign w:val="center"/>
          </w:tcPr>
          <w:p>
            <w:pPr>
              <w:jc w:val="center"/>
              <w:rPr>
                <w:rFonts w:hint="eastAsia" w:eastAsia="楷体" w:cs="楷体"/>
                <w:b/>
                <w:sz w:val="24"/>
              </w:rPr>
            </w:pPr>
            <w:r>
              <w:rPr>
                <w:rFonts w:hint="eastAsia" w:eastAsia="楷体" w:cs="楷体"/>
                <w:b/>
                <w:sz w:val="24"/>
                <w:lang w:bidi="ar"/>
              </w:rPr>
              <w:t>实践学时</w:t>
            </w:r>
          </w:p>
        </w:tc>
        <w:tc>
          <w:tcPr>
            <w:tcW w:w="1218" w:type="dxa"/>
            <w:noWrap w:val="0"/>
            <w:vAlign w:val="center"/>
          </w:tcPr>
          <w:p>
            <w:pPr>
              <w:rPr>
                <w:rFonts w:hint="eastAsia" w:eastAsia="楷体" w:cs="楷体"/>
                <w:b/>
                <w:sz w:val="24"/>
                <w:lang w:bidi="ar"/>
              </w:rPr>
            </w:pPr>
            <w:r>
              <w:rPr>
                <w:rFonts w:hint="eastAsia" w:eastAsia="楷体" w:cs="楷体"/>
                <w:b/>
                <w:sz w:val="24"/>
                <w:lang w:bidi="ar"/>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rPr>
            </w:pPr>
            <w:r>
              <w:rPr>
                <w:rFonts w:hint="eastAsia" w:eastAsia="楷体" w:cs="楷体"/>
                <w:sz w:val="24"/>
                <w:lang w:bidi="ar"/>
              </w:rPr>
              <w:t>公共基础必修课</w:t>
            </w:r>
          </w:p>
        </w:tc>
        <w:tc>
          <w:tcPr>
            <w:tcW w:w="1307" w:type="dxa"/>
            <w:noWrap w:val="0"/>
            <w:vAlign w:val="center"/>
          </w:tcPr>
          <w:p>
            <w:pPr>
              <w:widowControl/>
              <w:jc w:val="center"/>
              <w:textAlignment w:val="center"/>
              <w:rPr>
                <w:rFonts w:eastAsia="楷体" w:cs="楷体"/>
                <w:sz w:val="24"/>
                <w:lang w:bidi="ar"/>
              </w:rPr>
            </w:pPr>
            <w:r>
              <w:rPr>
                <w:rFonts w:hint="eastAsia" w:ascii="宋体" w:hAnsi="宋体" w:eastAsia="楷体" w:cs="宋体"/>
                <w:color w:val="000000"/>
                <w:kern w:val="0"/>
                <w:sz w:val="22"/>
                <w:szCs w:val="22"/>
                <w:lang w:bidi="ar"/>
              </w:rPr>
              <w:t>28</w:t>
            </w:r>
          </w:p>
        </w:tc>
        <w:tc>
          <w:tcPr>
            <w:tcW w:w="1417" w:type="dxa"/>
            <w:noWrap w:val="0"/>
            <w:vAlign w:val="center"/>
          </w:tcPr>
          <w:p>
            <w:pPr>
              <w:widowControl/>
              <w:jc w:val="center"/>
              <w:textAlignment w:val="center"/>
              <w:rPr>
                <w:rFonts w:eastAsia="楷体" w:cs="楷体"/>
                <w:color w:val="FF0000"/>
                <w:sz w:val="24"/>
                <w:lang w:bidi="ar"/>
              </w:rPr>
            </w:pPr>
            <w:r>
              <w:rPr>
                <w:rFonts w:ascii="宋体" w:hAnsi="宋体" w:cs="宋体"/>
                <w:color w:val="000000"/>
                <w:kern w:val="0"/>
                <w:sz w:val="22"/>
                <w:szCs w:val="22"/>
                <w:lang w:bidi="ar"/>
              </w:rPr>
              <w:t>408</w:t>
            </w:r>
          </w:p>
        </w:tc>
        <w:tc>
          <w:tcPr>
            <w:tcW w:w="1418" w:type="dxa"/>
            <w:noWrap w:val="0"/>
            <w:vAlign w:val="center"/>
          </w:tcPr>
          <w:p>
            <w:pPr>
              <w:widowControl/>
              <w:jc w:val="center"/>
              <w:textAlignment w:val="center"/>
              <w:rPr>
                <w:rFonts w:eastAsia="楷体" w:cs="楷体"/>
                <w:sz w:val="24"/>
                <w:lang w:bidi="ar"/>
              </w:rPr>
            </w:pPr>
            <w:r>
              <w:rPr>
                <w:rFonts w:hint="eastAsia" w:ascii="宋体" w:hAnsi="宋体" w:eastAsia="楷体" w:cs="宋体"/>
                <w:color w:val="000000"/>
                <w:kern w:val="0"/>
                <w:sz w:val="22"/>
                <w:szCs w:val="22"/>
                <w:lang w:bidi="ar"/>
              </w:rPr>
              <w:t>310</w:t>
            </w:r>
          </w:p>
        </w:tc>
        <w:tc>
          <w:tcPr>
            <w:tcW w:w="1417" w:type="dxa"/>
            <w:noWrap w:val="0"/>
            <w:vAlign w:val="center"/>
          </w:tcPr>
          <w:p>
            <w:pPr>
              <w:widowControl/>
              <w:jc w:val="center"/>
              <w:textAlignment w:val="center"/>
              <w:rPr>
                <w:rFonts w:eastAsia="楷体" w:cs="楷体"/>
                <w:sz w:val="24"/>
                <w:lang w:bidi="ar"/>
              </w:rPr>
            </w:pPr>
            <w:r>
              <w:rPr>
                <w:rFonts w:ascii="宋体" w:hAnsi="宋体" w:eastAsia="楷体" w:cs="宋体"/>
                <w:color w:val="000000"/>
                <w:kern w:val="0"/>
                <w:sz w:val="22"/>
                <w:szCs w:val="22"/>
                <w:lang w:bidi="ar"/>
              </w:rPr>
              <w:t>98</w:t>
            </w:r>
          </w:p>
        </w:tc>
        <w:tc>
          <w:tcPr>
            <w:tcW w:w="1218" w:type="dxa"/>
            <w:noWrap w:val="0"/>
            <w:vAlign w:val="center"/>
          </w:tcPr>
          <w:p>
            <w:pPr>
              <w:jc w:val="center"/>
              <w:rPr>
                <w:rFonts w:eastAsia="楷体" w:cs="楷体"/>
                <w:sz w:val="24"/>
              </w:rPr>
            </w:pPr>
            <w:r>
              <w:rPr>
                <w:rFonts w:eastAsia="楷体" w:cs="楷体"/>
                <w:sz w:val="24"/>
              </w:rPr>
              <w:t>20.99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公共基础选修课</w:t>
            </w:r>
          </w:p>
        </w:tc>
        <w:tc>
          <w:tcPr>
            <w:tcW w:w="1307" w:type="dxa"/>
            <w:noWrap w:val="0"/>
            <w:vAlign w:val="center"/>
          </w:tcPr>
          <w:p>
            <w:pPr>
              <w:widowControl/>
              <w:jc w:val="center"/>
              <w:textAlignment w:val="center"/>
              <w:rPr>
                <w:rFonts w:hint="eastAsia" w:eastAsia="楷体" w:cs="楷体"/>
                <w:sz w:val="24"/>
                <w:lang w:bidi="ar"/>
              </w:rPr>
            </w:pPr>
            <w:r>
              <w:rPr>
                <w:rFonts w:hint="eastAsia" w:ascii="宋体" w:hAnsi="宋体" w:eastAsia="楷体" w:cs="宋体"/>
                <w:color w:val="000000"/>
                <w:kern w:val="0"/>
                <w:sz w:val="22"/>
                <w:szCs w:val="22"/>
                <w:lang w:bidi="ar"/>
              </w:rPr>
              <w:t>6</w:t>
            </w:r>
          </w:p>
        </w:tc>
        <w:tc>
          <w:tcPr>
            <w:tcW w:w="1417" w:type="dxa"/>
            <w:noWrap w:val="0"/>
            <w:vAlign w:val="center"/>
          </w:tcPr>
          <w:p>
            <w:pPr>
              <w:widowControl/>
              <w:jc w:val="center"/>
              <w:textAlignment w:val="center"/>
              <w:rPr>
                <w:rFonts w:eastAsia="楷体" w:cs="楷体"/>
                <w:sz w:val="24"/>
                <w:lang w:bidi="ar"/>
              </w:rPr>
            </w:pPr>
            <w:r>
              <w:rPr>
                <w:rFonts w:ascii="宋体" w:hAnsi="宋体" w:eastAsia="楷体" w:cs="宋体"/>
                <w:color w:val="000000"/>
                <w:kern w:val="0"/>
                <w:sz w:val="22"/>
                <w:szCs w:val="22"/>
                <w:lang w:bidi="ar"/>
              </w:rPr>
              <w:t>152</w:t>
            </w:r>
          </w:p>
        </w:tc>
        <w:tc>
          <w:tcPr>
            <w:tcW w:w="1418" w:type="dxa"/>
            <w:noWrap w:val="0"/>
            <w:vAlign w:val="center"/>
          </w:tcPr>
          <w:p>
            <w:pPr>
              <w:widowControl/>
              <w:jc w:val="center"/>
              <w:textAlignment w:val="center"/>
              <w:rPr>
                <w:rFonts w:eastAsia="楷体" w:cs="楷体"/>
                <w:sz w:val="24"/>
                <w:lang w:bidi="ar"/>
              </w:rPr>
            </w:pPr>
            <w:r>
              <w:rPr>
                <w:rFonts w:ascii="宋体" w:hAnsi="宋体" w:eastAsia="楷体" w:cs="宋体"/>
                <w:color w:val="000000"/>
                <w:kern w:val="0"/>
                <w:sz w:val="22"/>
                <w:szCs w:val="22"/>
                <w:lang w:bidi="ar"/>
              </w:rPr>
              <w:t>152</w:t>
            </w:r>
          </w:p>
        </w:tc>
        <w:tc>
          <w:tcPr>
            <w:tcW w:w="1417" w:type="dxa"/>
            <w:noWrap w:val="0"/>
            <w:vAlign w:val="center"/>
          </w:tcPr>
          <w:p>
            <w:pPr>
              <w:widowControl/>
              <w:jc w:val="center"/>
              <w:textAlignment w:val="center"/>
              <w:rPr>
                <w:rFonts w:hint="eastAsia" w:eastAsia="楷体" w:cs="楷体"/>
                <w:sz w:val="24"/>
                <w:lang w:bidi="ar"/>
              </w:rPr>
            </w:pPr>
            <w:r>
              <w:rPr>
                <w:rFonts w:hint="eastAsia" w:ascii="宋体" w:hAnsi="宋体" w:eastAsia="楷体" w:cs="宋体"/>
                <w:color w:val="000000"/>
                <w:kern w:val="0"/>
                <w:sz w:val="22"/>
                <w:szCs w:val="22"/>
                <w:lang w:bidi="ar"/>
              </w:rPr>
              <w:t>0</w:t>
            </w:r>
          </w:p>
        </w:tc>
        <w:tc>
          <w:tcPr>
            <w:tcW w:w="1218" w:type="dxa"/>
            <w:noWrap w:val="0"/>
            <w:vAlign w:val="center"/>
          </w:tcPr>
          <w:p>
            <w:pPr>
              <w:jc w:val="center"/>
              <w:rPr>
                <w:rFonts w:eastAsia="楷体" w:cs="楷体"/>
                <w:sz w:val="24"/>
              </w:rPr>
            </w:pPr>
            <w:r>
              <w:rPr>
                <w:rFonts w:eastAsia="楷体" w:cs="楷体"/>
                <w:sz w:val="24"/>
              </w:rPr>
              <w:t>7.82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公共基础实践课</w:t>
            </w:r>
          </w:p>
        </w:tc>
        <w:tc>
          <w:tcPr>
            <w:tcW w:w="1307" w:type="dxa"/>
            <w:noWrap w:val="0"/>
            <w:vAlign w:val="center"/>
          </w:tcPr>
          <w:p>
            <w:pPr>
              <w:widowControl/>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2</w:t>
            </w:r>
          </w:p>
        </w:tc>
        <w:tc>
          <w:tcPr>
            <w:tcW w:w="1417" w:type="dxa"/>
            <w:noWrap w:val="0"/>
            <w:vAlign w:val="center"/>
          </w:tcPr>
          <w:p>
            <w:pPr>
              <w:widowControl/>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4</w:t>
            </w:r>
            <w:r>
              <w:rPr>
                <w:rFonts w:ascii="宋体" w:hAnsi="宋体" w:eastAsia="楷体" w:cs="宋体"/>
                <w:color w:val="000000"/>
                <w:kern w:val="0"/>
                <w:sz w:val="22"/>
                <w:szCs w:val="22"/>
                <w:lang w:bidi="ar"/>
              </w:rPr>
              <w:t>8</w:t>
            </w:r>
          </w:p>
        </w:tc>
        <w:tc>
          <w:tcPr>
            <w:tcW w:w="1418" w:type="dxa"/>
            <w:noWrap w:val="0"/>
            <w:vAlign w:val="center"/>
          </w:tcPr>
          <w:p>
            <w:pPr>
              <w:widowControl/>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0</w:t>
            </w:r>
          </w:p>
        </w:tc>
        <w:tc>
          <w:tcPr>
            <w:tcW w:w="1417" w:type="dxa"/>
            <w:noWrap w:val="0"/>
            <w:vAlign w:val="center"/>
          </w:tcPr>
          <w:p>
            <w:pPr>
              <w:widowControl/>
              <w:jc w:val="center"/>
              <w:textAlignment w:val="center"/>
              <w:rPr>
                <w:rFonts w:hint="eastAsia" w:ascii="宋体" w:hAnsi="宋体" w:eastAsia="楷体" w:cs="宋体"/>
                <w:color w:val="000000"/>
                <w:kern w:val="0"/>
                <w:sz w:val="22"/>
                <w:szCs w:val="22"/>
                <w:lang w:bidi="ar"/>
              </w:rPr>
            </w:pPr>
            <w:r>
              <w:rPr>
                <w:rFonts w:hint="eastAsia" w:ascii="宋体" w:hAnsi="宋体" w:eastAsia="楷体" w:cs="宋体"/>
                <w:color w:val="000000"/>
                <w:kern w:val="0"/>
                <w:sz w:val="22"/>
                <w:szCs w:val="22"/>
                <w:lang w:bidi="ar"/>
              </w:rPr>
              <w:t>4</w:t>
            </w:r>
            <w:r>
              <w:rPr>
                <w:rFonts w:ascii="宋体" w:hAnsi="宋体" w:eastAsia="楷体" w:cs="宋体"/>
                <w:color w:val="000000"/>
                <w:kern w:val="0"/>
                <w:sz w:val="22"/>
                <w:szCs w:val="22"/>
                <w:lang w:bidi="ar"/>
              </w:rPr>
              <w:t>8</w:t>
            </w:r>
          </w:p>
        </w:tc>
        <w:tc>
          <w:tcPr>
            <w:tcW w:w="1218" w:type="dxa"/>
            <w:noWrap w:val="0"/>
            <w:vAlign w:val="center"/>
          </w:tcPr>
          <w:p>
            <w:pPr>
              <w:jc w:val="center"/>
              <w:rPr>
                <w:rFonts w:hint="eastAsia" w:eastAsia="楷体" w:cs="楷体"/>
                <w:sz w:val="24"/>
              </w:rPr>
            </w:pPr>
            <w:r>
              <w:rPr>
                <w:rFonts w:eastAsia="楷体" w:cs="楷体"/>
                <w:sz w:val="24"/>
              </w:rPr>
              <w:t>2.47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rPr>
            </w:pPr>
            <w:r>
              <w:rPr>
                <w:rFonts w:hint="eastAsia" w:eastAsia="楷体" w:cs="楷体"/>
                <w:sz w:val="24"/>
                <w:lang w:bidi="ar"/>
              </w:rPr>
              <w:t>专业基础课</w:t>
            </w:r>
          </w:p>
        </w:tc>
        <w:tc>
          <w:tcPr>
            <w:tcW w:w="1307" w:type="dxa"/>
            <w:noWrap w:val="0"/>
            <w:vAlign w:val="center"/>
          </w:tcPr>
          <w:p>
            <w:pPr>
              <w:widowControl/>
              <w:jc w:val="center"/>
              <w:textAlignment w:val="center"/>
              <w:rPr>
                <w:rFonts w:hint="eastAsia" w:cs="楷体"/>
                <w:sz w:val="24"/>
                <w:lang w:bidi="ar"/>
              </w:rPr>
            </w:pPr>
            <w:r>
              <w:rPr>
                <w:rFonts w:hint="eastAsia" w:ascii="宋体" w:hAnsi="宋体" w:cs="宋体"/>
                <w:color w:val="000000"/>
                <w:kern w:val="0"/>
                <w:sz w:val="22"/>
                <w:szCs w:val="22"/>
                <w:lang w:bidi="ar"/>
              </w:rPr>
              <w:t>20</w:t>
            </w:r>
          </w:p>
        </w:tc>
        <w:tc>
          <w:tcPr>
            <w:tcW w:w="1417" w:type="dxa"/>
            <w:noWrap w:val="0"/>
            <w:vAlign w:val="center"/>
          </w:tcPr>
          <w:p>
            <w:pPr>
              <w:widowControl/>
              <w:jc w:val="center"/>
              <w:textAlignment w:val="center"/>
              <w:rPr>
                <w:rFonts w:cs="楷体"/>
                <w:sz w:val="24"/>
                <w:lang w:bidi="ar"/>
              </w:rPr>
            </w:pPr>
            <w:r>
              <w:rPr>
                <w:rFonts w:hint="eastAsia" w:ascii="宋体" w:hAnsi="宋体" w:cs="宋体"/>
                <w:color w:val="000000"/>
                <w:kern w:val="0"/>
                <w:sz w:val="22"/>
                <w:szCs w:val="22"/>
                <w:lang w:bidi="ar"/>
              </w:rPr>
              <w:t>320</w:t>
            </w:r>
          </w:p>
        </w:tc>
        <w:tc>
          <w:tcPr>
            <w:tcW w:w="1418" w:type="dxa"/>
            <w:noWrap w:val="0"/>
            <w:vAlign w:val="center"/>
          </w:tcPr>
          <w:p>
            <w:pPr>
              <w:widowControl/>
              <w:jc w:val="center"/>
              <w:textAlignment w:val="center"/>
              <w:rPr>
                <w:rFonts w:eastAsia="楷体" w:cs="楷体"/>
                <w:sz w:val="24"/>
                <w:lang w:bidi="ar"/>
              </w:rPr>
            </w:pPr>
            <w:r>
              <w:rPr>
                <w:rFonts w:hint="eastAsia" w:ascii="宋体" w:hAnsi="宋体" w:eastAsia="楷体" w:cs="宋体"/>
                <w:color w:val="000000"/>
                <w:kern w:val="0"/>
                <w:sz w:val="22"/>
                <w:szCs w:val="22"/>
                <w:lang w:bidi="ar"/>
              </w:rPr>
              <w:t>176</w:t>
            </w:r>
          </w:p>
        </w:tc>
        <w:tc>
          <w:tcPr>
            <w:tcW w:w="1417" w:type="dxa"/>
            <w:noWrap w:val="0"/>
            <w:vAlign w:val="center"/>
          </w:tcPr>
          <w:p>
            <w:pPr>
              <w:widowControl/>
              <w:jc w:val="center"/>
              <w:textAlignment w:val="center"/>
              <w:rPr>
                <w:rFonts w:cs="楷体"/>
                <w:sz w:val="24"/>
                <w:lang w:bidi="ar"/>
              </w:rPr>
            </w:pPr>
            <w:r>
              <w:rPr>
                <w:rFonts w:hint="eastAsia" w:ascii="宋体" w:hAnsi="宋体" w:cs="宋体"/>
                <w:color w:val="000000"/>
                <w:kern w:val="0"/>
                <w:sz w:val="22"/>
                <w:szCs w:val="22"/>
                <w:lang w:bidi="ar"/>
              </w:rPr>
              <w:t>144</w:t>
            </w:r>
          </w:p>
        </w:tc>
        <w:tc>
          <w:tcPr>
            <w:tcW w:w="1218" w:type="dxa"/>
            <w:noWrap w:val="0"/>
            <w:vAlign w:val="center"/>
          </w:tcPr>
          <w:p>
            <w:pPr>
              <w:jc w:val="center"/>
              <w:rPr>
                <w:rFonts w:eastAsia="楷体" w:cs="楷体"/>
                <w:sz w:val="24"/>
              </w:rPr>
            </w:pPr>
            <w:r>
              <w:rPr>
                <w:rFonts w:eastAsia="楷体" w:cs="楷体"/>
                <w:sz w:val="24"/>
              </w:rPr>
              <w:t>16.46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color w:val="FF0000"/>
                <w:sz w:val="24"/>
              </w:rPr>
            </w:pPr>
            <w:r>
              <w:rPr>
                <w:rFonts w:hint="eastAsia" w:eastAsia="楷体" w:cs="楷体"/>
                <w:sz w:val="24"/>
                <w:lang w:bidi="ar"/>
              </w:rPr>
              <w:t>专业核心课</w:t>
            </w:r>
          </w:p>
        </w:tc>
        <w:tc>
          <w:tcPr>
            <w:tcW w:w="1307"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14</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224</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224</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218" w:type="dxa"/>
            <w:noWrap w:val="0"/>
            <w:vAlign w:val="center"/>
          </w:tcPr>
          <w:p>
            <w:pPr>
              <w:jc w:val="center"/>
              <w:rPr>
                <w:rFonts w:eastAsia="楷体" w:cs="楷体"/>
                <w:sz w:val="24"/>
              </w:rPr>
            </w:pPr>
            <w:r>
              <w:rPr>
                <w:rFonts w:eastAsia="楷体" w:cs="楷体"/>
                <w:sz w:val="24"/>
              </w:rPr>
              <w:t>11.52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专业拓展课</w:t>
            </w:r>
          </w:p>
        </w:tc>
        <w:tc>
          <w:tcPr>
            <w:tcW w:w="130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2</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8</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24</w:t>
            </w:r>
          </w:p>
        </w:tc>
        <w:tc>
          <w:tcPr>
            <w:tcW w:w="1218" w:type="dxa"/>
            <w:noWrap w:val="0"/>
            <w:vAlign w:val="center"/>
          </w:tcPr>
          <w:p>
            <w:pPr>
              <w:jc w:val="center"/>
              <w:rPr>
                <w:rFonts w:eastAsia="楷体" w:cs="楷体"/>
                <w:sz w:val="24"/>
              </w:rPr>
            </w:pPr>
            <w:r>
              <w:rPr>
                <w:rFonts w:eastAsia="楷体" w:cs="楷体"/>
                <w:sz w:val="24"/>
              </w:rPr>
              <w:t>1.65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专业实践课</w:t>
            </w:r>
          </w:p>
        </w:tc>
        <w:tc>
          <w:tcPr>
            <w:tcW w:w="1307"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w:t>
            </w:r>
          </w:p>
        </w:tc>
        <w:tc>
          <w:tcPr>
            <w:tcW w:w="1417" w:type="dxa"/>
            <w:noWrap w:val="0"/>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120</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417" w:type="dxa"/>
            <w:noWrap w:val="0"/>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120</w:t>
            </w:r>
          </w:p>
        </w:tc>
        <w:tc>
          <w:tcPr>
            <w:tcW w:w="1218" w:type="dxa"/>
            <w:noWrap w:val="0"/>
            <w:vAlign w:val="center"/>
          </w:tcPr>
          <w:p>
            <w:pPr>
              <w:jc w:val="center"/>
              <w:rPr>
                <w:rFonts w:eastAsia="楷体" w:cs="楷体"/>
                <w:sz w:val="24"/>
              </w:rPr>
            </w:pPr>
            <w:r>
              <w:rPr>
                <w:rFonts w:eastAsia="楷体" w:cs="楷体"/>
                <w:sz w:val="24"/>
              </w:rPr>
              <w:t>6.17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noWrap w:val="0"/>
            <w:vAlign w:val="center"/>
          </w:tcPr>
          <w:p>
            <w:pPr>
              <w:jc w:val="center"/>
              <w:rPr>
                <w:rFonts w:hint="eastAsia" w:eastAsia="楷体" w:cs="楷体"/>
                <w:sz w:val="24"/>
                <w:lang w:bidi="ar"/>
              </w:rPr>
            </w:pPr>
            <w:r>
              <w:rPr>
                <w:rFonts w:hint="eastAsia" w:eastAsia="楷体" w:cs="楷体"/>
                <w:sz w:val="24"/>
                <w:lang w:bidi="ar"/>
              </w:rPr>
              <w:t>专业选修课</w:t>
            </w:r>
          </w:p>
        </w:tc>
        <w:tc>
          <w:tcPr>
            <w:tcW w:w="130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4</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64</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417" w:type="dxa"/>
            <w:noWrap w:val="0"/>
            <w:vAlign w:val="center"/>
          </w:tcPr>
          <w:p>
            <w:pPr>
              <w:widowControl/>
              <w:jc w:val="center"/>
              <w:textAlignment w:val="center"/>
              <w:rPr>
                <w:rFonts w:hint="eastAsia" w:ascii="宋体" w:hAnsi="宋体" w:cs="宋体"/>
                <w:color w:val="000000"/>
                <w:kern w:val="0"/>
                <w:sz w:val="22"/>
                <w:szCs w:val="22"/>
                <w:lang w:bidi="ar"/>
              </w:rPr>
            </w:pPr>
            <w:r>
              <w:rPr>
                <w:rFonts w:ascii="宋体" w:hAnsi="宋体" w:cs="宋体"/>
                <w:color w:val="000000"/>
                <w:kern w:val="0"/>
                <w:sz w:val="22"/>
                <w:szCs w:val="22"/>
                <w:lang w:bidi="ar"/>
              </w:rPr>
              <w:t>32</w:t>
            </w:r>
          </w:p>
        </w:tc>
        <w:tc>
          <w:tcPr>
            <w:tcW w:w="1218" w:type="dxa"/>
            <w:noWrap w:val="0"/>
            <w:vAlign w:val="center"/>
          </w:tcPr>
          <w:p>
            <w:pPr>
              <w:jc w:val="center"/>
              <w:rPr>
                <w:rFonts w:eastAsia="楷体" w:cs="楷体"/>
                <w:sz w:val="24"/>
              </w:rPr>
            </w:pPr>
            <w:r>
              <w:rPr>
                <w:rFonts w:eastAsia="楷体" w:cs="楷体"/>
                <w:sz w:val="24"/>
              </w:rPr>
              <w:t>1.75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left w:val="single" w:color="auto" w:sz="4" w:space="0"/>
            </w:tcBorders>
            <w:noWrap w:val="0"/>
            <w:vAlign w:val="center"/>
          </w:tcPr>
          <w:p>
            <w:pPr>
              <w:jc w:val="center"/>
              <w:rPr>
                <w:rFonts w:hint="eastAsia" w:eastAsia="楷体" w:cs="楷体"/>
                <w:sz w:val="24"/>
              </w:rPr>
            </w:pPr>
            <w:r>
              <w:rPr>
                <w:rFonts w:hint="eastAsia" w:eastAsia="楷体" w:cs="楷体"/>
                <w:sz w:val="24"/>
                <w:lang w:bidi="ar"/>
              </w:rPr>
              <w:t>实习</w:t>
            </w:r>
          </w:p>
        </w:tc>
        <w:tc>
          <w:tcPr>
            <w:tcW w:w="1307" w:type="dxa"/>
            <w:noWrap w:val="0"/>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2</w:t>
            </w:r>
            <w:r>
              <w:rPr>
                <w:rFonts w:ascii="宋体" w:hAnsi="宋体" w:cs="宋体"/>
                <w:color w:val="000000"/>
                <w:kern w:val="0"/>
                <w:sz w:val="22"/>
                <w:szCs w:val="22"/>
                <w:lang w:bidi="ar"/>
              </w:rPr>
              <w:t>6</w:t>
            </w:r>
          </w:p>
        </w:tc>
        <w:tc>
          <w:tcPr>
            <w:tcW w:w="1417" w:type="dxa"/>
            <w:noWrap w:val="0"/>
            <w:vAlign w:val="center"/>
          </w:tcPr>
          <w:p>
            <w:pPr>
              <w:widowControl/>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576</w:t>
            </w:r>
          </w:p>
        </w:tc>
        <w:tc>
          <w:tcPr>
            <w:tcW w:w="1418" w:type="dxa"/>
            <w:noWrap w:val="0"/>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w:t>
            </w:r>
          </w:p>
        </w:tc>
        <w:tc>
          <w:tcPr>
            <w:tcW w:w="1417" w:type="dxa"/>
            <w:noWrap w:val="0"/>
            <w:vAlign w:val="center"/>
          </w:tcPr>
          <w:p>
            <w:pPr>
              <w:widowControl/>
              <w:jc w:val="center"/>
              <w:textAlignment w:val="center"/>
              <w:rPr>
                <w:rFonts w:ascii="宋体" w:hAnsi="宋体" w:cs="宋体"/>
                <w:color w:val="000000"/>
                <w:kern w:val="0"/>
                <w:sz w:val="22"/>
                <w:szCs w:val="22"/>
                <w:lang w:bidi="ar"/>
              </w:rPr>
            </w:pPr>
            <w:r>
              <w:rPr>
                <w:rFonts w:ascii="宋体" w:hAnsi="宋体" w:cs="宋体"/>
                <w:color w:val="000000"/>
                <w:kern w:val="0"/>
                <w:sz w:val="22"/>
                <w:szCs w:val="22"/>
                <w:lang w:bidi="ar"/>
              </w:rPr>
              <w:t>576</w:t>
            </w:r>
          </w:p>
        </w:tc>
        <w:tc>
          <w:tcPr>
            <w:tcW w:w="1218" w:type="dxa"/>
            <w:noWrap w:val="0"/>
            <w:vAlign w:val="center"/>
          </w:tcPr>
          <w:p>
            <w:pPr>
              <w:jc w:val="center"/>
              <w:rPr>
                <w:rFonts w:eastAsia="楷体" w:cs="楷体"/>
                <w:sz w:val="24"/>
              </w:rPr>
            </w:pPr>
            <w:r>
              <w:rPr>
                <w:rFonts w:eastAsia="楷体" w:cs="楷体"/>
                <w:sz w:val="24"/>
              </w:rPr>
              <w:t>29.63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090" w:type="dxa"/>
            <w:tcBorders>
              <w:left w:val="single" w:color="auto" w:sz="4" w:space="0"/>
            </w:tcBorders>
            <w:noWrap w:val="0"/>
            <w:vAlign w:val="center"/>
          </w:tcPr>
          <w:p>
            <w:pPr>
              <w:jc w:val="center"/>
              <w:rPr>
                <w:rFonts w:hint="eastAsia" w:eastAsia="楷体" w:cs="楷体"/>
                <w:sz w:val="24"/>
                <w:lang w:bidi="ar"/>
              </w:rPr>
            </w:pPr>
            <w:r>
              <w:rPr>
                <w:rFonts w:hint="eastAsia" w:eastAsia="楷体" w:cs="楷体"/>
                <w:sz w:val="24"/>
                <w:lang w:bidi="ar"/>
              </w:rPr>
              <w:t>合计</w:t>
            </w:r>
          </w:p>
        </w:tc>
        <w:tc>
          <w:tcPr>
            <w:tcW w:w="1307" w:type="dxa"/>
            <w:noWrap w:val="0"/>
            <w:vAlign w:val="center"/>
          </w:tcPr>
          <w:p>
            <w:pPr>
              <w:jc w:val="center"/>
              <w:textAlignment w:val="center"/>
              <w:rPr>
                <w:rFonts w:hint="eastAsia" w:eastAsia="楷体" w:cs="楷体"/>
                <w:sz w:val="24"/>
              </w:rPr>
            </w:pPr>
            <w:r>
              <w:rPr>
                <w:rFonts w:eastAsia="楷体" w:cs="楷体"/>
                <w:sz w:val="24"/>
              </w:rPr>
              <w:t>95</w:t>
            </w:r>
            <w:r>
              <w:rPr>
                <w:rFonts w:hint="eastAsia" w:eastAsia="楷体" w:cs="楷体"/>
                <w:sz w:val="24"/>
              </w:rPr>
              <w:t>+</w:t>
            </w:r>
            <w:r>
              <w:rPr>
                <w:rFonts w:eastAsia="楷体" w:cs="楷体"/>
                <w:sz w:val="24"/>
              </w:rPr>
              <w:t>10</w:t>
            </w:r>
            <w:r>
              <w:rPr>
                <w:rFonts w:hint="eastAsia" w:eastAsia="楷体" w:cs="楷体"/>
                <w:sz w:val="24"/>
              </w:rPr>
              <w:t>（选修）</w:t>
            </w:r>
          </w:p>
        </w:tc>
        <w:tc>
          <w:tcPr>
            <w:tcW w:w="1417" w:type="dxa"/>
            <w:noWrap w:val="0"/>
            <w:vAlign w:val="center"/>
          </w:tcPr>
          <w:p>
            <w:pPr>
              <w:jc w:val="center"/>
              <w:textAlignment w:val="center"/>
              <w:rPr>
                <w:rFonts w:eastAsia="楷体" w:cs="楷体"/>
                <w:sz w:val="24"/>
              </w:rPr>
            </w:pPr>
            <w:r>
              <w:rPr>
                <w:rFonts w:hint="eastAsia" w:eastAsia="楷体" w:cs="楷体"/>
                <w:sz w:val="24"/>
                <w:lang w:val="en-US" w:eastAsia="zh-CN"/>
              </w:rPr>
              <w:t>1768</w:t>
            </w:r>
            <w:r>
              <w:rPr>
                <w:rFonts w:hint="eastAsia" w:eastAsia="楷体" w:cs="楷体"/>
                <w:sz w:val="24"/>
              </w:rPr>
              <w:t>+</w:t>
            </w:r>
            <w:r>
              <w:rPr>
                <w:rFonts w:eastAsia="楷体" w:cs="楷体"/>
                <w:sz w:val="24"/>
              </w:rPr>
              <w:t>216</w:t>
            </w:r>
            <w:r>
              <w:rPr>
                <w:rFonts w:hint="eastAsia" w:eastAsia="楷体" w:cs="楷体"/>
                <w:sz w:val="24"/>
              </w:rPr>
              <w:t>（选修）</w:t>
            </w:r>
          </w:p>
        </w:tc>
        <w:tc>
          <w:tcPr>
            <w:tcW w:w="1418" w:type="dxa"/>
            <w:noWrap w:val="0"/>
            <w:vAlign w:val="center"/>
          </w:tcPr>
          <w:p>
            <w:pPr>
              <w:jc w:val="center"/>
              <w:textAlignment w:val="center"/>
              <w:rPr>
                <w:rFonts w:eastAsia="楷体" w:cs="楷体"/>
                <w:sz w:val="24"/>
              </w:rPr>
            </w:pPr>
            <w:r>
              <w:rPr>
                <w:rFonts w:eastAsia="楷体" w:cs="楷体"/>
                <w:sz w:val="24"/>
              </w:rPr>
              <w:t>718</w:t>
            </w:r>
            <w:r>
              <w:rPr>
                <w:rFonts w:hint="eastAsia" w:eastAsia="楷体" w:cs="楷体"/>
                <w:sz w:val="24"/>
              </w:rPr>
              <w:t>+1</w:t>
            </w:r>
            <w:r>
              <w:rPr>
                <w:rFonts w:eastAsia="楷体" w:cs="楷体"/>
                <w:sz w:val="24"/>
              </w:rPr>
              <w:t>84</w:t>
            </w:r>
            <w:r>
              <w:rPr>
                <w:rFonts w:hint="eastAsia" w:eastAsia="楷体" w:cs="楷体"/>
                <w:sz w:val="24"/>
              </w:rPr>
              <w:t>（选修）</w:t>
            </w:r>
          </w:p>
        </w:tc>
        <w:tc>
          <w:tcPr>
            <w:tcW w:w="1417" w:type="dxa"/>
            <w:noWrap w:val="0"/>
            <w:vAlign w:val="center"/>
          </w:tcPr>
          <w:p>
            <w:pPr>
              <w:jc w:val="center"/>
              <w:textAlignment w:val="center"/>
              <w:rPr>
                <w:rFonts w:eastAsia="楷体" w:cs="楷体"/>
                <w:sz w:val="24"/>
              </w:rPr>
            </w:pPr>
            <w:r>
              <w:rPr>
                <w:rFonts w:eastAsia="楷体" w:cs="楷体"/>
                <w:sz w:val="24"/>
              </w:rPr>
              <w:t>1010+32</w:t>
            </w:r>
            <w:r>
              <w:rPr>
                <w:rFonts w:hint="eastAsia" w:eastAsia="楷体" w:cs="楷体"/>
                <w:sz w:val="24"/>
              </w:rPr>
              <w:t>（选修）</w:t>
            </w:r>
          </w:p>
        </w:tc>
        <w:tc>
          <w:tcPr>
            <w:tcW w:w="1218" w:type="dxa"/>
            <w:noWrap w:val="0"/>
            <w:vAlign w:val="center"/>
          </w:tcPr>
          <w:p>
            <w:pPr>
              <w:jc w:val="center"/>
              <w:rPr>
                <w:rFonts w:hint="eastAsia" w:eastAsia="楷体" w:cs="楷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867" w:type="dxa"/>
            <w:gridSpan w:val="6"/>
            <w:tcBorders>
              <w:left w:val="single" w:color="auto" w:sz="4" w:space="0"/>
            </w:tcBorders>
            <w:noWrap w:val="0"/>
            <w:vAlign w:val="center"/>
          </w:tcPr>
          <w:p>
            <w:pPr>
              <w:jc w:val="center"/>
              <w:rPr>
                <w:rFonts w:hint="eastAsia" w:eastAsia="楷体" w:cs="楷体"/>
                <w:sz w:val="24"/>
              </w:rPr>
            </w:pPr>
            <w:r>
              <w:rPr>
                <w:rFonts w:hint="eastAsia" w:eastAsia="楷体" w:cs="楷体"/>
                <w:sz w:val="24"/>
                <w:lang w:bidi="ar"/>
              </w:rPr>
              <w:t>理论教学课时数占比</w:t>
            </w:r>
            <w:r>
              <w:rPr>
                <w:rFonts w:eastAsia="楷体" w:cs="楷体"/>
                <w:sz w:val="24"/>
                <w:lang w:bidi="ar"/>
              </w:rPr>
              <w:t>46.40</w:t>
            </w:r>
            <w:r>
              <w:rPr>
                <w:rFonts w:hint="eastAsia" w:eastAsia="楷体" w:cs="楷体"/>
                <w:sz w:val="24"/>
                <w:lang w:bidi="ar"/>
              </w:rPr>
              <w:t xml:space="preserve">%；实践教学课时数占比 </w:t>
            </w:r>
            <w:r>
              <w:rPr>
                <w:rFonts w:eastAsia="楷体" w:cs="楷体"/>
                <w:sz w:val="24"/>
                <w:lang w:bidi="ar"/>
              </w:rPr>
              <w:t>53.6</w:t>
            </w:r>
            <w:r>
              <w:rPr>
                <w:rFonts w:hint="eastAsia" w:eastAsia="楷体" w:cs="楷体"/>
                <w:sz w:val="24"/>
                <w:lang w:bidi="ar"/>
              </w:rPr>
              <w:t>%；选修课占比</w:t>
            </w:r>
            <w:r>
              <w:rPr>
                <w:rFonts w:eastAsia="楷体" w:cs="楷体"/>
                <w:sz w:val="24"/>
                <w:lang w:bidi="ar"/>
              </w:rPr>
              <w:t>11.11</w:t>
            </w:r>
            <w:r>
              <w:rPr>
                <w:rFonts w:hint="eastAsia" w:eastAsia="楷体" w:cs="楷体"/>
                <w:sz w:val="24"/>
                <w:lang w:bidi="ar"/>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atLeast"/>
          <w:jc w:val="center"/>
        </w:trPr>
        <w:tc>
          <w:tcPr>
            <w:tcW w:w="2090" w:type="dxa"/>
            <w:tcBorders>
              <w:right w:val="single" w:color="auto" w:sz="4" w:space="0"/>
            </w:tcBorders>
            <w:vAlign w:val="center"/>
          </w:tcPr>
          <w:p>
            <w:pPr>
              <w:jc w:val="center"/>
              <w:rPr>
                <w:rFonts w:ascii="Times New Roman" w:hAnsi="Times New Roman" w:eastAsia="楷体" w:cs="楷体"/>
                <w:b/>
                <w:sz w:val="24"/>
                <w:szCs w:val="24"/>
                <w:highlight w:val="none"/>
              </w:rPr>
            </w:pPr>
            <w:r>
              <w:rPr>
                <w:rFonts w:hint="eastAsia" w:ascii="Times New Roman" w:hAnsi="Times New Roman" w:eastAsia="楷体" w:cs="楷体"/>
                <w:b/>
                <w:sz w:val="24"/>
                <w:szCs w:val="24"/>
                <w:highlight w:val="none"/>
                <w:lang w:bidi="ar"/>
              </w:rPr>
              <w:t>课程类别</w:t>
            </w:r>
          </w:p>
        </w:tc>
        <w:tc>
          <w:tcPr>
            <w:tcW w:w="1307" w:type="dxa"/>
            <w:vAlign w:val="center"/>
          </w:tcPr>
          <w:p>
            <w:pPr>
              <w:jc w:val="center"/>
              <w:rPr>
                <w:rFonts w:ascii="Times New Roman" w:hAnsi="Times New Roman" w:eastAsia="楷体" w:cs="楷体"/>
                <w:b/>
                <w:sz w:val="24"/>
                <w:szCs w:val="24"/>
                <w:highlight w:val="none"/>
              </w:rPr>
            </w:pPr>
            <w:r>
              <w:rPr>
                <w:rFonts w:hint="eastAsia" w:ascii="Times New Roman" w:hAnsi="Times New Roman" w:eastAsia="楷体" w:cs="楷体"/>
                <w:b/>
                <w:sz w:val="24"/>
                <w:szCs w:val="24"/>
                <w:highlight w:val="none"/>
                <w:lang w:bidi="ar"/>
              </w:rPr>
              <w:t>学分</w:t>
            </w:r>
          </w:p>
        </w:tc>
        <w:tc>
          <w:tcPr>
            <w:tcW w:w="1417" w:type="dxa"/>
            <w:vAlign w:val="center"/>
          </w:tcPr>
          <w:p>
            <w:pPr>
              <w:jc w:val="center"/>
              <w:rPr>
                <w:rFonts w:ascii="Times New Roman" w:hAnsi="Times New Roman" w:eastAsia="楷体" w:cs="楷体"/>
                <w:b/>
                <w:sz w:val="24"/>
                <w:szCs w:val="24"/>
                <w:highlight w:val="none"/>
                <w:lang w:bidi="ar"/>
              </w:rPr>
            </w:pPr>
            <w:r>
              <w:rPr>
                <w:rFonts w:hint="eastAsia" w:ascii="Times New Roman" w:hAnsi="Times New Roman" w:eastAsia="楷体" w:cs="楷体"/>
                <w:b/>
                <w:sz w:val="24"/>
                <w:szCs w:val="24"/>
                <w:highlight w:val="none"/>
                <w:lang w:bidi="ar"/>
              </w:rPr>
              <w:t>总学时</w:t>
            </w:r>
          </w:p>
        </w:tc>
        <w:tc>
          <w:tcPr>
            <w:tcW w:w="1418" w:type="dxa"/>
            <w:tcBorders>
              <w:right w:val="single" w:color="auto" w:sz="4" w:space="0"/>
            </w:tcBorders>
            <w:vAlign w:val="center"/>
          </w:tcPr>
          <w:p>
            <w:pPr>
              <w:jc w:val="center"/>
              <w:rPr>
                <w:rFonts w:ascii="Times New Roman" w:hAnsi="Times New Roman" w:eastAsia="楷体" w:cs="楷体"/>
                <w:b/>
                <w:sz w:val="24"/>
                <w:szCs w:val="24"/>
                <w:highlight w:val="none"/>
              </w:rPr>
            </w:pPr>
            <w:r>
              <w:rPr>
                <w:rFonts w:hint="eastAsia" w:ascii="Times New Roman" w:hAnsi="Times New Roman" w:eastAsia="楷体" w:cs="楷体"/>
                <w:b/>
                <w:sz w:val="24"/>
                <w:szCs w:val="24"/>
                <w:highlight w:val="none"/>
                <w:lang w:bidi="ar"/>
              </w:rPr>
              <w:t>理论学时</w:t>
            </w:r>
          </w:p>
        </w:tc>
        <w:tc>
          <w:tcPr>
            <w:tcW w:w="1417" w:type="dxa"/>
            <w:tcBorders>
              <w:left w:val="single" w:color="auto" w:sz="4" w:space="0"/>
            </w:tcBorders>
            <w:vAlign w:val="center"/>
          </w:tcPr>
          <w:p>
            <w:pPr>
              <w:jc w:val="center"/>
              <w:rPr>
                <w:rFonts w:ascii="Times New Roman" w:hAnsi="Times New Roman" w:eastAsia="楷体" w:cs="楷体"/>
                <w:b/>
                <w:sz w:val="24"/>
                <w:szCs w:val="24"/>
                <w:highlight w:val="none"/>
              </w:rPr>
            </w:pPr>
            <w:r>
              <w:rPr>
                <w:rFonts w:hint="eastAsia" w:ascii="Times New Roman" w:hAnsi="Times New Roman" w:eastAsia="楷体" w:cs="楷体"/>
                <w:b/>
                <w:sz w:val="24"/>
                <w:szCs w:val="24"/>
                <w:highlight w:val="none"/>
                <w:lang w:bidi="ar"/>
              </w:rPr>
              <w:t>实践学时</w:t>
            </w:r>
          </w:p>
        </w:tc>
        <w:tc>
          <w:tcPr>
            <w:tcW w:w="1218" w:type="dxa"/>
            <w:vAlign w:val="center"/>
          </w:tcPr>
          <w:p>
            <w:pPr>
              <w:rPr>
                <w:rFonts w:ascii="Times New Roman" w:hAnsi="Times New Roman" w:eastAsia="楷体" w:cs="楷体"/>
                <w:b/>
                <w:sz w:val="24"/>
                <w:szCs w:val="24"/>
                <w:highlight w:val="none"/>
                <w:lang w:bidi="ar"/>
              </w:rPr>
            </w:pPr>
            <w:r>
              <w:rPr>
                <w:rFonts w:hint="eastAsia" w:ascii="Times New Roman" w:hAnsi="Times New Roman" w:eastAsia="楷体" w:cs="楷体"/>
                <w:b/>
                <w:sz w:val="24"/>
                <w:szCs w:val="24"/>
                <w:highlight w:val="none"/>
                <w:lang w:bidi="ar"/>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jc w:val="center"/>
        </w:trPr>
        <w:tc>
          <w:tcPr>
            <w:tcW w:w="2090" w:type="dxa"/>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公共基础必修课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28</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482</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386</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96</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2090" w:type="dxa"/>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公共基础选修课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13</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208</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208</w:t>
            </w:r>
          </w:p>
        </w:tc>
        <w:tc>
          <w:tcPr>
            <w:tcW w:w="1417"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0</w:t>
            </w:r>
          </w:p>
        </w:tc>
        <w:tc>
          <w:tcPr>
            <w:tcW w:w="12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2090" w:type="dxa"/>
            <w:vAlign w:val="center"/>
          </w:tcPr>
          <w:p>
            <w:pPr>
              <w:jc w:val="center"/>
              <w:rPr>
                <w:rFonts w:hint="eastAsia"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公共基础</w:t>
            </w:r>
            <w:r>
              <w:rPr>
                <w:rFonts w:hint="eastAsia" w:ascii="Times New Roman" w:hAnsi="Times New Roman" w:eastAsia="楷体" w:cs="楷体"/>
                <w:sz w:val="24"/>
                <w:szCs w:val="24"/>
                <w:highlight w:val="none"/>
                <w:lang w:val="en-US" w:eastAsia="zh-CN" w:bidi="ar"/>
              </w:rPr>
              <w:t>实践</w:t>
            </w:r>
            <w:r>
              <w:rPr>
                <w:rFonts w:hint="eastAsia" w:ascii="Times New Roman" w:hAnsi="Times New Roman" w:eastAsia="楷体" w:cs="楷体"/>
                <w:sz w:val="24"/>
                <w:szCs w:val="24"/>
                <w:highlight w:val="none"/>
                <w:lang w:bidi="ar"/>
              </w:rPr>
              <w:t>课</w:t>
            </w:r>
          </w:p>
        </w:tc>
        <w:tc>
          <w:tcPr>
            <w:tcW w:w="1307" w:type="dxa"/>
            <w:vAlign w:val="center"/>
          </w:tcPr>
          <w:p>
            <w:pPr>
              <w:jc w:val="center"/>
              <w:rPr>
                <w:rFonts w:hint="default" w:ascii="Times New Roman" w:hAnsi="Times New Roman"/>
                <w:highlight w:val="none"/>
                <w:lang w:val="en-US" w:eastAsia="zh-CN"/>
              </w:rPr>
            </w:pPr>
            <w:r>
              <w:rPr>
                <w:rFonts w:hint="eastAsia" w:ascii="Times New Roman" w:hAnsi="Times New Roman"/>
                <w:highlight w:val="none"/>
                <w:lang w:val="en-US" w:eastAsia="zh-CN"/>
              </w:rPr>
              <w:t>2</w:t>
            </w:r>
          </w:p>
        </w:tc>
        <w:tc>
          <w:tcPr>
            <w:tcW w:w="1417" w:type="dxa"/>
            <w:vAlign w:val="center"/>
          </w:tcPr>
          <w:p>
            <w:pPr>
              <w:jc w:val="center"/>
              <w:rPr>
                <w:rFonts w:hint="default" w:ascii="Times New Roman" w:hAnsi="Times New Roman"/>
                <w:highlight w:val="none"/>
                <w:lang w:val="en-US" w:eastAsia="zh-CN"/>
              </w:rPr>
            </w:pPr>
            <w:r>
              <w:rPr>
                <w:rFonts w:hint="eastAsia" w:ascii="Times New Roman" w:hAnsi="Times New Roman"/>
                <w:highlight w:val="none"/>
                <w:lang w:val="en-US" w:eastAsia="zh-CN"/>
              </w:rPr>
              <w:t>48</w:t>
            </w:r>
          </w:p>
        </w:tc>
        <w:tc>
          <w:tcPr>
            <w:tcW w:w="1418" w:type="dxa"/>
            <w:vAlign w:val="center"/>
          </w:tcPr>
          <w:p>
            <w:pPr>
              <w:jc w:val="center"/>
              <w:rPr>
                <w:rFonts w:hint="default" w:ascii="Times New Roman" w:hAnsi="Times New Roman"/>
                <w:highlight w:val="none"/>
                <w:lang w:val="en-US" w:eastAsia="zh-CN"/>
              </w:rPr>
            </w:pPr>
            <w:r>
              <w:rPr>
                <w:rFonts w:hint="eastAsia" w:ascii="Times New Roman" w:hAnsi="Times New Roman"/>
                <w:highlight w:val="none"/>
                <w:lang w:val="en-US" w:eastAsia="zh-CN"/>
              </w:rPr>
              <w:t>0</w:t>
            </w:r>
          </w:p>
        </w:tc>
        <w:tc>
          <w:tcPr>
            <w:tcW w:w="1417" w:type="dxa"/>
            <w:vAlign w:val="center"/>
          </w:tcPr>
          <w:p>
            <w:pPr>
              <w:jc w:val="center"/>
              <w:rPr>
                <w:rFonts w:hint="default" w:ascii="Times New Roman" w:hAnsi="Times New Roman"/>
                <w:highlight w:val="none"/>
                <w:lang w:val="en-US" w:eastAsia="zh-CN"/>
              </w:rPr>
            </w:pPr>
            <w:r>
              <w:rPr>
                <w:rFonts w:hint="eastAsia" w:ascii="Times New Roman" w:hAnsi="Times New Roman"/>
                <w:highlight w:val="none"/>
                <w:lang w:val="en-US" w:eastAsia="zh-CN"/>
              </w:rPr>
              <w:t>48</w:t>
            </w:r>
          </w:p>
        </w:tc>
        <w:tc>
          <w:tcPr>
            <w:tcW w:w="12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3" w:hRule="atLeast"/>
          <w:jc w:val="center"/>
        </w:trPr>
        <w:tc>
          <w:tcPr>
            <w:tcW w:w="2090" w:type="dxa"/>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专业基础课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19.5</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352</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176</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176</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2090" w:type="dxa"/>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专业核心课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30</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512</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256</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256</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2" w:hRule="atLeast"/>
          <w:jc w:val="center"/>
        </w:trPr>
        <w:tc>
          <w:tcPr>
            <w:tcW w:w="2090" w:type="dxa"/>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专业拓展课</w:t>
            </w:r>
          </w:p>
        </w:tc>
        <w:tc>
          <w:tcPr>
            <w:tcW w:w="1307"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7</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128</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64</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64</w:t>
            </w:r>
          </w:p>
        </w:tc>
        <w:tc>
          <w:tcPr>
            <w:tcW w:w="12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090" w:type="dxa"/>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专业实践课</w:t>
            </w:r>
          </w:p>
        </w:tc>
        <w:tc>
          <w:tcPr>
            <w:tcW w:w="1307" w:type="dxa"/>
            <w:vAlign w:val="center"/>
          </w:tcPr>
          <w:p>
            <w:pPr>
              <w:jc w:val="center"/>
              <w:rPr>
                <w:rFonts w:hint="default" w:ascii="Times New Roman" w:hAnsi="Times New Roman" w:eastAsiaTheme="minorEastAsia"/>
                <w:color w:val="auto"/>
                <w:highlight w:val="none"/>
                <w:lang w:val="en-US" w:eastAsia="zh-CN"/>
              </w:rPr>
            </w:pPr>
            <w:r>
              <w:rPr>
                <w:rFonts w:hint="eastAsia" w:ascii="Times New Roman" w:hAnsi="Times New Roman"/>
                <w:color w:val="auto"/>
                <w:highlight w:val="none"/>
                <w:lang w:val="en-US" w:eastAsia="zh-CN"/>
              </w:rPr>
              <w:t>11</w:t>
            </w:r>
          </w:p>
        </w:tc>
        <w:tc>
          <w:tcPr>
            <w:tcW w:w="1417" w:type="dxa"/>
            <w:vAlign w:val="center"/>
          </w:tcPr>
          <w:p>
            <w:pPr>
              <w:jc w:val="center"/>
              <w:rPr>
                <w:rFonts w:hint="default" w:ascii="Times New Roman" w:hAnsi="Times New Roman" w:eastAsiaTheme="minorEastAsia"/>
                <w:color w:val="auto"/>
                <w:highlight w:val="none"/>
                <w:lang w:val="en-US" w:eastAsia="zh-CN"/>
              </w:rPr>
            </w:pPr>
            <w:r>
              <w:rPr>
                <w:rFonts w:hint="eastAsia" w:ascii="Times New Roman" w:hAnsi="Times New Roman"/>
                <w:color w:val="auto"/>
                <w:highlight w:val="none"/>
                <w:lang w:val="en-US" w:eastAsia="zh-CN"/>
              </w:rPr>
              <w:t>264</w:t>
            </w:r>
          </w:p>
        </w:tc>
        <w:tc>
          <w:tcPr>
            <w:tcW w:w="14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0</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264</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jc w:val="center"/>
        </w:trPr>
        <w:tc>
          <w:tcPr>
            <w:tcW w:w="2090" w:type="dxa"/>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专业选修课</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64</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32</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32</w:t>
            </w:r>
          </w:p>
        </w:tc>
        <w:tc>
          <w:tcPr>
            <w:tcW w:w="12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090" w:type="dxa"/>
            <w:tcBorders>
              <w:left w:val="single" w:color="auto" w:sz="4" w:space="0"/>
            </w:tcBorders>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实习</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24</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576</w:t>
            </w:r>
          </w:p>
        </w:tc>
        <w:tc>
          <w:tcPr>
            <w:tcW w:w="1418" w:type="dxa"/>
            <w:vAlign w:val="center"/>
          </w:tcPr>
          <w:p>
            <w:pPr>
              <w:jc w:val="center"/>
              <w:rPr>
                <w:rFonts w:hint="eastAsia" w:ascii="Times New Roman" w:hAnsi="Times New Roman" w:eastAsiaTheme="minorEastAsia"/>
                <w:highlight w:val="none"/>
                <w:lang w:val="en-US" w:eastAsia="zh-CN"/>
              </w:rPr>
            </w:pPr>
            <w:r>
              <w:rPr>
                <w:rFonts w:hint="eastAsia" w:ascii="Times New Roman" w:hAnsi="Times New Roman"/>
                <w:highlight w:val="none"/>
                <w:lang w:val="en-US" w:eastAsia="zh-CN"/>
              </w:rPr>
              <w:t>0</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576</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2090" w:type="dxa"/>
            <w:tcBorders>
              <w:left w:val="single" w:color="auto" w:sz="4" w:space="0"/>
            </w:tcBorders>
            <w:vAlign w:val="center"/>
          </w:tcPr>
          <w:p>
            <w:pPr>
              <w:jc w:val="center"/>
              <w:rPr>
                <w:rFonts w:ascii="Times New Roman" w:hAnsi="Times New Roman" w:eastAsia="楷体" w:cs="楷体"/>
                <w:sz w:val="24"/>
                <w:szCs w:val="24"/>
                <w:highlight w:val="none"/>
                <w:lang w:bidi="ar"/>
              </w:rPr>
            </w:pPr>
            <w:r>
              <w:rPr>
                <w:rFonts w:hint="eastAsia" w:ascii="Times New Roman" w:hAnsi="Times New Roman" w:eastAsia="楷体" w:cs="楷体"/>
                <w:sz w:val="24"/>
                <w:szCs w:val="24"/>
                <w:highlight w:val="none"/>
                <w:lang w:bidi="ar"/>
              </w:rPr>
              <w:t>合计</w:t>
            </w:r>
          </w:p>
        </w:tc>
        <w:tc>
          <w:tcPr>
            <w:tcW w:w="130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137.5</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2634</w:t>
            </w:r>
          </w:p>
        </w:tc>
        <w:tc>
          <w:tcPr>
            <w:tcW w:w="14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1122</w:t>
            </w:r>
          </w:p>
        </w:tc>
        <w:tc>
          <w:tcPr>
            <w:tcW w:w="1417"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1512</w:t>
            </w:r>
          </w:p>
        </w:tc>
        <w:tc>
          <w:tcPr>
            <w:tcW w:w="1218" w:type="dxa"/>
            <w:vAlign w:val="center"/>
          </w:tcPr>
          <w:p>
            <w:pPr>
              <w:jc w:val="center"/>
              <w:rPr>
                <w:rFonts w:hint="default" w:ascii="Times New Roman" w:hAnsi="Times New Roman" w:eastAsiaTheme="minorEastAsia"/>
                <w:highlight w:val="none"/>
                <w:lang w:val="en-US" w:eastAsia="zh-CN"/>
              </w:rPr>
            </w:pPr>
            <w:r>
              <w:rPr>
                <w:rFonts w:hint="eastAsia" w:ascii="Times New Roman" w:hAnsi="Times New Roman"/>
                <w:highlight w:val="none"/>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8867" w:type="dxa"/>
            <w:gridSpan w:val="6"/>
            <w:tcBorders>
              <w:left w:val="single" w:color="auto" w:sz="4" w:space="0"/>
            </w:tcBorders>
            <w:vAlign w:val="center"/>
          </w:tcPr>
          <w:p>
            <w:pPr>
              <w:jc w:val="center"/>
              <w:rPr>
                <w:rFonts w:ascii="Times New Roman" w:hAnsi="Times New Roman" w:eastAsia="楷体" w:cs="楷体"/>
                <w:sz w:val="24"/>
                <w:szCs w:val="24"/>
                <w:highlight w:val="none"/>
              </w:rPr>
            </w:pPr>
            <w:r>
              <w:rPr>
                <w:rFonts w:hint="eastAsia" w:ascii="Times New Roman" w:hAnsi="Times New Roman" w:eastAsia="楷体" w:cs="楷体"/>
                <w:sz w:val="24"/>
                <w:szCs w:val="24"/>
                <w:highlight w:val="none"/>
                <w:lang w:bidi="ar"/>
              </w:rPr>
              <w:t>理论教学学时数占比</w:t>
            </w:r>
            <w:r>
              <w:rPr>
                <w:rFonts w:hint="eastAsia" w:ascii="Times New Roman" w:hAnsi="Times New Roman" w:eastAsia="楷体" w:cs="楷体"/>
                <w:sz w:val="24"/>
                <w:szCs w:val="24"/>
                <w:highlight w:val="none"/>
                <w:lang w:val="en-US" w:eastAsia="zh-CN" w:bidi="ar"/>
              </w:rPr>
              <w:t>43</w:t>
            </w:r>
            <w:r>
              <w:rPr>
                <w:rFonts w:hint="eastAsia" w:ascii="Times New Roman" w:hAnsi="Times New Roman" w:eastAsia="楷体" w:cs="楷体"/>
                <w:sz w:val="24"/>
                <w:szCs w:val="24"/>
                <w:highlight w:val="none"/>
                <w:lang w:bidi="ar"/>
              </w:rPr>
              <w:t>%；实践教学学时数占比</w:t>
            </w:r>
            <w:r>
              <w:rPr>
                <w:rFonts w:hint="eastAsia" w:ascii="Times New Roman" w:hAnsi="Times New Roman" w:eastAsia="楷体" w:cs="楷体"/>
                <w:sz w:val="24"/>
                <w:szCs w:val="24"/>
                <w:highlight w:val="none"/>
                <w:lang w:val="en-US" w:eastAsia="zh-CN" w:bidi="ar"/>
              </w:rPr>
              <w:t>57</w:t>
            </w:r>
            <w:r>
              <w:rPr>
                <w:rFonts w:hint="eastAsia" w:ascii="Times New Roman" w:hAnsi="Times New Roman" w:eastAsia="楷体" w:cs="楷体"/>
                <w:sz w:val="24"/>
                <w:szCs w:val="24"/>
                <w:highlight w:val="none"/>
                <w:lang w:bidi="ar"/>
              </w:rPr>
              <w:t>%；选修课占比</w:t>
            </w:r>
            <w:r>
              <w:rPr>
                <w:rFonts w:hint="eastAsia" w:ascii="Times New Roman" w:hAnsi="Times New Roman" w:eastAsia="楷体" w:cs="楷体"/>
                <w:sz w:val="24"/>
                <w:szCs w:val="24"/>
                <w:highlight w:val="none"/>
                <w:lang w:val="en-US" w:eastAsia="zh-CN" w:bidi="ar"/>
              </w:rPr>
              <w:t>10</w:t>
            </w:r>
            <w:r>
              <w:rPr>
                <w:rFonts w:hint="eastAsia" w:ascii="Times New Roman" w:hAnsi="Times New Roman" w:eastAsia="楷体" w:cs="楷体"/>
                <w:sz w:val="24"/>
                <w:szCs w:val="24"/>
                <w:highlight w:val="none"/>
                <w:lang w:bidi="ar"/>
              </w:rPr>
              <w:t>%</w:t>
            </w:r>
          </w:p>
        </w:tc>
      </w:tr>
    </w:tbl>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八、实施保障</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（一）人才培养模式</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ascii="Times New Roman" w:hAnsi="Times New Roman"/>
          <w:highlight w:val="none"/>
        </w:rPr>
      </w:pPr>
      <w:r>
        <w:rPr>
          <w:rFonts w:hint="eastAsia" w:ascii="Times New Roman" w:hAnsi="Times New Roman" w:eastAsia="宋体" w:cs="宋体"/>
          <w:color w:val="000000"/>
          <w:kern w:val="0"/>
          <w:sz w:val="24"/>
          <w:szCs w:val="24"/>
          <w:highlight w:val="none"/>
          <w:lang w:val="en-US" w:eastAsia="zh-CN" w:bidi="ar"/>
        </w:rPr>
        <w:t>采用“岗位引领，任务驱动，模拟仿真、理实交融”的人才培养模式。即：以职业岗位作为人才培养的基础和前提；以各岗位的工作任务，作为确定课程与教学内容的依据；通过现场模拟，培养学生专业技能和专业素养；打破理论与实践的界限，通过理论与实践的融合，实现人才培养的知识目标、能力目标和素质目标。</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（二）师资队伍</w:t>
      </w:r>
    </w:p>
    <w:p>
      <w:pPr>
        <w:spacing w:line="360" w:lineRule="auto"/>
        <w:ind w:firstLine="480"/>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1.专任教师</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imes New Roman" w:hAnsi="Times New Roman" w:eastAsia="宋体"/>
          <w:sz w:val="24"/>
          <w:highlight w:val="none"/>
          <w:lang w:eastAsia="zh-CN"/>
        </w:rPr>
      </w:pPr>
      <w:r>
        <w:rPr>
          <w:rFonts w:hint="eastAsia" w:ascii="Times New Roman" w:hAnsi="Times New Roman"/>
          <w:sz w:val="24"/>
          <w:highlight w:val="none"/>
          <w:lang w:val="en-US" w:eastAsia="zh-CN"/>
        </w:rPr>
        <w:t>（1）</w:t>
      </w:r>
      <w:r>
        <w:rPr>
          <w:rFonts w:ascii="Times New Roman" w:hAnsi="Times New Roman"/>
          <w:sz w:val="24"/>
          <w:highlight w:val="none"/>
        </w:rPr>
        <w:t>政治素质：拥护党的领导，具有正确的历史观、民族观、国家观、文化观，坚持“四个自信”，带头践行社会主义核心价值观。</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ascii="Times New Roman" w:hAnsi="Times New Roman"/>
          <w:sz w:val="24"/>
          <w:highlight w:val="none"/>
        </w:rPr>
      </w:pPr>
      <w:r>
        <w:rPr>
          <w:rFonts w:hint="eastAsia" w:ascii="Times New Roman" w:hAnsi="Times New Roman"/>
          <w:sz w:val="24"/>
          <w:highlight w:val="none"/>
          <w:lang w:val="en-US" w:eastAsia="zh-CN"/>
        </w:rPr>
        <w:t>（2）</w:t>
      </w:r>
      <w:r>
        <w:rPr>
          <w:rFonts w:ascii="Times New Roman" w:hAnsi="Times New Roman"/>
          <w:sz w:val="24"/>
          <w:highlight w:val="none"/>
        </w:rPr>
        <w:t>专业知识：牢固掌握本专业基础理论知识及专业核心知识</w:t>
      </w:r>
      <w:r>
        <w:rPr>
          <w:rFonts w:hint="eastAsia" w:ascii="Times New Roman" w:hAnsi="Times New Roman"/>
          <w:sz w:val="24"/>
          <w:highlight w:val="none"/>
        </w:rPr>
        <w:t>，</w:t>
      </w:r>
      <w:r>
        <w:rPr>
          <w:rFonts w:ascii="Times New Roman" w:hAnsi="Times New Roman"/>
          <w:sz w:val="24"/>
          <w:highlight w:val="none"/>
        </w:rPr>
        <w:t>掌握本专业前沿理论及技术发展动态，熟悉本领域新技术新设备现场应用情况。</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imes New Roman" w:hAnsi="Times New Roman" w:eastAsiaTheme="minorEastAsia"/>
          <w:sz w:val="24"/>
          <w:highlight w:val="none"/>
          <w:lang w:eastAsia="zh-CN"/>
        </w:rPr>
      </w:pPr>
      <w:r>
        <w:rPr>
          <w:rFonts w:hint="eastAsia" w:ascii="Times New Roman" w:hAnsi="Times New Roman"/>
          <w:sz w:val="24"/>
          <w:highlight w:val="none"/>
          <w:lang w:val="en-US" w:eastAsia="zh-CN"/>
        </w:rPr>
        <w:t>（3）</w:t>
      </w:r>
      <w:r>
        <w:rPr>
          <w:rFonts w:ascii="Times New Roman" w:hAnsi="Times New Roman"/>
          <w:sz w:val="24"/>
          <w:highlight w:val="none"/>
        </w:rPr>
        <w:t>专业技能：掌握本专业对应现场技能岗位作业标准、作业过程、作业规章及生产技术工艺，具备本专业现场技能教学能力。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宋体" w:cs="Times New Roman"/>
          <w:sz w:val="24"/>
          <w:szCs w:val="24"/>
          <w:highlight w:val="none"/>
        </w:rPr>
      </w:pPr>
      <w:r>
        <w:rPr>
          <w:rFonts w:hint="eastAsia" w:ascii="Times New Roman" w:hAnsi="Times New Roman"/>
          <w:sz w:val="24"/>
          <w:highlight w:val="none"/>
          <w:lang w:val="en-US" w:eastAsia="zh-CN"/>
        </w:rPr>
        <w:t>（4）</w:t>
      </w:r>
      <w:r>
        <w:rPr>
          <w:rFonts w:ascii="Times New Roman" w:hAnsi="Times New Roman"/>
          <w:sz w:val="24"/>
          <w:highlight w:val="none"/>
        </w:rPr>
        <w:t>现场实践到铁路企业现场实践每年不少于1个月。</w:t>
      </w:r>
    </w:p>
    <w:p>
      <w:pPr>
        <w:spacing w:line="360" w:lineRule="auto"/>
        <w:ind w:firstLine="480"/>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lang w:val="en-US" w:eastAsia="zh-CN"/>
        </w:rPr>
        <w:t>2.</w:t>
      </w:r>
      <w:r>
        <w:rPr>
          <w:rFonts w:hint="eastAsia" w:ascii="Times New Roman" w:hAnsi="Times New Roman" w:eastAsia="宋体" w:cs="Times New Roman"/>
          <w:b/>
          <w:sz w:val="24"/>
          <w:szCs w:val="24"/>
          <w:highlight w:val="none"/>
        </w:rPr>
        <w:t>校外兼职教师</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ascii="Times New Roman" w:hAnsi="Times New Roman" w:eastAsia="宋体" w:cs="Times New Roman"/>
          <w:sz w:val="24"/>
          <w:szCs w:val="24"/>
          <w:highlight w:val="none"/>
        </w:rPr>
      </w:pPr>
      <w:r>
        <w:rPr>
          <w:rFonts w:hint="eastAsia" w:ascii="Times New Roman" w:hAnsi="Times New Roman"/>
          <w:sz w:val="24"/>
          <w:highlight w:val="none"/>
        </w:rPr>
        <w:t>主要从本专业相关的行业企业聘任，具备良好的思想政治素质、职业道德和工匠精神，具有扎实的专业知识和丰富的实际工作经验，具有中级以上相关专业职称，能承担专业课程教学、实习实训指导和学生职业发展规划指导等教学任务。</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b/>
          <w:sz w:val="24"/>
          <w:szCs w:val="24"/>
          <w:highlight w:val="none"/>
        </w:rPr>
        <w:t>3.师资队伍建设与保障</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（1）建立教师下企业实践制度</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按照国家对高职院校专业教师的要求，每年暑假期间选派专任教师深入企业挂职锻炼，培养教师对前沿技术的认知，提高教学科研能力。</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（2）建立兼职教师选聘机制</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从行业企业聘请职业精英担任专业兼职教师，与校内教师实现优势互补，提高教学质量。要求兼职教师参与课程开发、实践教学项目的开发、人才培养方案的制订、课程标准的制定、教学内容的确定，承担实践实训课程的教学、指导、评价与考核等任务。</w:t>
      </w:r>
    </w:p>
    <w:p>
      <w:pPr>
        <w:spacing w:line="360" w:lineRule="auto"/>
        <w:ind w:firstLine="48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lang w:val="en-US" w:eastAsia="zh-CN"/>
        </w:rPr>
        <w:t>3</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建立了校企人员双向交流协作机制</w:t>
      </w:r>
    </w:p>
    <w:p>
      <w:pPr>
        <w:spacing w:line="360" w:lineRule="auto"/>
        <w:ind w:firstLine="48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邀请企业技术骨干和技能大师来校兼职任教，通过内培外引聘兼，打造“双师”，实践竞赛培训，通过行业名师引领，建立技能大师工作室，进一步提高“双师型”教师队伍建设水平，把打造高水平双师队伍作为改革发展的第一资源和关键力量，为全面提高复合型技术技能人才培养质量提供强有力的师资支撑。</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（三）教学设施</w:t>
      </w:r>
    </w:p>
    <w:p>
      <w:pPr>
        <w:spacing w:line="360" w:lineRule="auto"/>
        <w:ind w:firstLine="48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1.校内实训条件</w:t>
      </w:r>
    </w:p>
    <w:p>
      <w:pPr>
        <w:spacing w:line="360" w:lineRule="auto"/>
        <w:ind w:firstLine="480" w:firstLineChars="200"/>
        <w:jc w:val="left"/>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目前校内建有以下实训室（见表10）。</w:t>
      </w:r>
    </w:p>
    <w:p>
      <w:pPr>
        <w:spacing w:line="360" w:lineRule="auto"/>
        <w:jc w:val="center"/>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表10 校内实训室一览表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623"/>
        <w:gridCol w:w="3250"/>
        <w:gridCol w:w="2938"/>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1623"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实训室名称</w:t>
            </w:r>
          </w:p>
        </w:tc>
        <w:tc>
          <w:tcPr>
            <w:tcW w:w="3250"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主要设施</w:t>
            </w:r>
          </w:p>
        </w:tc>
        <w:tc>
          <w:tcPr>
            <w:tcW w:w="2938"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实训项目</w:t>
            </w:r>
          </w:p>
        </w:tc>
        <w:tc>
          <w:tcPr>
            <w:tcW w:w="774" w:type="dxa"/>
            <w:vAlign w:val="center"/>
          </w:tcPr>
          <w:p>
            <w:pPr>
              <w:spacing w:line="460" w:lineRule="exact"/>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1</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电工电子实训室</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1</w:t>
            </w:r>
            <w:r>
              <w:rPr>
                <w:rFonts w:ascii="Times New Roman" w:hAnsi="Times New Roman" w:eastAsia="楷体_GB2312" w:cs="Times New Roman"/>
                <w:bCs/>
                <w:sz w:val="24"/>
                <w:szCs w:val="24"/>
                <w:highlight w:val="none"/>
              </w:rPr>
              <w:t>.</w:t>
            </w:r>
            <w:r>
              <w:rPr>
                <w:rFonts w:hint="eastAsia" w:ascii="Times New Roman" w:hAnsi="Times New Roman" w:eastAsia="楷体_GB2312" w:cs="Times New Roman"/>
                <w:bCs/>
                <w:sz w:val="24"/>
                <w:szCs w:val="24"/>
                <w:highlight w:val="none"/>
              </w:rPr>
              <w:t>电工电子综合实验台1</w:t>
            </w:r>
            <w:r>
              <w:rPr>
                <w:rFonts w:ascii="Times New Roman" w:hAnsi="Times New Roman" w:eastAsia="楷体_GB2312" w:cs="Times New Roman"/>
                <w:bCs/>
                <w:sz w:val="24"/>
                <w:szCs w:val="24"/>
                <w:highlight w:val="none"/>
              </w:rPr>
              <w:t>2</w:t>
            </w:r>
            <w:r>
              <w:rPr>
                <w:rFonts w:hint="eastAsia" w:ascii="Times New Roman" w:hAnsi="Times New Roman" w:eastAsia="楷体_GB2312" w:cs="Times New Roman"/>
                <w:bCs/>
                <w:sz w:val="24"/>
                <w:szCs w:val="24"/>
                <w:highlight w:val="none"/>
              </w:rPr>
              <w:t>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2</w:t>
            </w:r>
            <w:r>
              <w:rPr>
                <w:rFonts w:ascii="Times New Roman" w:hAnsi="Times New Roman" w:eastAsia="楷体_GB2312" w:cs="Times New Roman"/>
                <w:bCs/>
                <w:sz w:val="24"/>
                <w:szCs w:val="24"/>
                <w:highlight w:val="none"/>
              </w:rPr>
              <w:t>.</w:t>
            </w:r>
            <w:r>
              <w:rPr>
                <w:rFonts w:hint="eastAsia" w:ascii="Times New Roman" w:hAnsi="Times New Roman" w:eastAsia="楷体_GB2312" w:cs="Times New Roman"/>
                <w:bCs/>
                <w:sz w:val="24"/>
                <w:szCs w:val="24"/>
                <w:highlight w:val="none"/>
              </w:rPr>
              <w:t>数字万用表</w:t>
            </w:r>
            <w:r>
              <w:rPr>
                <w:rFonts w:ascii="Times New Roman" w:hAnsi="Times New Roman" w:eastAsia="楷体_GB2312" w:cs="Times New Roman"/>
                <w:bCs/>
                <w:sz w:val="24"/>
                <w:szCs w:val="24"/>
                <w:highlight w:val="none"/>
              </w:rPr>
              <w:t>12</w:t>
            </w:r>
            <w:r>
              <w:rPr>
                <w:rFonts w:hint="eastAsia" w:ascii="Times New Roman" w:hAnsi="Times New Roman" w:eastAsia="楷体_GB2312" w:cs="Times New Roman"/>
                <w:bCs/>
                <w:sz w:val="24"/>
                <w:szCs w:val="24"/>
                <w:highlight w:val="none"/>
              </w:rPr>
              <w:t>台；</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w:t>
            </w:r>
            <w:r>
              <w:rPr>
                <w:rFonts w:ascii="Times New Roman" w:hAnsi="Times New Roman" w:eastAsia="楷体_GB2312" w:cs="Times New Roman"/>
                <w:bCs/>
                <w:sz w:val="24"/>
                <w:szCs w:val="24"/>
                <w:highlight w:val="none"/>
              </w:rPr>
              <w:t>.</w:t>
            </w:r>
            <w:r>
              <w:rPr>
                <w:rFonts w:hint="eastAsia" w:ascii="Times New Roman" w:hAnsi="Times New Roman" w:eastAsia="楷体_GB2312" w:cs="Times New Roman"/>
                <w:bCs/>
                <w:sz w:val="24"/>
                <w:szCs w:val="24"/>
                <w:highlight w:val="none"/>
              </w:rPr>
              <w:t>电路组装测试配套工1</w:t>
            </w:r>
            <w:r>
              <w:rPr>
                <w:rFonts w:ascii="Times New Roman" w:hAnsi="Times New Roman" w:eastAsia="楷体_GB2312" w:cs="Times New Roman"/>
                <w:bCs/>
                <w:sz w:val="24"/>
                <w:szCs w:val="24"/>
                <w:highlight w:val="none"/>
              </w:rPr>
              <w:t>2</w:t>
            </w:r>
            <w:r>
              <w:rPr>
                <w:rFonts w:hint="eastAsia" w:ascii="Times New Roman" w:hAnsi="Times New Roman" w:eastAsia="楷体_GB2312" w:cs="Times New Roman"/>
                <w:bCs/>
                <w:sz w:val="24"/>
                <w:szCs w:val="24"/>
                <w:highlight w:val="none"/>
              </w:rPr>
              <w:t>套。</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1.能够开展常用电工仪表与工具的操作实训</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2.能够进行常用电工元器件的识别与检测</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3.能够进行电路常用参数测量与常用电路的检测、照明电路的安装与调试等。</w:t>
            </w: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2</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模拟电子实训室</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1.模拟电子电路实训台20台</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2.电子元件40套</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3.多用表20台</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4.示波器20台。</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ascii="Times New Roman" w:hAnsi="Times New Roman" w:eastAsia="楷体_GB2312" w:cs="Times New Roman"/>
                <w:bCs/>
                <w:sz w:val="24"/>
                <w:szCs w:val="24"/>
                <w:highlight w:val="none"/>
              </w:rPr>
              <w:t>1</w:t>
            </w:r>
            <w:r>
              <w:rPr>
                <w:rFonts w:hint="eastAsia" w:ascii="Times New Roman" w:hAnsi="Times New Roman" w:eastAsia="楷体_GB2312" w:cs="Times New Roman"/>
                <w:bCs/>
                <w:sz w:val="24"/>
                <w:szCs w:val="24"/>
                <w:highlight w:val="none"/>
              </w:rPr>
              <w:t>.满足常用模拟电子电路的组装、调试及故障处理实训要求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2.满足电子元件的检测及筛选实训要求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3.满足电子类常用工具、仪器仪表的使用实训要求。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ascii="Times New Roman" w:hAnsi="Times New Roman" w:eastAsia="楷体_GB2312" w:cs="Times New Roman"/>
                <w:bCs/>
                <w:sz w:val="24"/>
                <w:szCs w:val="24"/>
                <w:highlight w:val="none"/>
              </w:rPr>
              <w:t>4</w:t>
            </w:r>
            <w:r>
              <w:rPr>
                <w:rFonts w:hint="eastAsia" w:ascii="Times New Roman" w:hAnsi="Times New Roman" w:eastAsia="楷体_GB2312" w:cs="Times New Roman"/>
                <w:bCs/>
                <w:sz w:val="24"/>
                <w:szCs w:val="24"/>
                <w:highlight w:val="none"/>
              </w:rPr>
              <w:t>.满足常用数字电路的逻辑验证及功能测试实训要求</w:t>
            </w:r>
            <w:r>
              <w:rPr>
                <w:rFonts w:hint="eastAsia" w:ascii="Times New Roman" w:hAnsi="Times New Roman" w:eastAsia="楷体_GB2312" w:cs="Times New Roman"/>
                <w:bCs/>
                <w:sz w:val="24"/>
                <w:szCs w:val="24"/>
                <w:highlight w:val="none"/>
                <w:lang w:eastAsia="zh-CN"/>
              </w:rPr>
              <w:t>；</w:t>
            </w: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数字电子实训室</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1.多用表20台</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2.数字电路实验箱20套</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1.满足常用数字电路的逻辑验证及功能测试实训要求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2.满足常用集成电路元件的检测及筛选实训要求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3.满足数字电子常用工具、仪器仪表的使用实训要求。</w:t>
            </w: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4</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电机与电气控制实训室</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1.电气控制实训装置</w:t>
            </w:r>
            <w:r>
              <w:rPr>
                <w:rFonts w:ascii="Times New Roman" w:hAnsi="Times New Roman" w:eastAsia="楷体_GB2312" w:cs="Times New Roman"/>
                <w:bCs/>
                <w:sz w:val="24"/>
                <w:szCs w:val="24"/>
                <w:highlight w:val="none"/>
              </w:rPr>
              <w:t>21</w:t>
            </w:r>
            <w:r>
              <w:rPr>
                <w:rFonts w:hint="eastAsia" w:ascii="Times New Roman" w:hAnsi="Times New Roman" w:eastAsia="楷体_GB2312" w:cs="Times New Roman"/>
                <w:bCs/>
                <w:sz w:val="24"/>
                <w:szCs w:val="24"/>
                <w:highlight w:val="none"/>
              </w:rPr>
              <w:t>台:提供三相380V和单相220 V两种电源，提供能耗制动电路与降压启动电路，配有熔断器、钮子开关、交流接触器、时间继电器、直流接触器、按钮开关、信号指示灯、热继电器等。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2.直流电动机</w:t>
            </w:r>
            <w:r>
              <w:rPr>
                <w:rFonts w:ascii="Times New Roman" w:hAnsi="Times New Roman" w:eastAsia="楷体_GB2312" w:cs="Times New Roman"/>
                <w:bCs/>
                <w:sz w:val="24"/>
                <w:szCs w:val="24"/>
                <w:highlight w:val="none"/>
              </w:rPr>
              <w:t>21</w:t>
            </w:r>
            <w:r>
              <w:rPr>
                <w:rFonts w:hint="eastAsia" w:ascii="Times New Roman" w:hAnsi="Times New Roman" w:eastAsia="楷体_GB2312" w:cs="Times New Roman"/>
                <w:bCs/>
                <w:sz w:val="24"/>
                <w:szCs w:val="24"/>
                <w:highlight w:val="none"/>
              </w:rPr>
              <w:t>台:电压≤DC220V</w:t>
            </w:r>
            <w:r>
              <w:rPr>
                <w:rFonts w:hint="eastAsia" w:ascii="Times New Roman" w:hAnsi="Times New Roman" w:eastAsia="楷体_GB2312" w:cs="Times New Roman"/>
                <w:bCs/>
                <w:sz w:val="24"/>
                <w:szCs w:val="24"/>
                <w:highlight w:val="none"/>
                <w:lang w:eastAsia="zh-CN"/>
              </w:rPr>
              <w:t>，</w:t>
            </w:r>
            <w:r>
              <w:rPr>
                <w:rFonts w:hint="eastAsia" w:ascii="Times New Roman" w:hAnsi="Times New Roman" w:eastAsia="楷体_GB2312" w:cs="Times New Roman"/>
                <w:bCs/>
                <w:sz w:val="24"/>
                <w:szCs w:val="24"/>
                <w:highlight w:val="none"/>
              </w:rPr>
              <w:t>功率≤1kW。</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3.三相异步电动机</w:t>
            </w:r>
            <w:r>
              <w:rPr>
                <w:rFonts w:ascii="Times New Roman" w:hAnsi="Times New Roman" w:eastAsia="楷体_GB2312" w:cs="Times New Roman"/>
                <w:bCs/>
                <w:sz w:val="24"/>
                <w:szCs w:val="24"/>
                <w:highlight w:val="none"/>
              </w:rPr>
              <w:t>21</w:t>
            </w:r>
            <w:r>
              <w:rPr>
                <w:rFonts w:hint="eastAsia" w:ascii="Times New Roman" w:hAnsi="Times New Roman" w:eastAsia="楷体_GB2312" w:cs="Times New Roman"/>
                <w:bCs/>
                <w:sz w:val="24"/>
                <w:szCs w:val="24"/>
                <w:highlight w:val="none"/>
              </w:rPr>
              <w:t>台:电压AC380V，功率≤1kW</w:t>
            </w:r>
            <w:r>
              <w:rPr>
                <w:rFonts w:hint="eastAsia" w:ascii="Times New Roman" w:hAnsi="Times New Roman" w:eastAsia="楷体_GB2312" w:cs="Times New Roman"/>
                <w:bCs/>
                <w:sz w:val="24"/>
                <w:szCs w:val="24"/>
                <w:highlight w:val="none"/>
                <w:lang w:eastAsia="zh-CN"/>
              </w:rPr>
              <w:t>，</w:t>
            </w:r>
            <w:r>
              <w:rPr>
                <w:rFonts w:hint="eastAsia" w:ascii="Times New Roman" w:hAnsi="Times New Roman" w:eastAsia="楷体_GB2312" w:cs="Times New Roman"/>
                <w:bCs/>
                <w:sz w:val="24"/>
                <w:szCs w:val="24"/>
                <w:highlight w:val="none"/>
              </w:rPr>
              <w:t>连接组别△/Y。</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4.接触器:直流接触器(110 V或 220 V)与交流接触器(220 V或380 V)各20个。</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5.万用表10块。</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6.电工工具20套:包括钢丝钳、尖嘴钳、剥线钳斜嘴钳、压线钳螺丝刀(一字、十字)、电工刀、活动扳手、测电笔等。</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1.满足直流电动机直接启动、调速与制动控制实训要求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2.满足三相异步电动机Y-△降压启动控制、调速控制、正反转控制实训要求</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3.可开展由时间继电器控制的Y-△控制与交流接触器拆装实训。</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5</w:t>
            </w:r>
          </w:p>
        </w:tc>
        <w:tc>
          <w:tcPr>
            <w:tcW w:w="162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变配电综合实训场</w:t>
            </w:r>
          </w:p>
        </w:tc>
        <w:tc>
          <w:tcPr>
            <w:tcW w:w="325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牵引变电所设备故障处理仿真实训系统：</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按照牵引变电所1路进线、1台主变、1条馈线、2台27.5 kV电压互感器运行的方式建设，断路器、电动隔离开关能实现“远方/就地”操作，后台机能实时显示断路器、隔离开关位置状态，满足牵引变电所设备巡视、倒闸、检修、试验、故障处理实训需要，配备牵引供电系统仿真教学软件。</w:t>
            </w:r>
          </w:p>
        </w:tc>
        <w:tc>
          <w:tcPr>
            <w:tcW w:w="293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1.可开展变配电所主要一、二次设备认知实训</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2.可开展变配电所主要一次设备检修实训</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3.可开展二次接线识图与故障排查实训</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楷体_GB2312" w:cs="Times New Roman"/>
                <w:bCs/>
                <w:sz w:val="24"/>
                <w:szCs w:val="24"/>
                <w:highlight w:val="none"/>
                <w:lang w:eastAsia="zh-CN"/>
              </w:rPr>
            </w:pPr>
            <w:r>
              <w:rPr>
                <w:rFonts w:hint="eastAsia" w:ascii="Times New Roman" w:hAnsi="Times New Roman" w:eastAsia="楷体_GB2312" w:cs="Times New Roman"/>
                <w:bCs/>
                <w:sz w:val="24"/>
                <w:szCs w:val="24"/>
                <w:highlight w:val="none"/>
              </w:rPr>
              <w:t>4.可开展变配电所值班与巡视演练</w:t>
            </w:r>
            <w:r>
              <w:rPr>
                <w:rFonts w:hint="eastAsia" w:ascii="Times New Roman" w:hAnsi="Times New Roman" w:eastAsia="楷体_GB2312" w:cs="Times New Roman"/>
                <w:bCs/>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ascii="Times New Roman" w:hAnsi="Times New Roman" w:eastAsia="楷体_GB2312" w:cs="Times New Roman"/>
                <w:bCs/>
                <w:sz w:val="24"/>
                <w:szCs w:val="24"/>
                <w:highlight w:val="none"/>
              </w:rPr>
            </w:pPr>
            <w:r>
              <w:rPr>
                <w:rFonts w:hint="eastAsia" w:ascii="Times New Roman" w:hAnsi="Times New Roman" w:eastAsia="楷体_GB2312" w:cs="Times New Roman"/>
                <w:bCs/>
                <w:sz w:val="24"/>
                <w:szCs w:val="24"/>
                <w:highlight w:val="none"/>
              </w:rPr>
              <w:t>5.可开展牵引变电所设备运行监控、倒闸作业及故障处理仿真演练等。</w:t>
            </w:r>
          </w:p>
        </w:tc>
        <w:tc>
          <w:tcPr>
            <w:tcW w:w="774" w:type="dxa"/>
            <w:vAlign w:val="center"/>
          </w:tcPr>
          <w:p>
            <w:pPr>
              <w:spacing w:line="460" w:lineRule="exact"/>
              <w:jc w:val="center"/>
              <w:rPr>
                <w:rFonts w:ascii="Times New Roman" w:hAnsi="Times New Roman" w:eastAsia="楷体_GB2312" w:cs="Times New Roman"/>
                <w:bCs/>
                <w:sz w:val="24"/>
                <w:szCs w:val="24"/>
                <w:highlight w:val="none"/>
              </w:rPr>
            </w:pPr>
          </w:p>
        </w:tc>
      </w:tr>
    </w:tbl>
    <w:p>
      <w:pPr>
        <w:spacing w:line="360" w:lineRule="auto"/>
        <w:ind w:firstLine="480"/>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2.校外实习实训条件</w:t>
      </w:r>
    </w:p>
    <w:p>
      <w:pPr>
        <w:spacing w:line="360" w:lineRule="auto"/>
        <w:ind w:firstLine="480" w:firstLineChars="200"/>
        <w:jc w:val="left"/>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铁道机车运用与维护专业与多家企业建立了合作关系，双方共建专业、合作育人，为学生提供实习实训便利。主要合作企业有</w:t>
      </w:r>
      <w:r>
        <w:rPr>
          <w:rFonts w:hint="eastAsia" w:ascii="Times New Roman" w:hAnsi="Times New Roman" w:eastAsia="宋体" w:cs="Times New Roman"/>
          <w:sz w:val="24"/>
          <w:szCs w:val="24"/>
          <w:highlight w:val="none"/>
          <w:lang w:val="en-US" w:eastAsia="zh-CN"/>
        </w:rPr>
        <w:t>3</w:t>
      </w:r>
      <w:r>
        <w:rPr>
          <w:rFonts w:hint="eastAsia" w:ascii="Times New Roman" w:hAnsi="Times New Roman" w:eastAsia="宋体" w:cs="Times New Roman"/>
          <w:sz w:val="24"/>
          <w:szCs w:val="24"/>
          <w:highlight w:val="none"/>
        </w:rPr>
        <w:t>个（见表11）。</w:t>
      </w:r>
    </w:p>
    <w:p>
      <w:pPr>
        <w:spacing w:line="360" w:lineRule="auto"/>
        <w:jc w:val="center"/>
        <w:rPr>
          <w:rFonts w:ascii="Times New Roman" w:hAnsi="Times New Roman" w:eastAsia="宋体" w:cs="Times New Roman"/>
          <w:sz w:val="24"/>
          <w:szCs w:val="24"/>
          <w:highlight w:val="none"/>
        </w:rPr>
      </w:pPr>
      <w:r>
        <w:rPr>
          <w:rFonts w:hint="eastAsia" w:ascii="Times New Roman" w:hAnsi="Times New Roman" w:eastAsia="宋体" w:cs="Times New Roman"/>
          <w:b/>
          <w:sz w:val="24"/>
          <w:szCs w:val="24"/>
          <w:highlight w:val="none"/>
        </w:rPr>
        <w:t>表11 学生校外实习实训企业一览表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5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序号</w:t>
            </w:r>
          </w:p>
        </w:tc>
        <w:tc>
          <w:tcPr>
            <w:tcW w:w="5793" w:type="dxa"/>
            <w:shd w:val="clear" w:color="auto" w:fill="auto"/>
            <w:vAlign w:val="center"/>
          </w:tcPr>
          <w:p>
            <w:pPr>
              <w:spacing w:line="360" w:lineRule="auto"/>
              <w:jc w:val="center"/>
              <w:rPr>
                <w:rFonts w:ascii="Times New Roman" w:hAnsi="Times New Roman" w:eastAsia="楷体_GB2312" w:cs="Times New Roman"/>
                <w:b/>
                <w:sz w:val="24"/>
                <w:szCs w:val="24"/>
                <w:highlight w:val="none"/>
              </w:rPr>
            </w:pPr>
            <w:r>
              <w:rPr>
                <w:rFonts w:hint="eastAsia" w:ascii="Times New Roman" w:hAnsi="Times New Roman" w:eastAsia="楷体_GB2312" w:cs="Times New Roman"/>
                <w:b/>
                <w:sz w:val="24"/>
                <w:szCs w:val="24"/>
                <w:highlight w:val="none"/>
              </w:rPr>
              <w:t>实习实训企业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1</w:t>
            </w:r>
          </w:p>
        </w:tc>
        <w:tc>
          <w:tcPr>
            <w:tcW w:w="5793" w:type="dxa"/>
            <w:shd w:val="clear" w:color="auto" w:fill="auto"/>
            <w:vAlign w:val="center"/>
          </w:tcPr>
          <w:p>
            <w:pPr>
              <w:pStyle w:val="40"/>
              <w:pageBreakBefore w:val="0"/>
              <w:kinsoku/>
              <w:wordWrap/>
              <w:overflowPunct/>
              <w:topLinePunct w:val="0"/>
              <w:bidi w:val="0"/>
              <w:spacing w:before="1"/>
              <w:ind w:firstLine="240" w:firstLineChars="100"/>
              <w:outlineLvl w:val="9"/>
              <w:rPr>
                <w:rFonts w:hint="eastAsia" w:ascii="楷体" w:hAnsi="楷体" w:eastAsia="楷体" w:cs="楷体"/>
                <w:sz w:val="24"/>
                <w:szCs w:val="24"/>
                <w:highlight w:val="none"/>
              </w:rPr>
            </w:pPr>
            <w:r>
              <w:rPr>
                <w:rFonts w:hint="eastAsia" w:ascii="楷体" w:hAnsi="楷体" w:eastAsia="楷体" w:cs="楷体"/>
                <w:sz w:val="24"/>
                <w:szCs w:val="24"/>
                <w:highlight w:val="none"/>
              </w:rPr>
              <w:t>太原机务段实训基地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2</w:t>
            </w:r>
          </w:p>
        </w:tc>
        <w:tc>
          <w:tcPr>
            <w:tcW w:w="5793" w:type="dxa"/>
            <w:shd w:val="clear" w:color="auto" w:fill="auto"/>
            <w:vAlign w:val="center"/>
          </w:tcPr>
          <w:p>
            <w:pPr>
              <w:pStyle w:val="40"/>
              <w:pageBreakBefore w:val="0"/>
              <w:kinsoku/>
              <w:wordWrap/>
              <w:overflowPunct/>
              <w:topLinePunct w:val="0"/>
              <w:bidi w:val="0"/>
              <w:spacing w:before="1"/>
              <w:ind w:firstLine="240" w:firstLineChars="100"/>
              <w:outlineLvl w:val="9"/>
              <w:rPr>
                <w:rFonts w:hint="eastAsia" w:ascii="楷体" w:hAnsi="楷体" w:eastAsia="楷体" w:cs="楷体"/>
                <w:sz w:val="24"/>
                <w:szCs w:val="24"/>
                <w:highlight w:val="none"/>
              </w:rPr>
            </w:pPr>
            <w:r>
              <w:rPr>
                <w:rFonts w:hint="eastAsia" w:ascii="楷体" w:hAnsi="楷体" w:eastAsia="楷体" w:cs="楷体"/>
                <w:sz w:val="24"/>
                <w:szCs w:val="24"/>
                <w:highlight w:val="none"/>
              </w:rPr>
              <w:fldChar w:fldCharType="begin"/>
            </w:r>
            <w:r>
              <w:rPr>
                <w:rFonts w:hint="eastAsia" w:ascii="楷体" w:hAnsi="楷体" w:eastAsia="楷体" w:cs="楷体"/>
                <w:sz w:val="24"/>
                <w:szCs w:val="24"/>
                <w:highlight w:val="none"/>
              </w:rPr>
              <w:instrText xml:space="preserve"> HYPERLINK "https://baike.baidu.com/item/%E4%BE%AF%E9%A9%AC" \t "https://baike.baidu.com/item/%E4%B8%AD%E5%9B%BD%E9%93%81%E8%B7%AF%E5%A4%AA%E5%8E%9F%E5%B1%80%E9%9B%86%E5%9B%A2%E6%9C%89%E9%99%90%E5%85%AC%E5%8F%B8/_blank" </w:instrText>
            </w:r>
            <w:r>
              <w:rPr>
                <w:rFonts w:hint="eastAsia" w:ascii="楷体" w:hAnsi="楷体" w:eastAsia="楷体" w:cs="楷体"/>
                <w:sz w:val="24"/>
                <w:szCs w:val="24"/>
                <w:highlight w:val="none"/>
              </w:rPr>
              <w:fldChar w:fldCharType="separate"/>
            </w:r>
            <w:r>
              <w:rPr>
                <w:rFonts w:hint="eastAsia" w:ascii="楷体" w:hAnsi="楷体" w:eastAsia="楷体" w:cs="楷体"/>
                <w:sz w:val="24"/>
                <w:szCs w:val="24"/>
                <w:highlight w:val="none"/>
              </w:rPr>
              <w:t>侯马</w:t>
            </w:r>
            <w:r>
              <w:rPr>
                <w:rFonts w:hint="eastAsia" w:ascii="楷体" w:hAnsi="楷体" w:eastAsia="楷体" w:cs="楷体"/>
                <w:sz w:val="24"/>
                <w:szCs w:val="24"/>
                <w:highlight w:val="none"/>
              </w:rPr>
              <w:fldChar w:fldCharType="end"/>
            </w:r>
            <w:r>
              <w:rPr>
                <w:rFonts w:hint="eastAsia" w:ascii="楷体" w:hAnsi="楷体" w:eastAsia="楷体" w:cs="楷体"/>
                <w:sz w:val="24"/>
                <w:szCs w:val="24"/>
                <w:highlight w:val="none"/>
              </w:rPr>
              <w:t>北电力机务段实训基地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50" w:type="dxa"/>
            <w:shd w:val="clear" w:color="auto" w:fill="auto"/>
            <w:vAlign w:val="center"/>
          </w:tcPr>
          <w:p>
            <w:pPr>
              <w:spacing w:line="360" w:lineRule="auto"/>
              <w:jc w:val="center"/>
              <w:rPr>
                <w:rFonts w:ascii="Times New Roman" w:hAnsi="Times New Roman" w:eastAsia="楷体_GB2312" w:cs="Times New Roman"/>
                <w:sz w:val="24"/>
                <w:szCs w:val="24"/>
                <w:highlight w:val="none"/>
              </w:rPr>
            </w:pPr>
            <w:r>
              <w:rPr>
                <w:rFonts w:hint="eastAsia" w:ascii="Times New Roman" w:hAnsi="Times New Roman" w:eastAsia="楷体_GB2312" w:cs="Times New Roman"/>
                <w:sz w:val="24"/>
                <w:szCs w:val="24"/>
                <w:highlight w:val="none"/>
              </w:rPr>
              <w:t>3</w:t>
            </w:r>
          </w:p>
        </w:tc>
        <w:tc>
          <w:tcPr>
            <w:tcW w:w="5793" w:type="dxa"/>
            <w:shd w:val="clear" w:color="auto" w:fill="auto"/>
            <w:vAlign w:val="center"/>
          </w:tcPr>
          <w:p>
            <w:pPr>
              <w:pStyle w:val="40"/>
              <w:pageBreakBefore w:val="0"/>
              <w:kinsoku/>
              <w:wordWrap/>
              <w:overflowPunct/>
              <w:topLinePunct w:val="0"/>
              <w:bidi w:val="0"/>
              <w:spacing w:before="1"/>
              <w:ind w:firstLine="240" w:firstLineChars="100"/>
              <w:outlineLvl w:val="9"/>
              <w:rPr>
                <w:rFonts w:hint="eastAsia" w:ascii="楷体" w:hAnsi="楷体" w:eastAsia="楷体" w:cs="楷体"/>
                <w:sz w:val="24"/>
                <w:szCs w:val="24"/>
                <w:highlight w:val="none"/>
              </w:rPr>
            </w:pPr>
            <w:r>
              <w:rPr>
                <w:rFonts w:hint="eastAsia" w:ascii="楷体" w:hAnsi="楷体" w:eastAsia="楷体" w:cs="楷体"/>
                <w:sz w:val="24"/>
                <w:szCs w:val="24"/>
                <w:highlight w:val="none"/>
              </w:rPr>
              <w:t>湖东电力机务段实训基地</w:t>
            </w:r>
          </w:p>
        </w:tc>
      </w:tr>
    </w:tbl>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（四）教学资源</w:t>
      </w:r>
    </w:p>
    <w:p>
      <w:pPr>
        <w:spacing w:line="360" w:lineRule="auto"/>
        <w:ind w:firstLine="480" w:firstLineChars="20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教学资源主要包括能够满足学生专业学习、教师专业教学研究和教学实施需要的教材、图书及数字化资源等。</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建设、配备与本专业有关的音视频素材、教学课件、数字化教学案例库、虚拟仿真软件、数字教材等专业教学资源库，种类丰富、形式多样、使用便捷、动态更新、满足教学。</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（五）教学方法</w:t>
      </w:r>
    </w:p>
    <w:p>
      <w:pPr>
        <w:spacing w:line="360" w:lineRule="auto"/>
        <w:ind w:firstLine="480" w:firstLineChars="200"/>
        <w:rPr>
          <w:rFonts w:ascii="Times New Roman" w:hAnsi="Times New Roman" w:eastAsia="宋体" w:cs="Times New Roman"/>
          <w:bCs/>
          <w:iCs/>
          <w:sz w:val="24"/>
          <w:szCs w:val="24"/>
          <w:highlight w:val="none"/>
        </w:rPr>
      </w:pPr>
      <w:r>
        <w:rPr>
          <w:rFonts w:hint="eastAsia" w:ascii="Times New Roman" w:hAnsi="Times New Roman" w:eastAsia="宋体" w:cs="Times New Roman"/>
          <w:sz w:val="24"/>
          <w:szCs w:val="24"/>
          <w:highlight w:val="none"/>
        </w:rPr>
        <w:t>普及项目教学、案例教学、情境教学、模块化教学等教学方式，广泛运用启发式、探究式、讨论式、参与式等教学方法，推广翻转课堂、混合式教学、理实一体教学等新型教学模式。</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（六）学习评价</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课程考核采用形成性考核与终结性考核相结合的方式。</w:t>
      </w:r>
    </w:p>
    <w:p>
      <w:pPr>
        <w:spacing w:line="360" w:lineRule="auto"/>
        <w:ind w:firstLine="482"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1.形成性考核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形成性考核即平时考核，要以能力要求为主线，采用多种考核形式、多种评价手段、多种评价方式。建议通过案例、模拟、实操等途径，考核学生的技能、态度、团队协作情况等。</w:t>
      </w:r>
    </w:p>
    <w:p>
      <w:pPr>
        <w:spacing w:line="360" w:lineRule="auto"/>
        <w:ind w:firstLine="482" w:firstLineChars="200"/>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2.终结性考核</w:t>
      </w:r>
    </w:p>
    <w:p>
      <w:pPr>
        <w:spacing w:line="360" w:lineRule="auto"/>
        <w:ind w:firstLine="600" w:firstLineChars="25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终结性考核即期末考核，采用闭卷或开卷形式，按教学计划中的考试或考查要求进行考核。要求侧重技能，减少死记硬背的内容。闭卷考核时要实现“主观题客观化”。</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（七）</w:t>
      </w:r>
      <w:r>
        <w:rPr>
          <w:rFonts w:ascii="Times New Roman" w:hAnsi="Times New Roman" w:eastAsia="宋体" w:cs="Times New Roman"/>
          <w:b/>
          <w:sz w:val="24"/>
          <w:szCs w:val="24"/>
          <w:highlight w:val="none"/>
        </w:rPr>
        <w:t>质量</w:t>
      </w:r>
      <w:r>
        <w:rPr>
          <w:rFonts w:hint="eastAsia" w:ascii="Times New Roman" w:hAnsi="Times New Roman" w:eastAsia="宋体" w:cs="Times New Roman"/>
          <w:b/>
          <w:sz w:val="24"/>
          <w:szCs w:val="24"/>
          <w:highlight w:val="none"/>
        </w:rPr>
        <w:t>管理</w:t>
      </w:r>
    </w:p>
    <w:p>
      <w:pPr>
        <w:spacing w:line="360" w:lineRule="auto"/>
        <w:ind w:firstLine="482" w:firstLineChars="200"/>
        <w:jc w:val="left"/>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1.有效的运行机制</w:t>
      </w:r>
    </w:p>
    <w:p>
      <w:pPr>
        <w:spacing w:line="360" w:lineRule="auto"/>
        <w:ind w:firstLine="600"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为进一步明确教学活动中各教学环节的要求，保证教学工作正常有序地进行，实现教学管理工作制度化、规范化、科学化，学院特制定了《学院教学管理暂行规范》、《学院教学工作试行规范》。</w:t>
      </w:r>
    </w:p>
    <w:p>
      <w:pPr>
        <w:spacing w:line="360" w:lineRule="auto"/>
        <w:ind w:firstLine="600"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为进一步提高我院教学管理水平，及时发现和解决教学计划实施过程中出现的各种问题，确保教育质量和人才培养目标的实现，学院出台了《关于建立教学工作例会制度的决定》。</w:t>
      </w:r>
    </w:p>
    <w:p>
      <w:pPr>
        <w:spacing w:line="360" w:lineRule="auto"/>
        <w:ind w:firstLine="600"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为了加强课堂教学管理、提高课堂教学质量，修订了《学院教学课堂登记表管理办法》。</w:t>
      </w:r>
    </w:p>
    <w:p>
      <w:pPr>
        <w:spacing w:line="360" w:lineRule="auto"/>
        <w:ind w:firstLine="482" w:firstLineChars="200"/>
        <w:jc w:val="left"/>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 xml:space="preserve">2.科学的教学质量监控体系 </w:t>
      </w:r>
    </w:p>
    <w:p>
      <w:pPr>
        <w:spacing w:line="360" w:lineRule="auto"/>
        <w:ind w:firstLine="600"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进一步完善我院教学质量管理监控体系，保证教学督导工作有序、有效地开展，更好地发挥教学督导在教学质量管理中的作用，推动我院教学管理水平、教学质量不断提高，特制订了《学院教学质量监控体系及实施办法》、《学院教学督导工作条例》、《学院学术委员会工作条例》、《学院教学指导委员会章程》。</w:t>
      </w:r>
    </w:p>
    <w:p>
      <w:pPr>
        <w:spacing w:line="360" w:lineRule="auto"/>
        <w:ind w:firstLine="482" w:firstLineChars="200"/>
        <w:jc w:val="left"/>
        <w:rPr>
          <w:rFonts w:hint="eastAsia"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 xml:space="preserve">3.规范的管理制度体系 </w:t>
      </w:r>
    </w:p>
    <w:p>
      <w:pPr>
        <w:spacing w:line="360" w:lineRule="auto"/>
        <w:ind w:firstLine="600"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为强化教学管理、规范管理程序，提高教学质量，学院在教学管理上实行院、系(部)两级管理。院级重在决策和调控(目标管理)，系(部)级重在组织和实施(过程管理)。</w:t>
      </w:r>
    </w:p>
    <w:p>
      <w:pPr>
        <w:spacing w:line="360" w:lineRule="auto"/>
        <w:ind w:firstLine="600"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为加强教学中的安全管理，确保教学工作稳定有序进行，特制订了《学院教学安全管理制度》。</w:t>
      </w:r>
    </w:p>
    <w:p>
      <w:pPr>
        <w:spacing w:line="360" w:lineRule="auto"/>
        <w:ind w:firstLine="600" w:firstLineChars="250"/>
        <w:rPr>
          <w:rFonts w:hint="eastAsia"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根据教育部《高等学校实验室工作规程》及其有关实验室建设与管理的各项规定，结合我院实际情况，制订了《学院实验实训室管理办法（试行）》。</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九、毕业要求</w:t>
      </w:r>
    </w:p>
    <w:p>
      <w:pPr>
        <w:spacing w:line="360" w:lineRule="auto"/>
        <w:ind w:firstLine="480" w:firstLineChars="200"/>
        <w:jc w:val="left"/>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本专业学生毕业必须满足以下条件，方可毕业。</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（一）课程知识</w:t>
      </w:r>
    </w:p>
    <w:p>
      <w:pPr>
        <w:spacing w:line="360" w:lineRule="auto"/>
        <w:ind w:firstLine="480" w:firstLineChars="200"/>
        <w:jc w:val="left"/>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学生必须完成本专业教学计划规定的各门课程及实训、实习，考核合格，必修课修满28学分，公共选修课修满15学分，专业选修课修满4学分。</w:t>
      </w:r>
      <w:bookmarkStart w:id="1" w:name="_GoBack"/>
      <w:bookmarkEnd w:id="1"/>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（二）资格证书</w:t>
      </w:r>
    </w:p>
    <w:p>
      <w:pPr>
        <w:spacing w:line="360" w:lineRule="auto"/>
        <w:ind w:firstLine="480" w:firstLineChars="200"/>
        <w:jc w:val="left"/>
        <w:rPr>
          <w:rFonts w:hint="eastAsia" w:ascii="Times New Roman" w:hAnsi="Times New Roman" w:eastAsia="宋体" w:cs="Times New Roman"/>
          <w:sz w:val="24"/>
          <w:szCs w:val="24"/>
          <w:highlight w:val="none"/>
          <w:lang w:eastAsia="zh-CN"/>
        </w:rPr>
      </w:pPr>
      <w:r>
        <w:rPr>
          <w:rFonts w:hint="eastAsia" w:ascii="Times New Roman" w:hAnsi="Times New Roman" w:eastAsia="宋体" w:cs="Times New Roman"/>
          <w:sz w:val="24"/>
          <w:szCs w:val="24"/>
          <w:highlight w:val="none"/>
          <w:lang w:eastAsia="zh-CN"/>
        </w:rPr>
        <w:t>建议获得城市轨道交通车辆机械维护和保养、城市轨道交通车辆维护和保养等职业技能等级证书</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（三）综合素质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eastAsia="宋体" w:cs="Times New Roman"/>
          <w:sz w:val="24"/>
          <w:szCs w:val="24"/>
          <w:highlight w:val="none"/>
        </w:rPr>
      </w:pPr>
      <w:r>
        <w:rPr>
          <w:rFonts w:hint="eastAsia" w:ascii="Times New Roman" w:hAnsi="Times New Roman"/>
          <w:sz w:val="24"/>
          <w:highlight w:val="none"/>
        </w:rPr>
        <w:t>具备良好的思想政治德育素质、文化素质、职业素质、身心素质，达到学院基本要求。</w:t>
      </w:r>
    </w:p>
    <w:p>
      <w:pPr>
        <w:spacing w:before="156" w:beforeLines="50" w:after="156" w:afterLines="50" w:line="360" w:lineRule="auto"/>
        <w:rPr>
          <w:rFonts w:ascii="Times New Roman" w:hAnsi="Times New Roman" w:eastAsia="黑体" w:cs="Times New Roman"/>
          <w:b/>
          <w:sz w:val="28"/>
          <w:szCs w:val="28"/>
          <w:highlight w:val="none"/>
        </w:rPr>
      </w:pPr>
      <w:r>
        <w:rPr>
          <w:rFonts w:hint="eastAsia" w:ascii="Times New Roman" w:hAnsi="Times New Roman" w:eastAsia="黑体" w:cs="Times New Roman"/>
          <w:b/>
          <w:sz w:val="28"/>
          <w:szCs w:val="28"/>
          <w:highlight w:val="none"/>
        </w:rPr>
        <w:t>十、相关说明</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（一）编制依据</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铁道机车运用与维护专业人才培养方案是依据《中华人民共和国职业教育法》（2022年5月1日）</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《教育部关于职业院校专业人才培养方案修订与实施工作的指导意见》（教职成〔2019〕13号）</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《山西省教育厅关于组织做好职业院校专业人才培养方案制订与实施工作的通知》(晋教职成函〔2019〕49号)</w:t>
      </w:r>
      <w:r>
        <w:rPr>
          <w:rFonts w:hint="eastAsia" w:ascii="Times New Roman" w:hAnsi="Times New Roman" w:eastAsia="宋体" w:cs="Times New Roman"/>
          <w:sz w:val="24"/>
          <w:szCs w:val="24"/>
          <w:highlight w:val="none"/>
          <w:lang w:eastAsia="zh-CN"/>
        </w:rPr>
        <w:t>、</w:t>
      </w:r>
      <w:r>
        <w:rPr>
          <w:rFonts w:hint="eastAsia" w:ascii="Times New Roman" w:hAnsi="Times New Roman" w:eastAsia="宋体" w:cs="Times New Roman"/>
          <w:sz w:val="24"/>
          <w:szCs w:val="24"/>
          <w:highlight w:val="none"/>
        </w:rPr>
        <w:t>《山西铁道职业技术学院2022年专业人才培养方案修订指导意见》（晋</w:t>
      </w:r>
      <w:r>
        <w:rPr>
          <w:rFonts w:hint="eastAsia" w:ascii="Times New Roman" w:hAnsi="Times New Roman" w:eastAsia="宋体" w:cs="Times New Roman"/>
          <w:sz w:val="24"/>
          <w:szCs w:val="24"/>
          <w:highlight w:val="none"/>
          <w:lang w:val="en-US" w:eastAsia="zh-CN"/>
        </w:rPr>
        <w:t>铁</w:t>
      </w:r>
      <w:r>
        <w:rPr>
          <w:rFonts w:hint="eastAsia" w:ascii="Times New Roman" w:hAnsi="Times New Roman" w:eastAsia="宋体" w:cs="Times New Roman"/>
          <w:sz w:val="24"/>
          <w:szCs w:val="24"/>
          <w:highlight w:val="none"/>
        </w:rPr>
        <w:t>院字[</w:t>
      </w:r>
      <w:r>
        <w:rPr>
          <w:rFonts w:hint="eastAsia" w:ascii="Times New Roman" w:hAnsi="Times New Roman" w:eastAsia="宋体" w:cs="Times New Roman"/>
          <w:sz w:val="24"/>
          <w:szCs w:val="24"/>
          <w:highlight w:val="none"/>
          <w:lang w:val="en-US" w:eastAsia="zh-CN"/>
        </w:rPr>
        <w:t>2022</w:t>
      </w:r>
      <w:r>
        <w:rPr>
          <w:rFonts w:hint="eastAsia" w:ascii="Times New Roman" w:hAnsi="Times New Roman" w:eastAsia="宋体" w:cs="Times New Roman"/>
          <w:sz w:val="24"/>
          <w:szCs w:val="24"/>
          <w:highlight w:val="none"/>
        </w:rPr>
        <w:t>]4</w:t>
      </w:r>
      <w:r>
        <w:rPr>
          <w:rFonts w:hint="eastAsia" w:ascii="Times New Roman" w:hAnsi="Times New Roman" w:eastAsia="宋体" w:cs="Times New Roman"/>
          <w:sz w:val="24"/>
          <w:szCs w:val="24"/>
          <w:highlight w:val="none"/>
          <w:lang w:val="en-US" w:eastAsia="zh-CN"/>
        </w:rPr>
        <w:t>7</w:t>
      </w:r>
      <w:r>
        <w:rPr>
          <w:rFonts w:hint="eastAsia" w:ascii="Times New Roman" w:hAnsi="Times New Roman" w:eastAsia="宋体" w:cs="Times New Roman"/>
          <w:sz w:val="24"/>
          <w:szCs w:val="24"/>
          <w:highlight w:val="none"/>
        </w:rPr>
        <w:t>号）等文件精神，结合企业对铁道机车运用与维护人才需求和岗位职业能力的要求编制的。</w:t>
      </w:r>
    </w:p>
    <w:p>
      <w:pPr>
        <w:spacing w:before="156" w:beforeLines="50" w:after="156" w:afterLines="50" w:line="360" w:lineRule="auto"/>
        <w:rPr>
          <w:rFonts w:ascii="Times New Roman" w:hAnsi="Times New Roman" w:eastAsia="宋体" w:cs="Times New Roman"/>
          <w:b/>
          <w:sz w:val="24"/>
          <w:szCs w:val="24"/>
          <w:highlight w:val="none"/>
        </w:rPr>
      </w:pPr>
      <w:bookmarkStart w:id="0" w:name="_Toc266266421"/>
      <w:r>
        <w:rPr>
          <w:rFonts w:hint="eastAsia" w:ascii="Times New Roman" w:hAnsi="Times New Roman" w:eastAsia="宋体" w:cs="Times New Roman"/>
          <w:b/>
          <w:sz w:val="24"/>
          <w:szCs w:val="24"/>
          <w:highlight w:val="none"/>
        </w:rPr>
        <w:t>（二）</w:t>
      </w:r>
      <w:r>
        <w:rPr>
          <w:rFonts w:ascii="Times New Roman" w:hAnsi="Times New Roman" w:eastAsia="宋体" w:cs="Times New Roman"/>
          <w:b/>
          <w:sz w:val="24"/>
          <w:szCs w:val="24"/>
          <w:highlight w:val="none"/>
        </w:rPr>
        <w:t>方案执行的基本要求</w:t>
      </w:r>
      <w:bookmarkEnd w:id="0"/>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该专业人才培养方案适用于高中阶段教育毕业生、中等职业学校毕业生或具有同等学力起点</w:t>
      </w:r>
      <w:r>
        <w:rPr>
          <w:rFonts w:hint="eastAsia" w:ascii="Times New Roman" w:hAnsi="Times New Roman" w:eastAsia="宋体" w:cs="Times New Roman"/>
          <w:sz w:val="24"/>
          <w:szCs w:val="24"/>
          <w:highlight w:val="none"/>
          <w:lang w:eastAsia="zh-CN"/>
        </w:rPr>
        <w:t>二年</w:t>
      </w:r>
      <w:r>
        <w:rPr>
          <w:rFonts w:hint="eastAsia" w:ascii="Times New Roman" w:hAnsi="Times New Roman" w:eastAsia="宋体" w:cs="Times New Roman"/>
          <w:sz w:val="24"/>
          <w:szCs w:val="24"/>
          <w:highlight w:val="none"/>
        </w:rPr>
        <w:t>制高职的铁道机车运用与维护专业学生。在执行该方案过程中，可根据企业对铁道机车运用与维护技术人才的需求适当调整课程。</w:t>
      </w:r>
    </w:p>
    <w:p>
      <w:pPr>
        <w:spacing w:before="156" w:beforeLines="50" w:after="156" w:afterLines="50" w:line="360" w:lineRule="auto"/>
        <w:rPr>
          <w:rFonts w:ascii="Times New Roman" w:hAnsi="Times New Roman" w:eastAsia="宋体" w:cs="Times New Roman"/>
          <w:b/>
          <w:sz w:val="24"/>
          <w:szCs w:val="24"/>
          <w:highlight w:val="none"/>
        </w:rPr>
      </w:pPr>
      <w:r>
        <w:rPr>
          <w:rFonts w:hint="eastAsia" w:ascii="Times New Roman" w:hAnsi="Times New Roman" w:eastAsia="宋体" w:cs="Times New Roman"/>
          <w:b/>
          <w:sz w:val="24"/>
          <w:szCs w:val="24"/>
          <w:highlight w:val="none"/>
        </w:rPr>
        <w:t>（三）其它说明</w:t>
      </w:r>
    </w:p>
    <w:p>
      <w:pPr>
        <w:spacing w:line="360" w:lineRule="auto"/>
        <w:ind w:firstLine="480" w:firstLineChars="200"/>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该</w:t>
      </w:r>
      <w:r>
        <w:rPr>
          <w:rFonts w:ascii="Times New Roman" w:hAnsi="Times New Roman" w:eastAsia="宋体" w:cs="Times New Roman"/>
          <w:sz w:val="24"/>
          <w:szCs w:val="24"/>
          <w:highlight w:val="none"/>
        </w:rPr>
        <w:t>人才培养方案由</w:t>
      </w:r>
      <w:r>
        <w:rPr>
          <w:rFonts w:hint="eastAsia" w:ascii="Times New Roman" w:hAnsi="Times New Roman" w:eastAsia="宋体" w:cs="Times New Roman"/>
          <w:sz w:val="24"/>
          <w:szCs w:val="24"/>
          <w:highlight w:val="none"/>
        </w:rPr>
        <w:t>我</w:t>
      </w:r>
      <w:r>
        <w:rPr>
          <w:rFonts w:ascii="Times New Roman" w:hAnsi="Times New Roman" w:eastAsia="宋体" w:cs="Times New Roman"/>
          <w:sz w:val="24"/>
          <w:szCs w:val="24"/>
          <w:highlight w:val="none"/>
        </w:rPr>
        <w:t>院</w:t>
      </w:r>
      <w:r>
        <w:rPr>
          <w:rFonts w:hint="eastAsia" w:ascii="Times New Roman" w:hAnsi="Times New Roman" w:eastAsia="宋体" w:cs="Times New Roman"/>
          <w:sz w:val="24"/>
          <w:szCs w:val="24"/>
          <w:highlight w:val="none"/>
          <w:lang w:val="en-US" w:eastAsia="zh-CN"/>
        </w:rPr>
        <w:t>机电工程</w:t>
      </w:r>
      <w:r>
        <w:rPr>
          <w:rFonts w:hint="eastAsia" w:ascii="Times New Roman" w:hAnsi="Times New Roman" w:eastAsia="宋体" w:cs="Times New Roman"/>
          <w:sz w:val="24"/>
          <w:szCs w:val="24"/>
          <w:highlight w:val="none"/>
        </w:rPr>
        <w:t>系</w:t>
      </w:r>
      <w:r>
        <w:rPr>
          <w:rFonts w:ascii="Times New Roman" w:hAnsi="Times New Roman" w:eastAsia="宋体" w:cs="Times New Roman"/>
          <w:sz w:val="24"/>
          <w:szCs w:val="24"/>
          <w:highlight w:val="none"/>
        </w:rPr>
        <w:t>牵头组织，</w:t>
      </w:r>
      <w:r>
        <w:rPr>
          <w:rFonts w:hint="eastAsia" w:ascii="Times New Roman" w:hAnsi="Times New Roman" w:eastAsia="宋体" w:cs="Times New Roman"/>
          <w:sz w:val="24"/>
          <w:szCs w:val="24"/>
          <w:highlight w:val="none"/>
        </w:rPr>
        <w:t>校企共同研讨</w:t>
      </w:r>
      <w:r>
        <w:rPr>
          <w:rFonts w:ascii="Times New Roman" w:hAnsi="Times New Roman" w:eastAsia="宋体" w:cs="Times New Roman"/>
          <w:sz w:val="24"/>
          <w:szCs w:val="24"/>
          <w:highlight w:val="none"/>
        </w:rPr>
        <w:t>编制。</w:t>
      </w:r>
    </w:p>
    <w:p>
      <w:pPr>
        <w:spacing w:line="360" w:lineRule="auto"/>
        <w:ind w:firstLine="480" w:firstLineChars="200"/>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rPr>
        <w:t>编制：</w:t>
      </w:r>
      <w:r>
        <w:rPr>
          <w:rFonts w:hint="eastAsia" w:ascii="Times New Roman" w:hAnsi="Times New Roman" w:eastAsia="宋体" w:cs="Times New Roman"/>
          <w:sz w:val="24"/>
          <w:szCs w:val="24"/>
          <w:highlight w:val="none"/>
          <w:lang w:val="en-US" w:eastAsia="zh-CN"/>
        </w:rPr>
        <w:t>刘敏</w:t>
      </w:r>
    </w:p>
    <w:p>
      <w:pPr>
        <w:spacing w:line="360" w:lineRule="auto"/>
        <w:ind w:firstLine="480" w:firstLineChars="200"/>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rPr>
        <w:t>审核：</w:t>
      </w:r>
      <w:r>
        <w:rPr>
          <w:rFonts w:hint="eastAsia" w:ascii="Times New Roman" w:hAnsi="Times New Roman"/>
          <w:sz w:val="24"/>
          <w:highlight w:val="none"/>
        </w:rPr>
        <w:t>聂秀珍、焦迎雪</w:t>
      </w:r>
    </w:p>
    <w:p>
      <w:pPr>
        <w:spacing w:line="360" w:lineRule="auto"/>
        <w:ind w:firstLine="480" w:firstLineChars="200"/>
        <w:rPr>
          <w:rFonts w:ascii="Times New Roman" w:hAnsi="Times New Roman" w:eastAsia="仿宋_GB2312"/>
          <w:sz w:val="30"/>
          <w:szCs w:val="30"/>
          <w:highlight w:val="none"/>
        </w:rPr>
      </w:pPr>
      <w:r>
        <w:rPr>
          <w:rFonts w:hint="eastAsia" w:ascii="Times New Roman" w:hAnsi="Times New Roman" w:eastAsia="宋体" w:cs="Times New Roman"/>
          <w:sz w:val="24"/>
          <w:szCs w:val="24"/>
          <w:highlight w:val="none"/>
        </w:rPr>
        <w:t>教学系负责人：</w:t>
      </w:r>
      <w:r>
        <w:rPr>
          <w:rFonts w:hint="eastAsia" w:ascii="Times New Roman" w:hAnsi="Times New Roman"/>
          <w:sz w:val="24"/>
          <w:highlight w:val="none"/>
        </w:rPr>
        <w:t>聂秀珍</w:t>
      </w:r>
    </w:p>
    <w:sectPr>
      <w:headerReference r:id="rId4" w:type="default"/>
      <w:footerReference r:id="rId5" w:type="default"/>
      <w:pgSz w:w="11906" w:h="16838"/>
      <w:pgMar w:top="1701" w:right="1418"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方正黑体简体">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Plotter">
    <w:altName w:val="Lucida Console"/>
    <w:panose1 w:val="00000000000000000000"/>
    <w:charset w:val="00"/>
    <w:family w:val="moder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Lucida Console">
    <w:panose1 w:val="020B0609040504020204"/>
    <w:charset w:val="00"/>
    <w:family w:val="auto"/>
    <w:pitch w:val="default"/>
    <w:sig w:usb0="8000028F" w:usb1="00001800" w:usb2="00000000" w:usb3="00000000" w:csb0="0000001F" w:csb1="D7D7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2229422"/>
    </w:sdtPr>
    <w:sdtEndPr>
      <w:rPr>
        <w:sz w:val="21"/>
      </w:rPr>
    </w:sdtEndPr>
    <w:sdtContent>
      <w:p>
        <w:pPr>
          <w:pStyle w:val="11"/>
          <w:jc w:val="center"/>
          <w:rPr>
            <w:sz w:val="21"/>
          </w:rPr>
        </w:pPr>
        <w:r>
          <w:rPr>
            <w:sz w:val="21"/>
          </w:rPr>
          <w:fldChar w:fldCharType="begin"/>
        </w:r>
        <w:r>
          <w:rPr>
            <w:sz w:val="21"/>
          </w:rPr>
          <w:instrText xml:space="preserve">PAGE   \* MERGEFORMAT</w:instrText>
        </w:r>
        <w:r>
          <w:rPr>
            <w:sz w:val="21"/>
          </w:rPr>
          <w:fldChar w:fldCharType="separate"/>
        </w:r>
        <w:r>
          <w:rPr>
            <w:sz w:val="21"/>
            <w:lang w:val="zh-CN"/>
          </w:rPr>
          <w:t>11</w:t>
        </w:r>
        <w:r>
          <w:rPr>
            <w:sz w:val="21"/>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楷体_GB2312" w:eastAsia="楷体_GB2312"/>
        <w:sz w:val="21"/>
      </w:rPr>
    </w:pPr>
    <w:r>
      <w:rPr>
        <w:rFonts w:hint="eastAsia" w:ascii="楷体_GB2312" w:eastAsia="楷体_GB2312"/>
        <w:sz w:val="21"/>
      </w:rPr>
      <w:t>铁道机车运用与维护专业人才培养方案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612F52"/>
    <w:multiLevelType w:val="singleLevel"/>
    <w:tmpl w:val="E6612F52"/>
    <w:lvl w:ilvl="0" w:tentative="0">
      <w:start w:val="1"/>
      <w:numFmt w:val="decimal"/>
      <w:suff w:val="nothing"/>
      <w:lvlText w:val="%1"/>
      <w:lvlJc w:val="center"/>
      <w:pPr>
        <w:tabs>
          <w:tab w:val="left" w:pos="0"/>
        </w:tabs>
        <w:ind w:left="0" w:leftChars="0" w:firstLine="0" w:firstLineChars="0"/>
      </w:pPr>
      <w:rPr>
        <w:rFonts w:hint="default" w:ascii="Times New Roman" w:hAnsi="Times New Roman" w:eastAsia="宋体"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iZjU2MTNkNTg4ZWMxZTQ0ZmQyMjI0ZTg0ZDcxMGUifQ=="/>
  </w:docVars>
  <w:rsids>
    <w:rsidRoot w:val="00F909B7"/>
    <w:rsid w:val="00002797"/>
    <w:rsid w:val="000049CD"/>
    <w:rsid w:val="00044077"/>
    <w:rsid w:val="000865D4"/>
    <w:rsid w:val="0009017F"/>
    <w:rsid w:val="00090974"/>
    <w:rsid w:val="000A24FD"/>
    <w:rsid w:val="000A49A0"/>
    <w:rsid w:val="000B09E8"/>
    <w:rsid w:val="000B23E2"/>
    <w:rsid w:val="000B3E5D"/>
    <w:rsid w:val="000E352E"/>
    <w:rsid w:val="000E6E8E"/>
    <w:rsid w:val="00132F08"/>
    <w:rsid w:val="00137311"/>
    <w:rsid w:val="00151A34"/>
    <w:rsid w:val="001B4EE9"/>
    <w:rsid w:val="00205F2A"/>
    <w:rsid w:val="00223D07"/>
    <w:rsid w:val="00232385"/>
    <w:rsid w:val="00263855"/>
    <w:rsid w:val="00264BF2"/>
    <w:rsid w:val="002809F6"/>
    <w:rsid w:val="00297FA7"/>
    <w:rsid w:val="002A233A"/>
    <w:rsid w:val="002A286D"/>
    <w:rsid w:val="003063BA"/>
    <w:rsid w:val="00314970"/>
    <w:rsid w:val="00317FDC"/>
    <w:rsid w:val="00342BAE"/>
    <w:rsid w:val="00352304"/>
    <w:rsid w:val="003551ED"/>
    <w:rsid w:val="00357E15"/>
    <w:rsid w:val="00395680"/>
    <w:rsid w:val="003A0638"/>
    <w:rsid w:val="003A2D3F"/>
    <w:rsid w:val="003B3DDF"/>
    <w:rsid w:val="003B5684"/>
    <w:rsid w:val="003C04BD"/>
    <w:rsid w:val="003C1B59"/>
    <w:rsid w:val="003E1CBD"/>
    <w:rsid w:val="003F52CC"/>
    <w:rsid w:val="00470465"/>
    <w:rsid w:val="00476EB1"/>
    <w:rsid w:val="00483597"/>
    <w:rsid w:val="004842B1"/>
    <w:rsid w:val="004970C6"/>
    <w:rsid w:val="004C356F"/>
    <w:rsid w:val="004C653A"/>
    <w:rsid w:val="004E548B"/>
    <w:rsid w:val="00502BC3"/>
    <w:rsid w:val="0051330C"/>
    <w:rsid w:val="0051337A"/>
    <w:rsid w:val="005234CF"/>
    <w:rsid w:val="00537DFD"/>
    <w:rsid w:val="00556A95"/>
    <w:rsid w:val="00572796"/>
    <w:rsid w:val="00583460"/>
    <w:rsid w:val="005C1C0F"/>
    <w:rsid w:val="005D1298"/>
    <w:rsid w:val="00625D3C"/>
    <w:rsid w:val="00631548"/>
    <w:rsid w:val="00651F36"/>
    <w:rsid w:val="006549A2"/>
    <w:rsid w:val="006A190C"/>
    <w:rsid w:val="006A287C"/>
    <w:rsid w:val="006A6B67"/>
    <w:rsid w:val="006B0E5E"/>
    <w:rsid w:val="006B0FC3"/>
    <w:rsid w:val="006D5849"/>
    <w:rsid w:val="006E0F3B"/>
    <w:rsid w:val="006F1AC3"/>
    <w:rsid w:val="006F40CA"/>
    <w:rsid w:val="007103C6"/>
    <w:rsid w:val="00733710"/>
    <w:rsid w:val="007641A8"/>
    <w:rsid w:val="00766F20"/>
    <w:rsid w:val="00767D24"/>
    <w:rsid w:val="00772D3C"/>
    <w:rsid w:val="007A43FB"/>
    <w:rsid w:val="007B47F3"/>
    <w:rsid w:val="007C11F4"/>
    <w:rsid w:val="007E05AA"/>
    <w:rsid w:val="00815B85"/>
    <w:rsid w:val="00835CA5"/>
    <w:rsid w:val="00842F29"/>
    <w:rsid w:val="00847080"/>
    <w:rsid w:val="00850E15"/>
    <w:rsid w:val="0086416C"/>
    <w:rsid w:val="008812CF"/>
    <w:rsid w:val="008C5434"/>
    <w:rsid w:val="008F26E3"/>
    <w:rsid w:val="008F433A"/>
    <w:rsid w:val="00914838"/>
    <w:rsid w:val="00926E77"/>
    <w:rsid w:val="009425F9"/>
    <w:rsid w:val="009615A2"/>
    <w:rsid w:val="00965D6F"/>
    <w:rsid w:val="009809D4"/>
    <w:rsid w:val="00981566"/>
    <w:rsid w:val="00992D45"/>
    <w:rsid w:val="009C743F"/>
    <w:rsid w:val="009D7A1A"/>
    <w:rsid w:val="009E33C5"/>
    <w:rsid w:val="009F77B6"/>
    <w:rsid w:val="00A177D6"/>
    <w:rsid w:val="00A21E2B"/>
    <w:rsid w:val="00A26B87"/>
    <w:rsid w:val="00A3709F"/>
    <w:rsid w:val="00A71DC0"/>
    <w:rsid w:val="00A97CE3"/>
    <w:rsid w:val="00A97D62"/>
    <w:rsid w:val="00AD1925"/>
    <w:rsid w:val="00AE43AD"/>
    <w:rsid w:val="00AF7D9A"/>
    <w:rsid w:val="00B37735"/>
    <w:rsid w:val="00B47750"/>
    <w:rsid w:val="00B66E78"/>
    <w:rsid w:val="00B860DD"/>
    <w:rsid w:val="00BA5ADF"/>
    <w:rsid w:val="00BC22CF"/>
    <w:rsid w:val="00BC38ED"/>
    <w:rsid w:val="00BD632E"/>
    <w:rsid w:val="00BE3703"/>
    <w:rsid w:val="00C1472A"/>
    <w:rsid w:val="00C64774"/>
    <w:rsid w:val="00C91126"/>
    <w:rsid w:val="00CA5355"/>
    <w:rsid w:val="00CB66EE"/>
    <w:rsid w:val="00CC293C"/>
    <w:rsid w:val="00CD1508"/>
    <w:rsid w:val="00CD7BC6"/>
    <w:rsid w:val="00CE268D"/>
    <w:rsid w:val="00CF4EDE"/>
    <w:rsid w:val="00D0119A"/>
    <w:rsid w:val="00D1052F"/>
    <w:rsid w:val="00D257D2"/>
    <w:rsid w:val="00D26622"/>
    <w:rsid w:val="00D34892"/>
    <w:rsid w:val="00D420C4"/>
    <w:rsid w:val="00D542B3"/>
    <w:rsid w:val="00D67821"/>
    <w:rsid w:val="00D82BD2"/>
    <w:rsid w:val="00D91EDB"/>
    <w:rsid w:val="00DA1218"/>
    <w:rsid w:val="00DB18BE"/>
    <w:rsid w:val="00DC3E5E"/>
    <w:rsid w:val="00DF22C7"/>
    <w:rsid w:val="00DF700B"/>
    <w:rsid w:val="00E00D1A"/>
    <w:rsid w:val="00E33BE1"/>
    <w:rsid w:val="00E4225E"/>
    <w:rsid w:val="00E62CFB"/>
    <w:rsid w:val="00E65B44"/>
    <w:rsid w:val="00E83F4B"/>
    <w:rsid w:val="00EA08BB"/>
    <w:rsid w:val="00EA1F40"/>
    <w:rsid w:val="00EA687E"/>
    <w:rsid w:val="00F10C4F"/>
    <w:rsid w:val="00F15D80"/>
    <w:rsid w:val="00F371D5"/>
    <w:rsid w:val="00F76C04"/>
    <w:rsid w:val="00F7716B"/>
    <w:rsid w:val="00F909B7"/>
    <w:rsid w:val="00F90DF3"/>
    <w:rsid w:val="00FA04B7"/>
    <w:rsid w:val="00FB3EDF"/>
    <w:rsid w:val="00FC2DC1"/>
    <w:rsid w:val="00FD7505"/>
    <w:rsid w:val="00FF501F"/>
    <w:rsid w:val="01085EA8"/>
    <w:rsid w:val="044B00A4"/>
    <w:rsid w:val="061D7950"/>
    <w:rsid w:val="099A2423"/>
    <w:rsid w:val="0FAC7D23"/>
    <w:rsid w:val="137B3195"/>
    <w:rsid w:val="16AB0F0D"/>
    <w:rsid w:val="19836A30"/>
    <w:rsid w:val="1A52688E"/>
    <w:rsid w:val="1B510D40"/>
    <w:rsid w:val="1CAF46EA"/>
    <w:rsid w:val="1CEC5D36"/>
    <w:rsid w:val="241D0833"/>
    <w:rsid w:val="29B45F8D"/>
    <w:rsid w:val="2DB14BDE"/>
    <w:rsid w:val="33715846"/>
    <w:rsid w:val="383563F8"/>
    <w:rsid w:val="38E06CD8"/>
    <w:rsid w:val="3C3C6F1C"/>
    <w:rsid w:val="3DD2747B"/>
    <w:rsid w:val="41A267D9"/>
    <w:rsid w:val="441614BB"/>
    <w:rsid w:val="4760213D"/>
    <w:rsid w:val="4B3A58DC"/>
    <w:rsid w:val="4C786019"/>
    <w:rsid w:val="4D6F185F"/>
    <w:rsid w:val="4EA34BF3"/>
    <w:rsid w:val="4F5E487E"/>
    <w:rsid w:val="502757F5"/>
    <w:rsid w:val="52D601C0"/>
    <w:rsid w:val="57834B3C"/>
    <w:rsid w:val="588F6515"/>
    <w:rsid w:val="61CB5DAE"/>
    <w:rsid w:val="6284373A"/>
    <w:rsid w:val="6ADC1032"/>
    <w:rsid w:val="70F0265A"/>
    <w:rsid w:val="71B06AD5"/>
    <w:rsid w:val="72037883"/>
    <w:rsid w:val="74F52B7C"/>
    <w:rsid w:val="75724B06"/>
    <w:rsid w:val="77A0419B"/>
    <w:rsid w:val="7C7C09E8"/>
    <w:rsid w:val="7F35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link w:val="20"/>
    <w:qFormat/>
    <w:uiPriority w:val="0"/>
    <w:pPr>
      <w:keepNext/>
      <w:keepLines/>
      <w:spacing w:line="362" w:lineRule="exact"/>
      <w:jc w:val="center"/>
      <w:outlineLvl w:val="1"/>
    </w:pPr>
    <w:rPr>
      <w:rFonts w:ascii="Times" w:hAnsi="Times" w:eastAsia="方正黑体简体" w:cs="Times New Roman"/>
      <w:bCs/>
      <w:sz w:val="32"/>
      <w:szCs w:val="32"/>
    </w:rPr>
  </w:style>
  <w:style w:type="paragraph" w:styleId="5">
    <w:name w:val="heading 3"/>
    <w:basedOn w:val="1"/>
    <w:next w:val="1"/>
    <w:link w:val="21"/>
    <w:qFormat/>
    <w:uiPriority w:val="0"/>
    <w:pPr>
      <w:keepNext/>
      <w:keepLines/>
      <w:spacing w:before="260" w:after="260" w:line="416" w:lineRule="auto"/>
      <w:outlineLvl w:val="2"/>
    </w:pPr>
    <w:rPr>
      <w:rFonts w:ascii="Times New Roman" w:hAnsi="Times New Roman" w:eastAsia="宋体" w:cs="Times New Roman"/>
      <w:b/>
      <w:bCs/>
      <w:sz w:val="32"/>
      <w:szCs w:val="32"/>
    </w:rPr>
  </w:style>
  <w:style w:type="paragraph" w:styleId="6">
    <w:name w:val="heading 4"/>
    <w:basedOn w:val="1"/>
    <w:next w:val="1"/>
    <w:link w:val="3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autoSpaceDE/>
      <w:autoSpaceDN/>
      <w:ind w:firstLine="420" w:firstLineChars="200"/>
      <w:jc w:val="both"/>
    </w:pPr>
    <w:rPr>
      <w:rFonts w:ascii="Times New Roman" w:hAnsi="Times New Roman" w:eastAsia="宋体" w:cs="Times New Roman"/>
      <w:kern w:val="2"/>
      <w:sz w:val="21"/>
      <w:szCs w:val="24"/>
      <w:lang w:val="en-US" w:bidi="ar-SA"/>
    </w:rPr>
  </w:style>
  <w:style w:type="paragraph" w:styleId="3">
    <w:name w:val="Body Text Indent"/>
    <w:basedOn w:val="1"/>
    <w:link w:val="24"/>
    <w:qFormat/>
    <w:uiPriority w:val="0"/>
    <w:pPr>
      <w:spacing w:line="400" w:lineRule="exact"/>
      <w:ind w:firstLine="560" w:firstLineChars="200"/>
    </w:pPr>
    <w:rPr>
      <w:rFonts w:ascii="Times New Roman" w:hAnsi="Times New Roman" w:eastAsia="楷体_GB2312" w:cs="Times New Roman"/>
      <w:sz w:val="28"/>
      <w:szCs w:val="28"/>
    </w:rPr>
  </w:style>
  <w:style w:type="paragraph" w:styleId="7">
    <w:name w:val="Body Text"/>
    <w:basedOn w:val="1"/>
    <w:qFormat/>
    <w:uiPriority w:val="1"/>
    <w:rPr>
      <w:rFonts w:ascii="宋体" w:hAnsi="宋体" w:eastAsia="宋体" w:cs="宋体"/>
      <w:sz w:val="21"/>
      <w:szCs w:val="21"/>
      <w:lang w:val="zh-CN" w:eastAsia="zh-CN" w:bidi="zh-CN"/>
    </w:rPr>
  </w:style>
  <w:style w:type="paragraph" w:styleId="8">
    <w:name w:val="Plain Text"/>
    <w:basedOn w:val="1"/>
    <w:link w:val="30"/>
    <w:unhideWhenUsed/>
    <w:qFormat/>
    <w:uiPriority w:val="0"/>
    <w:rPr>
      <w:rFonts w:ascii="宋体" w:hAnsi="Courier New" w:eastAsia="宋体" w:cs="宋体"/>
      <w:szCs w:val="21"/>
    </w:rPr>
  </w:style>
  <w:style w:type="paragraph" w:styleId="9">
    <w:name w:val="Date"/>
    <w:basedOn w:val="1"/>
    <w:next w:val="1"/>
    <w:link w:val="23"/>
    <w:qFormat/>
    <w:uiPriority w:val="0"/>
    <w:pPr>
      <w:ind w:left="100" w:leftChars="2500"/>
    </w:pPr>
    <w:rPr>
      <w:rFonts w:ascii="Times New Roman" w:hAnsi="Plotter" w:eastAsia="宋体" w:cs="Times New Roman"/>
      <w:bCs/>
      <w:sz w:val="24"/>
      <w:szCs w:val="20"/>
    </w:rPr>
  </w:style>
  <w:style w:type="paragraph" w:styleId="10">
    <w:name w:val="Balloon Text"/>
    <w:basedOn w:val="1"/>
    <w:link w:val="25"/>
    <w:semiHidden/>
    <w:qFormat/>
    <w:uiPriority w:val="0"/>
    <w:rPr>
      <w:rFonts w:ascii="Times New Roman" w:hAnsi="Times New Roman" w:eastAsia="宋体" w:cs="Times New Roman"/>
      <w:sz w:val="18"/>
      <w:szCs w:val="18"/>
    </w:rPr>
  </w:style>
  <w:style w:type="paragraph" w:styleId="11">
    <w:name w:val="footer"/>
    <w:basedOn w:val="1"/>
    <w:link w:val="26"/>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12">
    <w:name w:val="header"/>
    <w:basedOn w:val="1"/>
    <w:link w:val="33"/>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3">
    <w:name w:val="HTML Preformatted"/>
    <w:basedOn w:val="1"/>
    <w:link w:val="3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6">
    <w:name w:val="Table Grid"/>
    <w:basedOn w:val="15"/>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bCs/>
    </w:rPr>
  </w:style>
  <w:style w:type="character" w:styleId="19">
    <w:name w:val="page number"/>
    <w:basedOn w:val="17"/>
    <w:qFormat/>
    <w:uiPriority w:val="0"/>
  </w:style>
  <w:style w:type="character" w:customStyle="1" w:styleId="20">
    <w:name w:val="标题 2 Char"/>
    <w:basedOn w:val="17"/>
    <w:link w:val="4"/>
    <w:qFormat/>
    <w:uiPriority w:val="0"/>
    <w:rPr>
      <w:rFonts w:ascii="Times" w:hAnsi="Times" w:eastAsia="方正黑体简体" w:cs="Times New Roman"/>
      <w:bCs/>
      <w:sz w:val="32"/>
      <w:szCs w:val="32"/>
    </w:rPr>
  </w:style>
  <w:style w:type="character" w:customStyle="1" w:styleId="21">
    <w:name w:val="标题 3 Char"/>
    <w:basedOn w:val="17"/>
    <w:link w:val="5"/>
    <w:qFormat/>
    <w:uiPriority w:val="0"/>
    <w:rPr>
      <w:rFonts w:ascii="Times New Roman" w:hAnsi="Times New Roman" w:eastAsia="宋体" w:cs="Times New Roman"/>
      <w:b/>
      <w:bCs/>
      <w:sz w:val="32"/>
      <w:szCs w:val="32"/>
    </w:rPr>
  </w:style>
  <w:style w:type="paragraph" w:customStyle="1" w:styleId="22">
    <w:name w:val="样式1"/>
    <w:basedOn w:val="1"/>
    <w:qFormat/>
    <w:uiPriority w:val="0"/>
    <w:pPr>
      <w:autoSpaceDE w:val="0"/>
      <w:autoSpaceDN w:val="0"/>
      <w:adjustRightInd w:val="0"/>
      <w:textAlignment w:val="bottom"/>
    </w:pPr>
    <w:rPr>
      <w:rFonts w:ascii="Times New Roman" w:hAnsi="Times New Roman" w:eastAsia="楷体" w:cs="Times New Roman"/>
      <w:kern w:val="0"/>
      <w:sz w:val="28"/>
      <w:szCs w:val="20"/>
    </w:rPr>
  </w:style>
  <w:style w:type="character" w:customStyle="1" w:styleId="23">
    <w:name w:val="日期 Char"/>
    <w:basedOn w:val="17"/>
    <w:link w:val="9"/>
    <w:qFormat/>
    <w:uiPriority w:val="0"/>
    <w:rPr>
      <w:rFonts w:ascii="Times New Roman" w:hAnsi="Plotter" w:eastAsia="宋体" w:cs="Times New Roman"/>
      <w:bCs/>
      <w:sz w:val="24"/>
      <w:szCs w:val="20"/>
    </w:rPr>
  </w:style>
  <w:style w:type="character" w:customStyle="1" w:styleId="24">
    <w:name w:val="正文文本缩进 Char"/>
    <w:basedOn w:val="17"/>
    <w:link w:val="3"/>
    <w:qFormat/>
    <w:uiPriority w:val="0"/>
    <w:rPr>
      <w:rFonts w:ascii="Times New Roman" w:hAnsi="Times New Roman" w:eastAsia="楷体_GB2312" w:cs="Times New Roman"/>
      <w:sz w:val="28"/>
      <w:szCs w:val="28"/>
    </w:rPr>
  </w:style>
  <w:style w:type="character" w:customStyle="1" w:styleId="25">
    <w:name w:val="批注框文本 Char"/>
    <w:basedOn w:val="17"/>
    <w:link w:val="10"/>
    <w:semiHidden/>
    <w:qFormat/>
    <w:uiPriority w:val="0"/>
    <w:rPr>
      <w:rFonts w:ascii="Times New Roman" w:hAnsi="Times New Roman" w:eastAsia="宋体" w:cs="Times New Roman"/>
      <w:sz w:val="18"/>
      <w:szCs w:val="18"/>
    </w:rPr>
  </w:style>
  <w:style w:type="character" w:customStyle="1" w:styleId="26">
    <w:name w:val="页脚 Char"/>
    <w:basedOn w:val="17"/>
    <w:link w:val="11"/>
    <w:qFormat/>
    <w:uiPriority w:val="99"/>
    <w:rPr>
      <w:rFonts w:ascii="Times New Roman" w:hAnsi="Times New Roman" w:eastAsia="宋体" w:cs="Times New Roman"/>
      <w:sz w:val="18"/>
      <w:szCs w:val="18"/>
    </w:rPr>
  </w:style>
  <w:style w:type="paragraph" w:customStyle="1" w:styleId="27">
    <w:name w:val="Char Char Char Char"/>
    <w:basedOn w:val="1"/>
    <w:semiHidden/>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28">
    <w:name w:val="表内容"/>
    <w:basedOn w:val="1"/>
    <w:link w:val="29"/>
    <w:qFormat/>
    <w:uiPriority w:val="0"/>
    <w:pPr>
      <w:spacing w:line="240" w:lineRule="exact"/>
      <w:ind w:firstLine="100" w:firstLineChars="100"/>
    </w:pPr>
    <w:rPr>
      <w:rFonts w:ascii="Times New Roman" w:hAnsi="Times New Roman" w:eastAsia="方正书宋简体" w:cs="Times New Roman"/>
      <w:szCs w:val="21"/>
    </w:rPr>
  </w:style>
  <w:style w:type="character" w:customStyle="1" w:styleId="29">
    <w:name w:val="表内容 Char"/>
    <w:link w:val="28"/>
    <w:qFormat/>
    <w:uiPriority w:val="0"/>
    <w:rPr>
      <w:rFonts w:ascii="Times New Roman" w:hAnsi="Times New Roman" w:eastAsia="方正书宋简体" w:cs="Times New Roman"/>
      <w:szCs w:val="21"/>
    </w:rPr>
  </w:style>
  <w:style w:type="character" w:customStyle="1" w:styleId="30">
    <w:name w:val="纯文本 Char"/>
    <w:basedOn w:val="17"/>
    <w:link w:val="8"/>
    <w:qFormat/>
    <w:uiPriority w:val="0"/>
    <w:rPr>
      <w:rFonts w:ascii="宋体" w:hAnsi="Courier New" w:eastAsia="宋体" w:cs="宋体"/>
      <w:szCs w:val="21"/>
    </w:rPr>
  </w:style>
  <w:style w:type="paragraph" w:customStyle="1" w:styleId="31">
    <w:name w:val="Char1"/>
    <w:basedOn w:val="1"/>
    <w:semiHidden/>
    <w:qFormat/>
    <w:uiPriority w:val="0"/>
    <w:pPr>
      <w:widowControl/>
      <w:spacing w:after="160" w:line="240" w:lineRule="exact"/>
      <w:jc w:val="left"/>
    </w:pPr>
    <w:rPr>
      <w:rFonts w:ascii="Verdana" w:hAnsi="Verdana" w:eastAsia="宋体" w:cs="Verdana"/>
      <w:kern w:val="0"/>
      <w:sz w:val="20"/>
      <w:szCs w:val="20"/>
      <w:lang w:eastAsia="en-US"/>
    </w:rPr>
  </w:style>
  <w:style w:type="paragraph" w:customStyle="1" w:styleId="32">
    <w:name w:val="样式 样式 样式 标题 3 + 首行缩进:  1.5 字符 + 首行缩进:  1.5 字符 + 首行缩进:  1.5 字符 段..."/>
    <w:basedOn w:val="1"/>
    <w:qFormat/>
    <w:uiPriority w:val="0"/>
    <w:pPr>
      <w:keepNext/>
      <w:keepLines/>
      <w:spacing w:before="312" w:beforeLines="100" w:line="360" w:lineRule="auto"/>
      <w:ind w:firstLine="361" w:firstLineChars="150"/>
      <w:outlineLvl w:val="2"/>
    </w:pPr>
    <w:rPr>
      <w:rFonts w:ascii="Times New Roman" w:hAnsi="Times New Roman" w:eastAsia="楷体_GB2312" w:cs="宋体"/>
      <w:b/>
      <w:bCs/>
      <w:sz w:val="24"/>
      <w:szCs w:val="20"/>
    </w:rPr>
  </w:style>
  <w:style w:type="character" w:customStyle="1" w:styleId="33">
    <w:name w:val="页眉 Char"/>
    <w:basedOn w:val="17"/>
    <w:link w:val="12"/>
    <w:qFormat/>
    <w:uiPriority w:val="99"/>
    <w:rPr>
      <w:rFonts w:ascii="Times New Roman" w:hAnsi="Times New Roman" w:eastAsia="宋体" w:cs="Times New Roman"/>
      <w:sz w:val="18"/>
      <w:szCs w:val="18"/>
    </w:rPr>
  </w:style>
  <w:style w:type="character" w:customStyle="1" w:styleId="34">
    <w:name w:val="css1"/>
    <w:basedOn w:val="17"/>
    <w:qFormat/>
    <w:uiPriority w:val="0"/>
  </w:style>
  <w:style w:type="character" w:customStyle="1" w:styleId="35">
    <w:name w:val="HTML 预设格式 Char"/>
    <w:basedOn w:val="17"/>
    <w:link w:val="13"/>
    <w:qFormat/>
    <w:uiPriority w:val="0"/>
    <w:rPr>
      <w:rFonts w:ascii="宋体" w:hAnsi="宋体" w:eastAsia="宋体" w:cs="宋体"/>
      <w:kern w:val="0"/>
      <w:sz w:val="24"/>
      <w:szCs w:val="24"/>
    </w:rPr>
  </w:style>
  <w:style w:type="paragraph" w:customStyle="1" w:styleId="36">
    <w:name w:val="表内容行距"/>
    <w:basedOn w:val="28"/>
    <w:link w:val="37"/>
    <w:qFormat/>
    <w:uiPriority w:val="0"/>
    <w:pPr>
      <w:spacing w:line="320" w:lineRule="exact"/>
    </w:pPr>
  </w:style>
  <w:style w:type="character" w:customStyle="1" w:styleId="37">
    <w:name w:val="表内容行距 Char"/>
    <w:basedOn w:val="29"/>
    <w:link w:val="36"/>
    <w:qFormat/>
    <w:uiPriority w:val="0"/>
    <w:rPr>
      <w:rFonts w:ascii="Times New Roman" w:hAnsi="Times New Roman" w:eastAsia="方正书宋简体" w:cs="Times New Roman"/>
      <w:szCs w:val="21"/>
    </w:rPr>
  </w:style>
  <w:style w:type="paragraph" w:styleId="38">
    <w:name w:val="List Paragraph"/>
    <w:basedOn w:val="1"/>
    <w:qFormat/>
    <w:uiPriority w:val="34"/>
    <w:pPr>
      <w:ind w:firstLine="420" w:firstLineChars="200"/>
    </w:pPr>
    <w:rPr>
      <w:rFonts w:ascii="Times New Roman" w:hAnsi="Times New Roman" w:eastAsia="宋体" w:cs="Times New Roman"/>
      <w:szCs w:val="24"/>
    </w:rPr>
  </w:style>
  <w:style w:type="character" w:customStyle="1" w:styleId="39">
    <w:name w:val="标题 4 Char"/>
    <w:basedOn w:val="17"/>
    <w:link w:val="6"/>
    <w:semiHidden/>
    <w:qFormat/>
    <w:uiPriority w:val="9"/>
    <w:rPr>
      <w:rFonts w:asciiTheme="majorHAnsi" w:hAnsiTheme="majorHAnsi" w:eastAsiaTheme="majorEastAsia" w:cstheme="majorBidi"/>
      <w:b/>
      <w:bCs/>
      <w:sz w:val="28"/>
      <w:szCs w:val="28"/>
    </w:rPr>
  </w:style>
  <w:style w:type="paragraph" w:customStyle="1" w:styleId="4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9869</Words>
  <Characters>10999</Characters>
  <Lines>105</Lines>
  <Paragraphs>29</Paragraphs>
  <TotalTime>1</TotalTime>
  <ScaleCrop>false</ScaleCrop>
  <LinksUpToDate>false</LinksUpToDate>
  <CharactersWithSpaces>11038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2022-07-11T01:17:00Z</dcterms:created>
  <dc:creator>微软用户</dc:creator>
  <cp:lastModifiedBy>lewis</cp:lastModifiedBy>
  <cp:lastPrinted>2022-09-20T10:32:00Z</cp:lastPrinted>
  <dcterms:modified xsi:type="dcterms:W3CDTF">2023-09-11T07:28:27Z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6A4D432BEF0E4BFABFD02DDBC8A6104A_13</vt:lpwstr>
  </property>
</Properties>
</file>