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D9E98">
      <w:pPr>
        <w:spacing w:before="120" w:beforeLines="50" w:line="360" w:lineRule="auto"/>
        <w:ind w:firstLine="1200" w:firstLineChars="400"/>
        <w:rPr>
          <w:rFonts w:hint="eastAsia" w:ascii="Times New Roman" w:hAnsi="Times New Roman" w:eastAsia="仿宋_GB2312"/>
          <w:color w:val="auto"/>
          <w:sz w:val="30"/>
          <w:szCs w:val="30"/>
          <w:highlight w:val="none"/>
        </w:rPr>
      </w:pPr>
    </w:p>
    <w:p w14:paraId="66EA33CA">
      <w:pPr>
        <w:spacing w:before="120" w:beforeLines="50" w:line="360" w:lineRule="auto"/>
        <w:ind w:firstLine="1200" w:firstLineChars="400"/>
        <w:rPr>
          <w:rFonts w:hint="eastAsia" w:ascii="Times New Roman" w:hAnsi="Times New Roman" w:eastAsia="仿宋_GB2312"/>
          <w:color w:val="auto"/>
          <w:sz w:val="30"/>
          <w:szCs w:val="30"/>
          <w:highlight w:val="none"/>
        </w:rPr>
      </w:pPr>
    </w:p>
    <w:p w14:paraId="41D1AEEA">
      <w:pPr>
        <w:spacing w:before="1440" w:beforeLines="600" w:after="240" w:afterLines="100" w:line="360" w:lineRule="auto"/>
        <w:jc w:val="center"/>
        <w:rPr>
          <w:rFonts w:hint="eastAsia" w:ascii="Times New Roman" w:hAnsi="Times New Roman" w:eastAsia="华文中宋" w:cs="Times New Roman"/>
          <w:b/>
          <w:color w:val="auto"/>
          <w:sz w:val="72"/>
          <w:szCs w:val="44"/>
          <w:highlight w:val="none"/>
        </w:rPr>
      </w:pPr>
      <w:r>
        <w:rPr>
          <w:rFonts w:ascii="Times New Roman" w:hAnsi="Times New Roman" w:eastAsia="宋体" w:cs="Times New Roman"/>
          <w:color w:val="auto"/>
          <w:szCs w:val="24"/>
          <w:highlight w:val="none"/>
        </w:rPr>
        <w:drawing>
          <wp:anchor distT="0" distB="0" distL="114300" distR="114300" simplePos="0" relativeHeight="251659264" behindDoc="0" locked="0" layoutInCell="1" allowOverlap="1">
            <wp:simplePos x="0" y="0"/>
            <wp:positionH relativeFrom="column">
              <wp:posOffset>1249680</wp:posOffset>
            </wp:positionH>
            <wp:positionV relativeFrom="paragraph">
              <wp:posOffset>15875</wp:posOffset>
            </wp:positionV>
            <wp:extent cx="4371975" cy="87630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71975" cy="876300"/>
                    </a:xfrm>
                    <a:prstGeom prst="rect">
                      <a:avLst/>
                    </a:prstGeom>
                    <a:noFill/>
                    <a:ln>
                      <a:noFill/>
                    </a:ln>
                  </pic:spPr>
                </pic:pic>
              </a:graphicData>
            </a:graphic>
          </wp:anchor>
        </w:drawing>
      </w:r>
      <w:r>
        <w:rPr>
          <w:rFonts w:ascii="Times New Roman" w:hAnsi="Times New Roman" w:eastAsia="宋体" w:cs="Times New Roman"/>
          <w:color w:val="auto"/>
          <w:szCs w:val="24"/>
          <w:highlight w:val="none"/>
        </w:rPr>
        <w:drawing>
          <wp:anchor distT="0" distB="0" distL="114300" distR="114300" simplePos="0" relativeHeight="251660288" behindDoc="0" locked="0" layoutInCell="1" allowOverlap="1">
            <wp:simplePos x="0" y="0"/>
            <wp:positionH relativeFrom="column">
              <wp:posOffset>108585</wp:posOffset>
            </wp:positionH>
            <wp:positionV relativeFrom="paragraph">
              <wp:posOffset>-69850</wp:posOffset>
            </wp:positionV>
            <wp:extent cx="1141095" cy="962025"/>
            <wp:effectExtent l="0" t="0" r="190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41095" cy="962025"/>
                    </a:xfrm>
                    <a:prstGeom prst="rect">
                      <a:avLst/>
                    </a:prstGeom>
                    <a:noFill/>
                    <a:ln>
                      <a:noFill/>
                    </a:ln>
                  </pic:spPr>
                </pic:pic>
              </a:graphicData>
            </a:graphic>
          </wp:anchor>
        </w:drawing>
      </w:r>
      <w:r>
        <w:rPr>
          <w:rFonts w:hint="eastAsia" w:ascii="Times New Roman" w:hAnsi="Times New Roman" w:eastAsia="华文中宋" w:cs="Times New Roman"/>
          <w:b/>
          <w:color w:val="auto"/>
          <w:sz w:val="72"/>
          <w:szCs w:val="44"/>
          <w:highlight w:val="none"/>
        </w:rPr>
        <w:t xml:space="preserve"> </w:t>
      </w:r>
    </w:p>
    <w:p w14:paraId="24301B61">
      <w:pPr>
        <w:spacing w:before="240" w:beforeLines="100" w:line="360" w:lineRule="auto"/>
        <w:jc w:val="center"/>
        <w:rPr>
          <w:rFonts w:hint="eastAsia" w:ascii="Times New Roman" w:hAnsi="Times New Roman" w:eastAsia="华文中宋" w:cs="Times New Roman"/>
          <w:b/>
          <w:color w:val="auto"/>
          <w:sz w:val="84"/>
          <w:szCs w:val="84"/>
          <w:highlight w:val="none"/>
        </w:rPr>
      </w:pPr>
      <w:r>
        <w:rPr>
          <w:rFonts w:hint="eastAsia" w:ascii="Times New Roman" w:hAnsi="Times New Roman" w:eastAsia="华文中宋" w:cs="Times New Roman"/>
          <w:b/>
          <w:color w:val="auto"/>
          <w:sz w:val="84"/>
          <w:szCs w:val="84"/>
          <w:highlight w:val="none"/>
        </w:rPr>
        <w:t>铁道信号自动控制专业</w:t>
      </w:r>
    </w:p>
    <w:p w14:paraId="64971FF1">
      <w:pPr>
        <w:spacing w:after="240" w:afterLines="100" w:line="360" w:lineRule="auto"/>
        <w:jc w:val="center"/>
        <w:rPr>
          <w:rFonts w:hint="eastAsia" w:ascii="Times New Roman" w:hAnsi="Times New Roman" w:eastAsia="华文中宋" w:cs="Times New Roman"/>
          <w:b/>
          <w:color w:val="auto"/>
          <w:sz w:val="72"/>
          <w:szCs w:val="72"/>
          <w:highlight w:val="none"/>
        </w:rPr>
      </w:pPr>
      <w:r>
        <w:rPr>
          <w:rFonts w:hint="eastAsia" w:ascii="Times New Roman" w:hAnsi="Times New Roman" w:eastAsia="华文中宋" w:cs="Times New Roman"/>
          <w:b/>
          <w:color w:val="auto"/>
          <w:sz w:val="72"/>
          <w:szCs w:val="72"/>
          <w:highlight w:val="none"/>
        </w:rPr>
        <w:t>人才培养方案</w:t>
      </w:r>
    </w:p>
    <w:p w14:paraId="14B15A3D">
      <w:pPr>
        <w:spacing w:line="360" w:lineRule="auto"/>
        <w:jc w:val="center"/>
        <w:rPr>
          <w:rFonts w:hint="eastAsia" w:ascii="Times New Roman" w:hAnsi="Times New Roman" w:eastAsia="宋体" w:cs="Times New Roman"/>
          <w:color w:val="auto"/>
          <w:szCs w:val="24"/>
          <w:highlight w:val="none"/>
        </w:rPr>
      </w:pPr>
    </w:p>
    <w:p w14:paraId="72DF8909">
      <w:pPr>
        <w:spacing w:line="360" w:lineRule="auto"/>
        <w:jc w:val="center"/>
        <w:rPr>
          <w:rFonts w:hint="eastAsia" w:ascii="Times New Roman" w:hAnsi="Times New Roman" w:eastAsia="宋体" w:cs="Times New Roman"/>
          <w:color w:val="auto"/>
          <w:szCs w:val="24"/>
          <w:highlight w:val="none"/>
        </w:rPr>
      </w:pPr>
    </w:p>
    <w:p w14:paraId="049904ED">
      <w:pPr>
        <w:spacing w:line="360" w:lineRule="auto"/>
        <w:rPr>
          <w:rFonts w:hint="eastAsia" w:ascii="Times New Roman" w:hAnsi="Times New Roman" w:eastAsia="宋体" w:cs="Times New Roman"/>
          <w:color w:val="auto"/>
          <w:sz w:val="36"/>
          <w:szCs w:val="36"/>
          <w:highlight w:val="none"/>
        </w:rPr>
      </w:pPr>
    </w:p>
    <w:p w14:paraId="7D5EA5E0">
      <w:pPr>
        <w:spacing w:line="360" w:lineRule="auto"/>
        <w:rPr>
          <w:rFonts w:hint="eastAsia" w:ascii="Times New Roman" w:hAnsi="Times New Roman" w:eastAsia="宋体" w:cs="Times New Roman"/>
          <w:color w:val="auto"/>
          <w:sz w:val="36"/>
          <w:szCs w:val="36"/>
          <w:highlight w:val="none"/>
        </w:rPr>
      </w:pPr>
    </w:p>
    <w:p w14:paraId="330E81E7">
      <w:pPr>
        <w:spacing w:line="360" w:lineRule="auto"/>
        <w:rPr>
          <w:rFonts w:hint="eastAsia" w:ascii="Times New Roman" w:hAnsi="Times New Roman" w:eastAsia="宋体" w:cs="Times New Roman"/>
          <w:color w:val="auto"/>
          <w:sz w:val="36"/>
          <w:szCs w:val="36"/>
          <w:highlight w:val="none"/>
        </w:rPr>
      </w:pPr>
    </w:p>
    <w:p w14:paraId="4E9A5AC0">
      <w:pPr>
        <w:spacing w:before="240" w:beforeLines="100" w:line="360" w:lineRule="auto"/>
        <w:jc w:val="center"/>
        <w:rPr>
          <w:rFonts w:hint="eastAsia" w:ascii="Times New Roman" w:hAnsi="Times New Roman" w:eastAsia="华文中宋" w:cs="Times New Roman"/>
          <w:b/>
          <w:color w:val="auto"/>
          <w:sz w:val="48"/>
          <w:szCs w:val="84"/>
          <w:highlight w:val="none"/>
        </w:rPr>
      </w:pPr>
      <w:r>
        <w:rPr>
          <w:rFonts w:hint="eastAsia" w:ascii="Times New Roman" w:hAnsi="Times New Roman" w:eastAsia="华文中宋" w:cs="Times New Roman"/>
          <w:b/>
          <w:color w:val="auto"/>
          <w:sz w:val="48"/>
          <w:szCs w:val="84"/>
          <w:highlight w:val="none"/>
        </w:rPr>
        <w:t>机电工程系</w:t>
      </w:r>
    </w:p>
    <w:p w14:paraId="207826F5">
      <w:pPr>
        <w:spacing w:before="240" w:beforeLines="100" w:after="240" w:afterLines="100" w:line="360" w:lineRule="auto"/>
        <w:jc w:val="center"/>
        <w:rPr>
          <w:rFonts w:hint="eastAsia" w:ascii="Times New Roman" w:hAnsi="Times New Roman" w:eastAsia="华文中宋" w:cs="Times New Roman"/>
          <w:b/>
          <w:color w:val="auto"/>
          <w:sz w:val="32"/>
          <w:szCs w:val="84"/>
          <w:highlight w:val="none"/>
        </w:rPr>
        <w:sectPr>
          <w:footerReference r:id="rId3" w:type="default"/>
          <w:pgSz w:w="11906" w:h="16838"/>
          <w:pgMar w:top="1701" w:right="1418" w:bottom="1418" w:left="1418" w:header="1418" w:footer="992" w:gutter="0"/>
          <w:pgNumType w:start="1"/>
          <w:cols w:space="425" w:num="1"/>
          <w:docGrid w:linePitch="312" w:charSpace="0"/>
        </w:sectPr>
      </w:pPr>
      <w:r>
        <w:rPr>
          <w:rFonts w:hint="eastAsia" w:ascii="Times New Roman" w:hAnsi="Times New Roman" w:eastAsia="华文中宋" w:cs="Times New Roman"/>
          <w:b/>
          <w:color w:val="auto"/>
          <w:sz w:val="32"/>
          <w:szCs w:val="84"/>
          <w:highlight w:val="none"/>
        </w:rPr>
        <w:t>二〇二四年七月</w:t>
      </w:r>
    </w:p>
    <w:p w14:paraId="7A536A72">
      <w:pPr>
        <w:spacing w:line="360" w:lineRule="auto"/>
        <w:jc w:val="center"/>
        <w:rPr>
          <w:rFonts w:hint="eastAsia" w:ascii="Times New Roman" w:hAnsi="Times New Roman" w:eastAsia="黑体" w:cs="Times New Roman"/>
          <w:b/>
          <w:color w:val="auto"/>
          <w:sz w:val="32"/>
          <w:szCs w:val="32"/>
          <w:highlight w:val="none"/>
        </w:rPr>
      </w:pPr>
      <w:r>
        <w:rPr>
          <w:rFonts w:hint="eastAsia" w:ascii="Times New Roman" w:hAnsi="Times New Roman" w:eastAsia="黑体" w:cs="Times New Roman"/>
          <w:b/>
          <w:color w:val="auto"/>
          <w:sz w:val="32"/>
          <w:szCs w:val="32"/>
          <w:highlight w:val="none"/>
        </w:rPr>
        <w:t>山西铁道职业技术学院专业人才培养方案审批表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1"/>
        <w:gridCol w:w="2321"/>
      </w:tblGrid>
      <w:tr w14:paraId="42ED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6D27839C">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专业名称</w:t>
            </w:r>
          </w:p>
        </w:tc>
        <w:tc>
          <w:tcPr>
            <w:tcW w:w="2321" w:type="dxa"/>
            <w:vAlign w:val="center"/>
          </w:tcPr>
          <w:p w14:paraId="1FF0DC9A">
            <w:pPr>
              <w:pStyle w:val="2"/>
              <w:jc w:val="center"/>
              <w:rPr>
                <w:rFonts w:ascii="Times New Roman" w:hAnsi="Times New Roman" w:eastAsia="黑体" w:cs="Times New Roman"/>
                <w:b/>
                <w:color w:val="auto"/>
                <w:sz w:val="28"/>
                <w:szCs w:val="28"/>
                <w:highlight w:val="none"/>
              </w:rPr>
            </w:pPr>
            <w:r>
              <w:rPr>
                <w:rFonts w:ascii="Times New Roman" w:hAnsi="Times New Roman" w:eastAsia="宋体" w:cs="Times New Roman"/>
                <w:bCs/>
                <w:color w:val="auto"/>
                <w:sz w:val="24"/>
                <w:szCs w:val="24"/>
                <w:highlight w:val="none"/>
              </w:rPr>
              <w:t>铁道信号自动控制</w:t>
            </w:r>
          </w:p>
        </w:tc>
        <w:tc>
          <w:tcPr>
            <w:tcW w:w="2321" w:type="dxa"/>
            <w:vAlign w:val="center"/>
          </w:tcPr>
          <w:p w14:paraId="764BCD32">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专业代码</w:t>
            </w:r>
          </w:p>
        </w:tc>
        <w:tc>
          <w:tcPr>
            <w:tcW w:w="2321" w:type="dxa"/>
            <w:vAlign w:val="center"/>
          </w:tcPr>
          <w:p w14:paraId="550BDB6B">
            <w:pPr>
              <w:pStyle w:val="2"/>
              <w:jc w:val="center"/>
              <w:rPr>
                <w:rFonts w:ascii="Times New Roman" w:hAnsi="Times New Roman" w:eastAsia="黑体" w:cs="Times New Roman"/>
                <w:b/>
                <w:color w:val="auto"/>
                <w:sz w:val="30"/>
                <w:szCs w:val="30"/>
                <w:highlight w:val="none"/>
              </w:rPr>
            </w:pPr>
            <w:r>
              <w:rPr>
                <w:rFonts w:hint="default" w:ascii="Times New Roman" w:hAnsi="Times New Roman" w:eastAsia="黑体" w:cs="Times New Roman"/>
                <w:bCs/>
                <w:color w:val="auto"/>
                <w:sz w:val="24"/>
                <w:szCs w:val="24"/>
                <w:highlight w:val="none"/>
              </w:rPr>
              <w:t>5001</w:t>
            </w:r>
            <w:r>
              <w:rPr>
                <w:rFonts w:ascii="Times New Roman" w:hAnsi="Times New Roman" w:eastAsia="黑体" w:cs="Times New Roman"/>
                <w:bCs/>
                <w:color w:val="auto"/>
                <w:sz w:val="24"/>
                <w:szCs w:val="24"/>
                <w:highlight w:val="none"/>
              </w:rPr>
              <w:t>10</w:t>
            </w:r>
          </w:p>
        </w:tc>
      </w:tr>
      <w:tr w14:paraId="5A61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2A69A234">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适用年级</w:t>
            </w:r>
          </w:p>
        </w:tc>
        <w:tc>
          <w:tcPr>
            <w:tcW w:w="2321" w:type="dxa"/>
            <w:vAlign w:val="center"/>
          </w:tcPr>
          <w:p w14:paraId="31807896">
            <w:pPr>
              <w:pStyle w:val="2"/>
              <w:jc w:val="center"/>
              <w:rPr>
                <w:rFonts w:ascii="Times New Roman" w:hAnsi="Times New Roman" w:eastAsia="黑体" w:cs="Times New Roman"/>
                <w:b/>
                <w:color w:val="auto"/>
                <w:sz w:val="28"/>
                <w:szCs w:val="28"/>
                <w:highlight w:val="none"/>
              </w:rPr>
            </w:pPr>
            <w:r>
              <w:rPr>
                <w:rFonts w:ascii="Times New Roman" w:hAnsi="Times New Roman" w:eastAsia="宋体" w:cs="宋体"/>
                <w:color w:val="auto"/>
                <w:sz w:val="24"/>
                <w:szCs w:val="24"/>
                <w:highlight w:val="none"/>
              </w:rPr>
              <w:t>2024级</w:t>
            </w:r>
          </w:p>
        </w:tc>
        <w:tc>
          <w:tcPr>
            <w:tcW w:w="2321" w:type="dxa"/>
            <w:vAlign w:val="center"/>
          </w:tcPr>
          <w:p w14:paraId="289EE836">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学制</w:t>
            </w:r>
          </w:p>
        </w:tc>
        <w:tc>
          <w:tcPr>
            <w:tcW w:w="2321" w:type="dxa"/>
            <w:vAlign w:val="center"/>
          </w:tcPr>
          <w:p w14:paraId="733F31A9">
            <w:pPr>
              <w:pStyle w:val="2"/>
              <w:jc w:val="center"/>
              <w:rPr>
                <w:rFonts w:ascii="Times New Roman" w:hAnsi="Times New Roman" w:eastAsia="黑体" w:cs="Times New Roman"/>
                <w:b/>
                <w:color w:val="auto"/>
                <w:sz w:val="30"/>
                <w:szCs w:val="30"/>
                <w:highlight w:val="none"/>
              </w:rPr>
            </w:pPr>
            <w:r>
              <w:rPr>
                <w:rFonts w:ascii="Times New Roman" w:hAnsi="Times New Roman" w:eastAsia="宋体" w:cs="宋体"/>
                <w:color w:val="auto"/>
                <w:sz w:val="24"/>
                <w:szCs w:val="24"/>
                <w:highlight w:val="none"/>
              </w:rPr>
              <w:t>2年</w:t>
            </w:r>
          </w:p>
        </w:tc>
      </w:tr>
      <w:tr w14:paraId="79AE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6" w:hRule="atLeast"/>
        </w:trPr>
        <w:tc>
          <w:tcPr>
            <w:tcW w:w="2321" w:type="dxa"/>
            <w:vAlign w:val="center"/>
          </w:tcPr>
          <w:p w14:paraId="5A940642">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培养方案</w:t>
            </w:r>
          </w:p>
          <w:p w14:paraId="7BC0ED89">
            <w:pPr>
              <w:pStyle w:val="2"/>
              <w:jc w:val="center"/>
              <w:rPr>
                <w:rFonts w:ascii="Times New Roman" w:hAnsi="Times New Roman" w:eastAsia="黑体" w:cs="Times New Roman"/>
                <w:b/>
                <w:color w:val="auto"/>
                <w:sz w:val="30"/>
                <w:szCs w:val="30"/>
                <w:highlight w:val="none"/>
              </w:rPr>
            </w:pPr>
            <w:r>
              <w:rPr>
                <w:rFonts w:ascii="Times New Roman" w:hAnsi="Times New Roman" w:eastAsia="黑体" w:cs="Times New Roman"/>
                <w:b/>
                <w:color w:val="auto"/>
                <w:sz w:val="28"/>
                <w:szCs w:val="28"/>
                <w:highlight w:val="none"/>
              </w:rPr>
              <w:t>制（修）订说明</w:t>
            </w:r>
          </w:p>
        </w:tc>
        <w:tc>
          <w:tcPr>
            <w:tcW w:w="6963" w:type="dxa"/>
            <w:gridSpan w:val="3"/>
          </w:tcPr>
          <w:p w14:paraId="33659FA0">
            <w:pPr>
              <w:pStyle w:val="2"/>
              <w:spacing w:after="0" w:line="360" w:lineRule="auto"/>
              <w:ind w:firstLine="480" w:firstLineChars="200"/>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按照教育部、省教育厅相关文件精神，针对生源具体情况，经会议研讨，由专业负责人组织专业骨干教师和企业兼职教师团队起草制订本人才培养方案。与上一级培养方案相比，主要对以下内容进行了修订：</w:t>
            </w:r>
          </w:p>
          <w:p w14:paraId="5357E696">
            <w:pPr>
              <w:pStyle w:val="2"/>
              <w:spacing w:after="0" w:line="360" w:lineRule="auto"/>
              <w:ind w:firstLine="480" w:firstLineChars="200"/>
              <w:rPr>
                <w:rFonts w:hint="default"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 通过对铁道信号自动控制行业企业及毕业生进行调研，优化岗位面向，调整培养目标与规格，融入创新创业思维，增强非正常情况应急处置能力。</w:t>
            </w:r>
          </w:p>
          <w:p w14:paraId="490FAEB4">
            <w:pPr>
              <w:pStyle w:val="2"/>
              <w:spacing w:after="0" w:line="360" w:lineRule="auto"/>
              <w:ind w:firstLine="480" w:firstLineChars="200"/>
              <w:rPr>
                <w:rFonts w:ascii="Times New Roman" w:hAnsi="Times New Roman" w:eastAsia="宋体" w:cs="Times New Roman"/>
                <w:b/>
                <w:color w:val="auto"/>
                <w:sz w:val="30"/>
                <w:szCs w:val="30"/>
                <w:highlight w:val="none"/>
              </w:rPr>
            </w:pPr>
            <w:r>
              <w:rPr>
                <w:rFonts w:ascii="Times New Roman" w:hAnsi="Times New Roman" w:eastAsia="宋体" w:cs="宋体"/>
                <w:color w:val="auto"/>
                <w:sz w:val="24"/>
                <w:szCs w:val="24"/>
                <w:highlight w:val="none"/>
              </w:rPr>
              <w:t>2.推进“岗课赛证+创”综合育人，优化课程内容，将职业技能等级证书要求融入《铁路信号基础设备维护》和《</w:t>
            </w:r>
            <w:r>
              <w:rPr>
                <w:rFonts w:hint="eastAsia" w:ascii="Times New Roman" w:hAnsi="Times New Roman" w:eastAsia="宋体" w:cs="宋体"/>
                <w:color w:val="auto"/>
                <w:sz w:val="24"/>
                <w:szCs w:val="24"/>
                <w:highlight w:val="none"/>
              </w:rPr>
              <w:t>铁道概论</w:t>
            </w:r>
            <w:r>
              <w:rPr>
                <w:rFonts w:ascii="Times New Roman" w:hAnsi="Times New Roman" w:eastAsia="宋体" w:cs="宋体"/>
                <w:color w:val="auto"/>
                <w:sz w:val="24"/>
                <w:szCs w:val="24"/>
                <w:highlight w:val="none"/>
              </w:rPr>
              <w:t>》等专业课程，修订相关课程主要教学内容与要求。</w:t>
            </w:r>
          </w:p>
        </w:tc>
      </w:tr>
      <w:tr w14:paraId="160D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2321" w:type="dxa"/>
            <w:vAlign w:val="center"/>
          </w:tcPr>
          <w:p w14:paraId="2659DA73">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专业委员会</w:t>
            </w:r>
          </w:p>
          <w:p w14:paraId="601E3ABA">
            <w:pPr>
              <w:pStyle w:val="2"/>
              <w:jc w:val="center"/>
              <w:rPr>
                <w:rFonts w:ascii="Times New Roman" w:hAnsi="Times New Roman" w:eastAsia="黑体" w:cs="Times New Roman"/>
                <w:b/>
                <w:color w:val="auto"/>
                <w:sz w:val="30"/>
                <w:szCs w:val="30"/>
                <w:highlight w:val="none"/>
              </w:rPr>
            </w:pPr>
            <w:r>
              <w:rPr>
                <w:rFonts w:ascii="Times New Roman" w:hAnsi="Times New Roman" w:eastAsia="黑体" w:cs="Times New Roman"/>
                <w:b/>
                <w:color w:val="auto"/>
                <w:sz w:val="28"/>
                <w:szCs w:val="28"/>
                <w:highlight w:val="none"/>
              </w:rPr>
              <w:t>论证意见</w:t>
            </w:r>
          </w:p>
        </w:tc>
        <w:tc>
          <w:tcPr>
            <w:tcW w:w="6963" w:type="dxa"/>
            <w:gridSpan w:val="3"/>
          </w:tcPr>
          <w:p w14:paraId="02BFE052">
            <w:pPr>
              <w:pStyle w:val="2"/>
              <w:spacing w:after="0" w:line="360" w:lineRule="auto"/>
              <w:ind w:firstLine="480" w:firstLineChars="200"/>
              <w:rPr>
                <w:rFonts w:ascii="Times New Roman" w:hAnsi="Times New Roman" w:eastAsia="黑体" w:cs="Times New Roman"/>
                <w:b/>
                <w:color w:val="auto"/>
                <w:sz w:val="30"/>
                <w:szCs w:val="30"/>
                <w:highlight w:val="none"/>
              </w:rPr>
            </w:pPr>
            <w:r>
              <w:rPr>
                <w:rFonts w:ascii="Times New Roman" w:hAnsi="Times New Roman" w:eastAsia="宋体" w:cs="宋体"/>
                <w:color w:val="auto"/>
                <w:sz w:val="24"/>
                <w:szCs w:val="24"/>
                <w:highlight w:val="none"/>
              </w:rPr>
              <w:t>此方案经铁道信号自动控制专业指导委员会召开会议审议、论证，与会专家认为该培养方案对接职业岗位精准，培养目标符合岗位需求，课程体系有效支撑培养目标达成，方案科学、可行。</w:t>
            </w:r>
          </w:p>
        </w:tc>
      </w:tr>
      <w:tr w14:paraId="528E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2321" w:type="dxa"/>
            <w:vAlign w:val="center"/>
          </w:tcPr>
          <w:p w14:paraId="16AC2ED1">
            <w:pPr>
              <w:pStyle w:val="2"/>
              <w:jc w:val="center"/>
              <w:rPr>
                <w:rFonts w:ascii="Times New Roman" w:hAnsi="Times New Roman" w:eastAsia="黑体" w:cs="Times New Roman"/>
                <w:b/>
                <w:color w:val="auto"/>
                <w:sz w:val="28"/>
                <w:szCs w:val="28"/>
                <w:highlight w:val="none"/>
              </w:rPr>
            </w:pPr>
            <w:r>
              <w:rPr>
                <w:rFonts w:ascii="Times New Roman" w:hAnsi="Times New Roman" w:eastAsia="黑体" w:cs="Times New Roman"/>
                <w:b/>
                <w:color w:val="auto"/>
                <w:sz w:val="28"/>
                <w:szCs w:val="28"/>
                <w:highlight w:val="none"/>
              </w:rPr>
              <w:t>院级党组织</w:t>
            </w:r>
          </w:p>
          <w:p w14:paraId="668CBC39">
            <w:pPr>
              <w:pStyle w:val="2"/>
              <w:jc w:val="center"/>
              <w:rPr>
                <w:rFonts w:ascii="Times New Roman" w:hAnsi="Times New Roman" w:eastAsia="黑体" w:cs="Times New Roman"/>
                <w:b/>
                <w:color w:val="auto"/>
                <w:sz w:val="30"/>
                <w:szCs w:val="30"/>
                <w:highlight w:val="none"/>
              </w:rPr>
            </w:pPr>
            <w:r>
              <w:rPr>
                <w:rFonts w:ascii="Times New Roman" w:hAnsi="Times New Roman" w:eastAsia="黑体" w:cs="Times New Roman"/>
                <w:b/>
                <w:color w:val="auto"/>
                <w:sz w:val="28"/>
                <w:szCs w:val="28"/>
                <w:highlight w:val="none"/>
              </w:rPr>
              <w:t>会议审定</w:t>
            </w:r>
          </w:p>
        </w:tc>
        <w:tc>
          <w:tcPr>
            <w:tcW w:w="6963" w:type="dxa"/>
            <w:gridSpan w:val="3"/>
          </w:tcPr>
          <w:p w14:paraId="401DCEAB">
            <w:pPr>
              <w:pStyle w:val="2"/>
              <w:rPr>
                <w:rFonts w:ascii="Times New Roman" w:hAnsi="Times New Roman" w:eastAsia="黑体" w:cs="Times New Roman"/>
                <w:b/>
                <w:color w:val="auto"/>
                <w:sz w:val="30"/>
                <w:szCs w:val="30"/>
                <w:highlight w:val="none"/>
              </w:rPr>
            </w:pPr>
          </w:p>
        </w:tc>
      </w:tr>
    </w:tbl>
    <w:p w14:paraId="127AD065">
      <w:pPr>
        <w:pStyle w:val="2"/>
        <w:rPr>
          <w:rFonts w:ascii="Times New Roman" w:hAnsi="Times New Roman" w:eastAsia="黑体" w:cs="Times New Roman"/>
          <w:b/>
          <w:color w:val="auto"/>
          <w:sz w:val="32"/>
          <w:szCs w:val="32"/>
          <w:highlight w:val="none"/>
        </w:rPr>
        <w:sectPr>
          <w:headerReference r:id="rId4" w:type="default"/>
          <w:footerReference r:id="rId5" w:type="default"/>
          <w:pgSz w:w="11906" w:h="16838"/>
          <w:pgMar w:top="1701" w:right="1418" w:bottom="1134" w:left="1418" w:header="851" w:footer="850" w:gutter="0"/>
          <w:pgNumType w:start="1"/>
          <w:cols w:space="425" w:num="1"/>
          <w:docGrid w:type="lines" w:linePitch="312" w:charSpace="0"/>
        </w:sectPr>
      </w:pPr>
    </w:p>
    <w:p w14:paraId="1BA11ED7">
      <w:pPr>
        <w:rPr>
          <w:rFonts w:hint="eastAsia" w:ascii="Times New Roman" w:hAnsi="Times New Roman" w:eastAsia="黑体" w:cs="Times New Roman"/>
          <w:b/>
          <w:color w:val="auto"/>
          <w:sz w:val="32"/>
          <w:szCs w:val="32"/>
          <w:highlight w:val="none"/>
          <w:lang w:eastAsia="zh-CN"/>
        </w:rPr>
        <w:sectPr>
          <w:headerReference r:id="rId6" w:type="default"/>
          <w:footerReference r:id="rId7" w:type="default"/>
          <w:pgSz w:w="11906" w:h="16838"/>
          <w:pgMar w:top="1701" w:right="1418" w:bottom="1134" w:left="1418" w:header="851" w:footer="850" w:gutter="0"/>
          <w:pgNumType w:start="1"/>
          <w:cols w:space="425" w:num="1"/>
          <w:docGrid w:type="lines" w:linePitch="312" w:charSpace="0"/>
        </w:sectPr>
      </w:pPr>
      <w:bookmarkStart w:id="31" w:name="_GoBack"/>
      <w:r>
        <w:rPr>
          <w:rFonts w:hint="eastAsia" w:ascii="Times New Roman" w:hAnsi="Times New Roman" w:eastAsia="黑体" w:cs="Times New Roman"/>
          <w:b/>
          <w:color w:val="auto"/>
          <w:sz w:val="32"/>
          <w:szCs w:val="32"/>
          <w:highlight w:val="none"/>
          <w:lang w:eastAsia="zh-CN"/>
        </w:rPr>
        <w:drawing>
          <wp:inline distT="0" distB="0" distL="114300" distR="114300">
            <wp:extent cx="8023860" cy="5649595"/>
            <wp:effectExtent l="0" t="0" r="8255" b="15240"/>
            <wp:docPr id="1" name="图片 1" descr="扫描全能王 2024-09-06 17.0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4-09-06 17.05_1"/>
                    <pic:cNvPicPr>
                      <a:picLocks noChangeAspect="1"/>
                    </pic:cNvPicPr>
                  </pic:nvPicPr>
                  <pic:blipFill>
                    <a:blip r:embed="rId13"/>
                    <a:stretch>
                      <a:fillRect/>
                    </a:stretch>
                  </pic:blipFill>
                  <pic:spPr>
                    <a:xfrm rot="16200000">
                      <a:off x="0" y="0"/>
                      <a:ext cx="8023860" cy="5649595"/>
                    </a:xfrm>
                    <a:prstGeom prst="rect">
                      <a:avLst/>
                    </a:prstGeom>
                  </pic:spPr>
                </pic:pic>
              </a:graphicData>
            </a:graphic>
          </wp:inline>
        </w:drawing>
      </w:r>
      <w:bookmarkEnd w:id="31"/>
    </w:p>
    <w:p w14:paraId="4DDF83A5">
      <w:pPr>
        <w:spacing w:line="360" w:lineRule="auto"/>
        <w:jc w:val="center"/>
        <w:rPr>
          <w:rFonts w:hint="eastAsia" w:ascii="Times New Roman" w:hAnsi="Times New Roman" w:eastAsia="黑体" w:cs="Times New Roman"/>
          <w:b/>
          <w:color w:val="auto"/>
          <w:sz w:val="32"/>
          <w:szCs w:val="32"/>
          <w:highlight w:val="none"/>
        </w:rPr>
      </w:pPr>
      <w:r>
        <w:rPr>
          <w:rFonts w:hint="eastAsia" w:ascii="Times New Roman" w:hAnsi="Times New Roman" w:eastAsia="黑体" w:cs="Times New Roman"/>
          <w:b/>
          <w:color w:val="auto"/>
          <w:sz w:val="32"/>
          <w:szCs w:val="32"/>
          <w:highlight w:val="none"/>
        </w:rPr>
        <w:t>铁道信号自动控制专业人才培养方案（2024级）</w:t>
      </w:r>
    </w:p>
    <w:p w14:paraId="12CA20D1">
      <w:pPr>
        <w:pStyle w:val="2"/>
        <w:jc w:val="center"/>
        <w:rPr>
          <w:rFonts w:ascii="Times New Roman" w:hAnsi="Times New Roman" w:eastAsia="黑体" w:cs="Times New Roman"/>
          <w:b/>
          <w:color w:val="auto"/>
          <w:sz w:val="32"/>
          <w:szCs w:val="32"/>
          <w:highlight w:val="none"/>
        </w:rPr>
      </w:pPr>
      <w:r>
        <w:rPr>
          <w:rFonts w:ascii="Times New Roman" w:hAnsi="Times New Roman" w:eastAsia="黑体" w:cs="Times New Roman"/>
          <w:b/>
          <w:color w:val="auto"/>
          <w:sz w:val="32"/>
          <w:szCs w:val="32"/>
          <w:highlight w:val="none"/>
        </w:rPr>
        <w:t>目  录</w:t>
      </w:r>
    </w:p>
    <w:p w14:paraId="6F59BD87">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fldChar w:fldCharType="begin"/>
      </w:r>
      <w:r>
        <w:rPr>
          <w:rFonts w:hint="eastAsia" w:ascii="Times New Roman" w:hAnsi="Times New Roman" w:eastAsia="宋体" w:cs="宋体"/>
          <w:b/>
          <w:color w:val="auto"/>
          <w:sz w:val="24"/>
          <w:szCs w:val="24"/>
          <w:highlight w:val="none"/>
        </w:rPr>
        <w:instrText xml:space="preserve">TOC \o "1-3" \h \u </w:instrText>
      </w:r>
      <w:r>
        <w:rPr>
          <w:rFonts w:hint="eastAsia" w:ascii="Times New Roman" w:hAnsi="Times New Roman" w:eastAsia="宋体" w:cs="宋体"/>
          <w:b/>
          <w:color w:val="auto"/>
          <w:sz w:val="24"/>
          <w:szCs w:val="24"/>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"_Toc21454"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一、专业名称及代码</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_Toc21454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60C8C872">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"_Toc23674"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二、入学要求</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_Toc23674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11BEA68B">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"_Toc17856"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三、修业年限</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_Toc17856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A07CFE7">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"_Toc6912"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四、职业面向</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_Toc6912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78BFAD9A">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"_Toc22331"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（一）对应行业、职业类别、岗位类别</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_Toc22331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6C73E13B">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"_Toc24844"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（二）岗位工作任务和职业能力分析</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_Toc24844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3494910A">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"_Toc28865"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五、培养目标与培养规格</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_Toc28865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428D092B">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"_Toc16408"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（一）培养目标</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_Toc16408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37A59CF9">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"_Toc1248"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（二）培养规格</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_Toc1248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6783DAF1">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"_Toc21390"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六、课程设置及要求</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_Toc21390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48732B43">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"_Toc12326"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（一）公共基础课</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_Toc12326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5</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054F8FC5">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"_Toc8548"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（二）专业课</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_Toc8548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5</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84B37A8">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"_Toc21963"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七、教学进程总体安排</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_Toc21963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5</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8A2FF9F">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"_Toc2215"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（一）教学活动总体安排</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_Toc2215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13</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00355D91">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"_Toc1676"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（二）教学进程总体安排</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_Toc1676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14</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1A533F3F">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"_Toc30047"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（三）各类课程学分数和学时数表</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_Toc30047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16</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06AE16E1">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"_Toc11154"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八、实施保障</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_Toc11154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17</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FB0600D">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"_Toc3173"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（一）人才培养模式</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_Toc3173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17</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0C61CC77">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"_Toc32087"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（二）师资队伍</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_Toc32087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17</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1EEDB2F2">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"_Toc22314"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（三）教学设施</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_Toc22314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17</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1FF6ACDB">
      <w:pPr>
        <w:pStyle w:val="14"/>
        <w:tabs>
          <w:tab w:val="right" w:leader="dot" w:pos="9070"/>
        </w:tabs>
        <w:spacing w:line="360" w:lineRule="exact"/>
        <w:rPr>
          <w:rFonts w:hint="eastAsia" w:ascii="Times New Roman" w:hAnsi="Times New Roman" w:eastAsia="宋体" w:cs="宋体"/>
          <w:color w:val="auto"/>
          <w:sz w:val="24"/>
          <w:szCs w:val="24"/>
          <w:highlight w:val="none"/>
          <w:lang w:val="en-US" w:eastAsia="zh-CN"/>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"_Toc20199"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（四）教学资源</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lang w:val="en-US" w:eastAsia="zh-CN"/>
        </w:rPr>
        <w:t>9</w:t>
      </w:r>
    </w:p>
    <w:p w14:paraId="55521736">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"_Toc30338"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（五）教学方法</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_Toc30338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19</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495161A9">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"_Toc14317"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（六）学习评价</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_Toc14317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20</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21C7193">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"_Toc23785"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（七）质量管理</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_Toc23785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21</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283E04CC">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"_Toc15469"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九、毕业要求</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_Toc15469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17</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6E4ACB44">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"_Toc21478"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（一）课程知识</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_Toc21478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4664E2A5">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"_Toc18210"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（二）资格证书</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_Toc18210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27579FFF">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"_Toc28011"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（三）综合素质</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_Toc28011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67A1BB1F">
      <w:pPr>
        <w:pStyle w:val="13"/>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"_Toc13258" </w:instrText>
      </w:r>
      <w:r>
        <w:rPr>
          <w:rFonts w:ascii="Times New Roman" w:hAnsi="Times New Roman"/>
          <w:color w:val="auto"/>
          <w:highlight w:val="none"/>
        </w:rPr>
        <w:fldChar w:fldCharType="separate"/>
      </w:r>
      <w:r>
        <w:rPr>
          <w:rFonts w:hint="eastAsia" w:ascii="Times New Roman" w:hAnsi="Times New Roman" w:eastAsia="宋体" w:cs="宋体"/>
          <w:bCs/>
          <w:color w:val="auto"/>
          <w:sz w:val="24"/>
          <w:szCs w:val="24"/>
          <w:highlight w:val="none"/>
        </w:rPr>
        <w:t>十、相关说明</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_Toc13258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42948B06">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"_Toc18796"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（一）编制依据</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_Toc18796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57A63B32">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"_Toc20722"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（二）方案执行的基本要求</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_Toc20722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22</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1F39DB16">
      <w:pPr>
        <w:pStyle w:val="14"/>
        <w:tabs>
          <w:tab w:val="right" w:leader="dot" w:pos="9070"/>
        </w:tabs>
        <w:spacing w:line="360" w:lineRule="exact"/>
        <w:rPr>
          <w:rFonts w:hint="eastAsia" w:ascii="Times New Roman" w:hAnsi="Times New Roman" w:eastAsia="宋体"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"_Toc6409" </w:instrText>
      </w:r>
      <w:r>
        <w:rPr>
          <w:rFonts w:ascii="Times New Roman" w:hAnsi="Times New Roman"/>
          <w:color w:val="auto"/>
          <w:highlight w:val="none"/>
        </w:rPr>
        <w:fldChar w:fldCharType="separate"/>
      </w:r>
      <w:r>
        <w:rPr>
          <w:rFonts w:hint="eastAsia" w:ascii="Times New Roman" w:hAnsi="Times New Roman" w:eastAsia="宋体" w:cs="宋体"/>
          <w:color w:val="auto"/>
          <w:sz w:val="24"/>
          <w:szCs w:val="24"/>
          <w:highlight w:val="none"/>
        </w:rPr>
        <w:t>（三）其它说明</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PAGEREF _Toc6409 \h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 w:val="24"/>
          <w:szCs w:val="24"/>
          <w:highlight w:val="none"/>
        </w:rPr>
        <w:t>23</w: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fldChar w:fldCharType="end"/>
      </w:r>
    </w:p>
    <w:p w14:paraId="0996A061">
      <w:pPr>
        <w:pStyle w:val="2"/>
        <w:spacing w:after="0" w:line="360" w:lineRule="exact"/>
        <w:jc w:val="center"/>
        <w:rPr>
          <w:rFonts w:ascii="Times New Roman" w:hAnsi="Times New Roman" w:eastAsia="黑体" w:cs="Times New Roman"/>
          <w:b/>
          <w:color w:val="auto"/>
          <w:sz w:val="32"/>
          <w:szCs w:val="32"/>
          <w:highlight w:val="none"/>
        </w:rPr>
      </w:pPr>
      <w:r>
        <w:rPr>
          <w:rFonts w:ascii="Times New Roman" w:hAnsi="Times New Roman" w:eastAsia="宋体" w:cs="宋体"/>
          <w:color w:val="auto"/>
          <w:sz w:val="24"/>
          <w:szCs w:val="24"/>
          <w:highlight w:val="none"/>
        </w:rPr>
        <w:fldChar w:fldCharType="end"/>
      </w:r>
    </w:p>
    <w:p w14:paraId="7293645B">
      <w:pPr>
        <w:pStyle w:val="2"/>
        <w:jc w:val="center"/>
        <w:rPr>
          <w:rFonts w:hint="default" w:ascii="Times New Roman" w:hAnsi="Times New Roman"/>
          <w:b/>
          <w:bCs/>
          <w:color w:val="auto"/>
          <w:sz w:val="32"/>
          <w:szCs w:val="36"/>
          <w:highlight w:val="none"/>
        </w:rPr>
      </w:pPr>
    </w:p>
    <w:p w14:paraId="13D50E46">
      <w:pPr>
        <w:pStyle w:val="2"/>
        <w:jc w:val="center"/>
        <w:rPr>
          <w:rFonts w:hint="default" w:ascii="Times New Roman" w:hAnsi="Times New Roman"/>
          <w:b/>
          <w:bCs/>
          <w:color w:val="auto"/>
          <w:sz w:val="32"/>
          <w:szCs w:val="36"/>
          <w:highlight w:val="none"/>
        </w:rPr>
        <w:sectPr>
          <w:footerReference r:id="rId8" w:type="default"/>
          <w:pgSz w:w="11906" w:h="16838"/>
          <w:pgMar w:top="1701" w:right="1418" w:bottom="1134" w:left="1418" w:header="851" w:footer="992" w:gutter="0"/>
          <w:pgNumType w:start="1"/>
          <w:cols w:space="425" w:num="1"/>
          <w:docGrid w:type="lines" w:linePitch="312" w:charSpace="0"/>
        </w:sectPr>
      </w:pPr>
    </w:p>
    <w:p w14:paraId="4692A468">
      <w:pPr>
        <w:pStyle w:val="3"/>
        <w:rPr>
          <w:rFonts w:ascii="Times New Roman" w:hAnsi="Times New Roman"/>
          <w:b/>
          <w:color w:val="auto"/>
          <w:highlight w:val="none"/>
        </w:rPr>
      </w:pPr>
      <w:bookmarkStart w:id="0" w:name="_Toc21454"/>
      <w:r>
        <w:rPr>
          <w:rFonts w:hint="eastAsia" w:ascii="Times New Roman" w:hAnsi="Times New Roman"/>
          <w:b/>
          <w:color w:val="auto"/>
          <w:highlight w:val="none"/>
        </w:rPr>
        <w:t>一、专业名称及代码</w:t>
      </w:r>
      <w:bookmarkEnd w:id="0"/>
    </w:p>
    <w:p w14:paraId="7B2C9305">
      <w:pPr>
        <w:spacing w:line="360" w:lineRule="auto"/>
        <w:ind w:firstLine="480" w:firstLineChars="200"/>
        <w:rPr>
          <w:rFonts w:hint="eastAsia" w:ascii="Times New Roman" w:hAnsi="Times New Roman" w:eastAsia="宋体" w:cs="Times New Roman"/>
          <w:color w:val="auto"/>
          <w:sz w:val="24"/>
          <w:szCs w:val="24"/>
          <w:highlight w:val="none"/>
        </w:rPr>
      </w:pPr>
      <w:bookmarkStart w:id="1" w:name="_Toc23674"/>
      <w:r>
        <w:rPr>
          <w:rFonts w:hint="eastAsia" w:ascii="Times New Roman" w:hAnsi="Times New Roman" w:eastAsia="宋体" w:cs="Times New Roman"/>
          <w:color w:val="auto"/>
          <w:sz w:val="24"/>
          <w:szCs w:val="24"/>
          <w:highlight w:val="none"/>
        </w:rPr>
        <w:t>专业名称：铁道信号自动控制专业</w:t>
      </w:r>
    </w:p>
    <w:p w14:paraId="78112631">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专业代码：500110</w:t>
      </w:r>
    </w:p>
    <w:p w14:paraId="7BFFD6E1">
      <w:pPr>
        <w:pStyle w:val="3"/>
        <w:rPr>
          <w:rFonts w:ascii="Times New Roman" w:hAnsi="Times New Roman"/>
          <w:b/>
          <w:color w:val="auto"/>
          <w:highlight w:val="none"/>
        </w:rPr>
      </w:pPr>
      <w:r>
        <w:rPr>
          <w:rFonts w:hint="eastAsia" w:ascii="Times New Roman" w:hAnsi="Times New Roman"/>
          <w:b/>
          <w:color w:val="auto"/>
          <w:highlight w:val="none"/>
        </w:rPr>
        <w:t>二、入学要求</w:t>
      </w:r>
      <w:bookmarkEnd w:id="1"/>
    </w:p>
    <w:p w14:paraId="20E36CE0">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中等职业学校毕业生或具有同等学力者。</w:t>
      </w:r>
    </w:p>
    <w:p w14:paraId="4FD4A005">
      <w:pPr>
        <w:pStyle w:val="3"/>
        <w:rPr>
          <w:rFonts w:ascii="Times New Roman" w:hAnsi="Times New Roman"/>
          <w:b/>
          <w:color w:val="auto"/>
          <w:highlight w:val="none"/>
        </w:rPr>
      </w:pPr>
      <w:bookmarkStart w:id="2" w:name="_Toc17856"/>
      <w:r>
        <w:rPr>
          <w:rFonts w:hint="eastAsia" w:ascii="Times New Roman" w:hAnsi="Times New Roman"/>
          <w:b/>
          <w:color w:val="auto"/>
          <w:highlight w:val="none"/>
        </w:rPr>
        <w:t>三、修业年限</w:t>
      </w:r>
      <w:bookmarkEnd w:id="2"/>
    </w:p>
    <w:p w14:paraId="2B0BC712">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基本学制：2年</w:t>
      </w:r>
    </w:p>
    <w:p w14:paraId="7DE0BC8D">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学习年限：2-4年</w:t>
      </w:r>
    </w:p>
    <w:p w14:paraId="31AE6436">
      <w:pPr>
        <w:pStyle w:val="3"/>
        <w:rPr>
          <w:rFonts w:ascii="Times New Roman" w:hAnsi="Times New Roman"/>
          <w:b/>
          <w:color w:val="auto"/>
          <w:highlight w:val="none"/>
        </w:rPr>
      </w:pPr>
      <w:bookmarkStart w:id="3" w:name="_Toc6912"/>
      <w:r>
        <w:rPr>
          <w:rFonts w:hint="eastAsia" w:ascii="Times New Roman" w:hAnsi="Times New Roman"/>
          <w:b/>
          <w:color w:val="auto"/>
          <w:highlight w:val="none"/>
        </w:rPr>
        <w:t>四、职业面向</w:t>
      </w:r>
      <w:bookmarkEnd w:id="3"/>
    </w:p>
    <w:p w14:paraId="0A47302E">
      <w:pPr>
        <w:pStyle w:val="4"/>
        <w:rPr>
          <w:rFonts w:ascii="Times New Roman" w:hAnsi="Times New Roman"/>
          <w:b w:val="0"/>
          <w:bCs w:val="0"/>
          <w:color w:val="auto"/>
          <w:highlight w:val="none"/>
        </w:rPr>
      </w:pPr>
      <w:bookmarkStart w:id="4" w:name="_Toc22331"/>
      <w:r>
        <w:rPr>
          <w:rFonts w:hint="eastAsia" w:ascii="Times New Roman" w:hAnsi="Times New Roman"/>
          <w:b w:val="0"/>
          <w:bCs w:val="0"/>
          <w:color w:val="auto"/>
          <w:highlight w:val="none"/>
        </w:rPr>
        <w:t>（一）对应行业、职业类别、岗位类别</w:t>
      </w:r>
      <w:bookmarkEnd w:id="4"/>
    </w:p>
    <w:p w14:paraId="68100FE7">
      <w:pPr>
        <w:spacing w:line="360" w:lineRule="auto"/>
        <w:jc w:val="center"/>
        <w:rPr>
          <w:rFonts w:hint="eastAsia" w:ascii="Times New Roman" w:hAnsi="Times New Roman" w:eastAsia="楷体" w:cs="楷体"/>
          <w:b/>
          <w:color w:val="auto"/>
          <w:sz w:val="24"/>
          <w:szCs w:val="24"/>
          <w:highlight w:val="none"/>
        </w:rPr>
      </w:pPr>
      <w:r>
        <w:rPr>
          <w:rFonts w:hint="eastAsia" w:ascii="Times New Roman" w:hAnsi="Times New Roman" w:eastAsia="楷体" w:cs="楷体"/>
          <w:bCs/>
          <w:color w:val="auto"/>
          <w:szCs w:val="21"/>
          <w:highlight w:val="none"/>
        </w:rPr>
        <w:t>表1 铁道信号自动控制专业职业面向</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056"/>
        <w:gridCol w:w="1269"/>
        <w:gridCol w:w="1983"/>
        <w:gridCol w:w="1277"/>
        <w:gridCol w:w="1557"/>
        <w:gridCol w:w="1275"/>
      </w:tblGrid>
      <w:tr w14:paraId="718A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shd w:val="clear" w:color="auto" w:fill="auto"/>
            <w:vAlign w:val="center"/>
          </w:tcPr>
          <w:p w14:paraId="57D7AF37">
            <w:pPr>
              <w:widowControl/>
              <w:jc w:val="center"/>
              <w:rPr>
                <w:rFonts w:hint="eastAsia" w:ascii="Times New Roman" w:hAnsi="Times New Roman" w:eastAsia="楷体_GB2312" w:cs="宋体"/>
                <w:b/>
                <w:color w:val="auto"/>
                <w:kern w:val="0"/>
                <w:szCs w:val="21"/>
                <w:highlight w:val="none"/>
              </w:rPr>
            </w:pPr>
            <w:bookmarkStart w:id="5" w:name="_Toc24844"/>
            <w:r>
              <w:rPr>
                <w:rFonts w:hint="eastAsia" w:ascii="Times New Roman" w:hAnsi="Times New Roman" w:eastAsia="楷体_GB2312" w:cs="宋体"/>
                <w:b/>
                <w:color w:val="auto"/>
                <w:kern w:val="0"/>
                <w:szCs w:val="21"/>
                <w:highlight w:val="none"/>
              </w:rPr>
              <w:t>专业大类</w:t>
            </w:r>
          </w:p>
          <w:p w14:paraId="0869C233">
            <w:pPr>
              <w:widowControl/>
              <w:jc w:val="center"/>
              <w:rPr>
                <w:rFonts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（代码）</w:t>
            </w:r>
          </w:p>
        </w:tc>
        <w:tc>
          <w:tcPr>
            <w:tcW w:w="570" w:type="pct"/>
            <w:shd w:val="clear" w:color="auto" w:fill="auto"/>
            <w:vAlign w:val="center"/>
          </w:tcPr>
          <w:p w14:paraId="5C4BE39C">
            <w:pPr>
              <w:widowControl/>
              <w:jc w:val="center"/>
              <w:rPr>
                <w:rFonts w:hint="eastAsia"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专业类</w:t>
            </w:r>
          </w:p>
          <w:p w14:paraId="6667C3A4">
            <w:pPr>
              <w:widowControl/>
              <w:jc w:val="center"/>
              <w:rPr>
                <w:rFonts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（代码）</w:t>
            </w:r>
          </w:p>
        </w:tc>
        <w:tc>
          <w:tcPr>
            <w:tcW w:w="685" w:type="pct"/>
            <w:shd w:val="clear" w:color="auto" w:fill="auto"/>
            <w:vAlign w:val="center"/>
          </w:tcPr>
          <w:p w14:paraId="35C960F7">
            <w:pPr>
              <w:widowControl/>
              <w:jc w:val="center"/>
              <w:rPr>
                <w:rFonts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行业（代码）</w:t>
            </w:r>
          </w:p>
        </w:tc>
        <w:tc>
          <w:tcPr>
            <w:tcW w:w="1070" w:type="pct"/>
            <w:shd w:val="clear" w:color="auto" w:fill="auto"/>
            <w:vAlign w:val="center"/>
          </w:tcPr>
          <w:p w14:paraId="0999BD46">
            <w:pPr>
              <w:widowControl/>
              <w:jc w:val="center"/>
              <w:rPr>
                <w:rFonts w:hint="eastAsia"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主要职业类别</w:t>
            </w:r>
          </w:p>
          <w:p w14:paraId="69FEDC3A">
            <w:pPr>
              <w:widowControl/>
              <w:jc w:val="center"/>
              <w:rPr>
                <w:rFonts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（代码）</w:t>
            </w:r>
          </w:p>
        </w:tc>
        <w:tc>
          <w:tcPr>
            <w:tcW w:w="689" w:type="pct"/>
            <w:shd w:val="clear" w:color="auto" w:fill="auto"/>
            <w:vAlign w:val="center"/>
          </w:tcPr>
          <w:p w14:paraId="715386F1">
            <w:pPr>
              <w:widowControl/>
              <w:jc w:val="center"/>
              <w:rPr>
                <w:rFonts w:hint="eastAsia"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主要岗位类别（或技术领域）</w:t>
            </w:r>
          </w:p>
        </w:tc>
        <w:tc>
          <w:tcPr>
            <w:tcW w:w="840" w:type="pct"/>
            <w:shd w:val="clear" w:color="auto" w:fill="auto"/>
            <w:vAlign w:val="center"/>
          </w:tcPr>
          <w:p w14:paraId="2C6CBEA4">
            <w:pPr>
              <w:widowControl/>
              <w:jc w:val="center"/>
              <w:rPr>
                <w:rFonts w:hint="eastAsia"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职业技能等级证书</w:t>
            </w:r>
          </w:p>
        </w:tc>
        <w:tc>
          <w:tcPr>
            <w:tcW w:w="688" w:type="pct"/>
            <w:shd w:val="clear" w:color="auto" w:fill="auto"/>
            <w:vAlign w:val="center"/>
          </w:tcPr>
          <w:p w14:paraId="62DA736A">
            <w:pPr>
              <w:widowControl/>
              <w:jc w:val="center"/>
              <w:rPr>
                <w:rFonts w:hint="eastAsia" w:ascii="Times New Roman" w:hAnsi="Times New Roman" w:eastAsia="楷体_GB2312" w:cs="宋体"/>
                <w:b/>
                <w:color w:val="auto"/>
                <w:kern w:val="0"/>
                <w:szCs w:val="21"/>
                <w:highlight w:val="none"/>
              </w:rPr>
            </w:pPr>
            <w:r>
              <w:rPr>
                <w:rFonts w:hint="eastAsia" w:ascii="Times New Roman" w:hAnsi="Times New Roman" w:eastAsia="楷体_GB2312" w:cs="宋体"/>
                <w:b/>
                <w:color w:val="auto"/>
                <w:kern w:val="0"/>
                <w:szCs w:val="21"/>
                <w:highlight w:val="none"/>
              </w:rPr>
              <w:t>社会认可度高的行业企业标准</w:t>
            </w:r>
          </w:p>
        </w:tc>
      </w:tr>
      <w:tr w14:paraId="4C31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58" w:type="pct"/>
            <w:shd w:val="clear" w:color="auto" w:fill="auto"/>
            <w:vAlign w:val="center"/>
          </w:tcPr>
          <w:p w14:paraId="13CE14C5">
            <w:pPr>
              <w:pStyle w:val="2"/>
              <w:rPr>
                <w:rFonts w:ascii="Times New Roman" w:hAnsi="Times New Roman" w:eastAsia="楷体_GB2312" w:cs="Times New Roman"/>
                <w:color w:val="auto"/>
                <w:sz w:val="24"/>
                <w:szCs w:val="24"/>
                <w:highlight w:val="none"/>
              </w:rPr>
            </w:pPr>
            <w:r>
              <w:rPr>
                <w:rFonts w:ascii="Times New Roman" w:hAnsi="Times New Roman"/>
                <w:color w:val="auto"/>
                <w:highlight w:val="none"/>
              </w:rPr>
              <w:t>交</w:t>
            </w:r>
            <w:r>
              <w:rPr>
                <w:rFonts w:ascii="Times New Roman" w:hAnsi="Times New Roman" w:eastAsia="宋体" w:cs="宋体"/>
                <w:color w:val="auto"/>
                <w:kern w:val="0"/>
                <w:szCs w:val="21"/>
                <w:highlight w:val="none"/>
                <w:lang w:val="zh-CN" w:bidi="zh-CN"/>
              </w:rPr>
              <w:t>通运输大类（50）</w:t>
            </w:r>
          </w:p>
        </w:tc>
        <w:tc>
          <w:tcPr>
            <w:tcW w:w="570" w:type="pct"/>
            <w:shd w:val="clear" w:color="auto" w:fill="auto"/>
            <w:vAlign w:val="center"/>
          </w:tcPr>
          <w:p w14:paraId="3300E0C6">
            <w:pPr>
              <w:pStyle w:val="2"/>
              <w:spacing w:after="0"/>
              <w:jc w:val="center"/>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铁道运</w:t>
            </w:r>
          </w:p>
          <w:p w14:paraId="765F22A0">
            <w:pPr>
              <w:pStyle w:val="2"/>
              <w:spacing w:after="0"/>
              <w:jc w:val="center"/>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输类</w:t>
            </w:r>
          </w:p>
          <w:p w14:paraId="7D18F7C9">
            <w:pPr>
              <w:pStyle w:val="2"/>
              <w:spacing w:after="0"/>
              <w:jc w:val="center"/>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（5</w:t>
            </w:r>
            <w:r>
              <w:rPr>
                <w:rFonts w:hint="default" w:ascii="Times New Roman" w:hAnsi="Times New Roman" w:eastAsia="宋体" w:cs="宋体"/>
                <w:color w:val="auto"/>
                <w:szCs w:val="21"/>
                <w:highlight w:val="none"/>
              </w:rPr>
              <w:t>001</w:t>
            </w:r>
            <w:r>
              <w:rPr>
                <w:rFonts w:ascii="Times New Roman" w:hAnsi="Times New Roman" w:eastAsia="宋体" w:cs="宋体"/>
                <w:color w:val="auto"/>
                <w:szCs w:val="21"/>
                <w:highlight w:val="none"/>
              </w:rPr>
              <w:t>）</w:t>
            </w:r>
          </w:p>
        </w:tc>
        <w:tc>
          <w:tcPr>
            <w:tcW w:w="685" w:type="pct"/>
            <w:shd w:val="clear" w:color="auto" w:fill="auto"/>
            <w:vAlign w:val="center"/>
          </w:tcPr>
          <w:p w14:paraId="41E6D1C1">
            <w:pPr>
              <w:pStyle w:val="2"/>
              <w:spacing w:after="0"/>
              <w:jc w:val="center"/>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铁路运输业（5</w:t>
            </w:r>
            <w:r>
              <w:rPr>
                <w:rFonts w:hint="default" w:ascii="Times New Roman" w:hAnsi="Times New Roman" w:eastAsia="宋体" w:cs="宋体"/>
                <w:color w:val="auto"/>
                <w:szCs w:val="21"/>
                <w:highlight w:val="none"/>
              </w:rPr>
              <w:t>3</w:t>
            </w:r>
            <w:r>
              <w:rPr>
                <w:rFonts w:ascii="Times New Roman" w:hAnsi="Times New Roman" w:eastAsia="宋体" w:cs="宋体"/>
                <w:color w:val="auto"/>
                <w:szCs w:val="21"/>
                <w:highlight w:val="none"/>
              </w:rPr>
              <w:t>）</w:t>
            </w:r>
          </w:p>
        </w:tc>
        <w:tc>
          <w:tcPr>
            <w:tcW w:w="1070" w:type="pct"/>
            <w:shd w:val="clear" w:color="auto" w:fill="auto"/>
            <w:vAlign w:val="center"/>
          </w:tcPr>
          <w:p w14:paraId="2C024DCD">
            <w:pPr>
              <w:jc w:val="left"/>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轨道交通信号工（6-29-03-10）</w:t>
            </w:r>
          </w:p>
          <w:p w14:paraId="1BC8886F">
            <w:pPr>
              <w:jc w:val="left"/>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铁道电务工程技术人员</w:t>
            </w:r>
          </w:p>
          <w:p w14:paraId="7726CB82">
            <w:pPr>
              <w:jc w:val="left"/>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（2-02-17-04）</w:t>
            </w:r>
          </w:p>
          <w:p w14:paraId="4F09BD24">
            <w:pPr>
              <w:jc w:val="left"/>
              <w:rPr>
                <w:rFonts w:hint="default"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轨道交通通信信号设备制造工（6-24-08-00）</w:t>
            </w:r>
          </w:p>
        </w:tc>
        <w:tc>
          <w:tcPr>
            <w:tcW w:w="689" w:type="pct"/>
            <w:shd w:val="clear" w:color="auto" w:fill="auto"/>
            <w:vAlign w:val="center"/>
          </w:tcPr>
          <w:p w14:paraId="55BE4D94">
            <w:pPr>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1.</w:t>
            </w:r>
            <w:r>
              <w:rPr>
                <w:rFonts w:ascii="Times New Roman" w:hAnsi="Times New Roman" w:eastAsia="宋体" w:cs="宋体"/>
                <w:color w:val="auto"/>
                <w:kern w:val="0"/>
                <w:szCs w:val="21"/>
                <w:highlight w:val="none"/>
                <w:lang w:val="zh-CN" w:bidi="zh-CN"/>
              </w:rPr>
              <w:t>铁路信号工</w:t>
            </w:r>
          </w:p>
          <w:p w14:paraId="00B31C7B">
            <w:pPr>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2.</w:t>
            </w:r>
            <w:r>
              <w:rPr>
                <w:rFonts w:ascii="Times New Roman" w:hAnsi="Times New Roman" w:eastAsia="宋体" w:cs="宋体"/>
                <w:color w:val="auto"/>
                <w:kern w:val="0"/>
                <w:szCs w:val="21"/>
                <w:highlight w:val="none"/>
                <w:lang w:val="zh-CN" w:bidi="zh-CN"/>
              </w:rPr>
              <w:t>信号设备组调工</w:t>
            </w:r>
          </w:p>
          <w:p w14:paraId="43A9FAB9">
            <w:pPr>
              <w:rPr>
                <w:rFonts w:ascii="Times New Roman" w:hAnsi="Times New Roman" w:eastAsia="宋体" w:cs="宋体"/>
                <w:color w:val="auto"/>
                <w:kern w:val="0"/>
                <w:szCs w:val="21"/>
                <w:highlight w:val="none"/>
                <w:lang w:val="zh-CN" w:bidi="zh-CN"/>
              </w:rPr>
            </w:pPr>
            <w:r>
              <w:rPr>
                <w:rFonts w:hint="eastAsia" w:ascii="Times New Roman" w:hAnsi="Times New Roman" w:eastAsia="宋体" w:cs="宋体"/>
                <w:color w:val="auto"/>
                <w:kern w:val="0"/>
                <w:szCs w:val="21"/>
                <w:highlight w:val="none"/>
                <w:lang w:val="zh-CN" w:bidi="zh-CN"/>
              </w:rPr>
              <w:t>3.</w:t>
            </w:r>
            <w:r>
              <w:rPr>
                <w:rFonts w:ascii="Times New Roman" w:hAnsi="Times New Roman" w:eastAsia="宋体" w:cs="宋体"/>
                <w:color w:val="auto"/>
                <w:kern w:val="0"/>
                <w:szCs w:val="21"/>
                <w:highlight w:val="none"/>
                <w:lang w:val="zh-CN" w:bidi="zh-CN"/>
              </w:rPr>
              <w:t>信号设备制造钳工</w:t>
            </w:r>
          </w:p>
        </w:tc>
        <w:tc>
          <w:tcPr>
            <w:tcW w:w="840" w:type="pct"/>
            <w:shd w:val="clear" w:color="auto" w:fill="auto"/>
            <w:vAlign w:val="center"/>
          </w:tcPr>
          <w:p w14:paraId="42C954E7">
            <w:pPr>
              <w:pStyle w:val="2"/>
              <w:spacing w:after="0"/>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1.轨道交通信号工</w:t>
            </w:r>
          </w:p>
          <w:p w14:paraId="09C9A9A5">
            <w:pPr>
              <w:pStyle w:val="2"/>
              <w:spacing w:after="0"/>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2.轨道交通自动控制</w:t>
            </w:r>
          </w:p>
          <w:p w14:paraId="6B047394">
            <w:pPr>
              <w:pStyle w:val="2"/>
              <w:spacing w:after="0"/>
              <w:rPr>
                <w:rFonts w:ascii="Times New Roman" w:hAnsi="Times New Roman" w:eastAsia="楷体_GB2312" w:cs="Times New Roman"/>
                <w:color w:val="auto"/>
                <w:sz w:val="24"/>
                <w:szCs w:val="24"/>
                <w:highlight w:val="none"/>
              </w:rPr>
            </w:pPr>
            <w:r>
              <w:rPr>
                <w:rFonts w:ascii="Times New Roman" w:hAnsi="Times New Roman" w:eastAsia="宋体" w:cs="宋体"/>
                <w:color w:val="auto"/>
                <w:szCs w:val="21"/>
                <w:highlight w:val="none"/>
              </w:rPr>
              <w:t>3.系统装备运营维护1+X证书</w:t>
            </w:r>
          </w:p>
        </w:tc>
        <w:tc>
          <w:tcPr>
            <w:tcW w:w="688" w:type="pct"/>
            <w:shd w:val="clear" w:color="auto" w:fill="auto"/>
            <w:vAlign w:val="center"/>
          </w:tcPr>
          <w:p w14:paraId="24D2F5F2">
            <w:pPr>
              <w:rPr>
                <w:rFonts w:hint="eastAsia" w:ascii="Times New Roman" w:hAnsi="Times New Roman" w:eastAsia="楷体_GB2312" w:cs="Times New Roman"/>
                <w:color w:val="auto"/>
                <w:sz w:val="24"/>
                <w:szCs w:val="24"/>
                <w:highlight w:val="none"/>
              </w:rPr>
            </w:pPr>
            <w:r>
              <w:rPr>
                <w:rFonts w:hint="eastAsia" w:ascii="Times New Roman" w:hAnsi="Times New Roman" w:eastAsia="宋体" w:cs="宋体"/>
                <w:color w:val="auto"/>
                <w:szCs w:val="21"/>
                <w:highlight w:val="none"/>
              </w:rPr>
              <w:t>《铁路技术管理规程》</w:t>
            </w:r>
          </w:p>
        </w:tc>
      </w:tr>
    </w:tbl>
    <w:p w14:paraId="5DE29045">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（二）岗位工作任务和职业能力分析</w:t>
      </w:r>
      <w:bookmarkEnd w:id="5"/>
    </w:p>
    <w:p w14:paraId="57C59E6D">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rPr>
        <w:t>对企业进行</w:t>
      </w:r>
      <w:r>
        <w:rPr>
          <w:rFonts w:ascii="Times New Roman" w:hAnsi="Times New Roman" w:eastAsia="宋体" w:cs="Times New Roman"/>
          <w:color w:val="auto"/>
          <w:sz w:val="24"/>
          <w:szCs w:val="24"/>
          <w:highlight w:val="none"/>
        </w:rPr>
        <w:t>充分</w:t>
      </w:r>
      <w:r>
        <w:rPr>
          <w:rFonts w:hint="eastAsia" w:ascii="Times New Roman" w:hAnsi="Times New Roman" w:eastAsia="宋体" w:cs="Times New Roman"/>
          <w:color w:val="auto"/>
          <w:sz w:val="24"/>
          <w:szCs w:val="24"/>
          <w:highlight w:val="none"/>
        </w:rPr>
        <w:t>调研</w:t>
      </w:r>
      <w:r>
        <w:rPr>
          <w:rFonts w:ascii="Times New Roman" w:hAnsi="Times New Roman" w:eastAsia="宋体" w:cs="Times New Roman"/>
          <w:color w:val="auto"/>
          <w:sz w:val="24"/>
          <w:szCs w:val="24"/>
          <w:highlight w:val="none"/>
        </w:rPr>
        <w:t>的基础上</w:t>
      </w:r>
      <w:r>
        <w:rPr>
          <w:rFonts w:hint="eastAsia" w:ascii="Times New Roman" w:hAnsi="Times New Roman" w:eastAsia="宋体" w:cs="Times New Roman"/>
          <w:color w:val="auto"/>
          <w:sz w:val="24"/>
          <w:szCs w:val="24"/>
          <w:highlight w:val="none"/>
        </w:rPr>
        <w:t>，与行业</w:t>
      </w:r>
      <w:r>
        <w:rPr>
          <w:rFonts w:ascii="Times New Roman" w:hAnsi="Times New Roman" w:eastAsia="宋体" w:cs="Times New Roman"/>
          <w:color w:val="auto"/>
          <w:sz w:val="24"/>
          <w:szCs w:val="24"/>
          <w:highlight w:val="none"/>
        </w:rPr>
        <w:t>企业合作，</w:t>
      </w:r>
      <w:r>
        <w:rPr>
          <w:rFonts w:hint="eastAsia" w:ascii="Times New Roman" w:hAnsi="Times New Roman" w:eastAsia="宋体" w:cs="Times New Roman"/>
          <w:color w:val="auto"/>
          <w:sz w:val="24"/>
          <w:szCs w:val="24"/>
          <w:highlight w:val="none"/>
        </w:rPr>
        <w:t>共同</w:t>
      </w:r>
      <w:r>
        <w:rPr>
          <w:rFonts w:ascii="Times New Roman" w:hAnsi="Times New Roman" w:eastAsia="宋体" w:cs="Times New Roman"/>
          <w:color w:val="auto"/>
          <w:sz w:val="24"/>
          <w:szCs w:val="24"/>
          <w:highlight w:val="none"/>
        </w:rPr>
        <w:t>分析</w:t>
      </w:r>
      <w:r>
        <w:rPr>
          <w:rFonts w:hint="eastAsia" w:ascii="Times New Roman" w:hAnsi="Times New Roman" w:eastAsia="宋体" w:cs="Times New Roman"/>
          <w:color w:val="auto"/>
          <w:sz w:val="24"/>
          <w:szCs w:val="24"/>
          <w:highlight w:val="none"/>
          <w:lang w:val="en-US" w:eastAsia="zh-CN"/>
        </w:rPr>
        <w:t>铁道信号自动控制</w:t>
      </w:r>
      <w:r>
        <w:rPr>
          <w:rFonts w:ascii="Times New Roman" w:hAnsi="Times New Roman" w:eastAsia="宋体" w:cs="Times New Roman"/>
          <w:color w:val="auto"/>
          <w:sz w:val="24"/>
          <w:szCs w:val="24"/>
          <w:highlight w:val="none"/>
        </w:rPr>
        <w:t>专业</w:t>
      </w:r>
      <w:r>
        <w:rPr>
          <w:rFonts w:hint="eastAsia" w:ascii="Times New Roman" w:hAnsi="Times New Roman" w:eastAsia="宋体" w:cs="Times New Roman"/>
          <w:color w:val="auto"/>
          <w:sz w:val="24"/>
          <w:szCs w:val="24"/>
          <w:highlight w:val="none"/>
        </w:rPr>
        <w:t>的岗位</w:t>
      </w:r>
      <w:r>
        <w:rPr>
          <w:rFonts w:ascii="Times New Roman" w:hAnsi="Times New Roman" w:eastAsia="宋体" w:cs="Times New Roman"/>
          <w:color w:val="auto"/>
          <w:sz w:val="24"/>
          <w:szCs w:val="24"/>
          <w:highlight w:val="none"/>
        </w:rPr>
        <w:t>工作任务</w:t>
      </w:r>
      <w:r>
        <w:rPr>
          <w:rFonts w:hint="eastAsia" w:ascii="Times New Roman" w:hAnsi="Times New Roman" w:eastAsia="宋体" w:cs="Times New Roman"/>
          <w:color w:val="auto"/>
          <w:sz w:val="24"/>
          <w:szCs w:val="24"/>
          <w:highlight w:val="none"/>
        </w:rPr>
        <w:t>和职业能力（</w:t>
      </w:r>
      <w:r>
        <w:rPr>
          <w:rFonts w:ascii="Times New Roman" w:hAnsi="Times New Roman" w:eastAsia="宋体" w:cs="Times New Roman"/>
          <w:color w:val="auto"/>
          <w:sz w:val="24"/>
          <w:szCs w:val="24"/>
          <w:highlight w:val="none"/>
        </w:rPr>
        <w:t>表</w:t>
      </w: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w:t>
      </w:r>
    </w:p>
    <w:p w14:paraId="535BA2FF">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表2 岗位工作任务和职业能力</w:t>
      </w:r>
    </w:p>
    <w:tbl>
      <w:tblPr>
        <w:tblStyle w:val="1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904"/>
        <w:gridCol w:w="3827"/>
        <w:gridCol w:w="1239"/>
      </w:tblGrid>
      <w:tr w14:paraId="3564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Pr>
          <w:p w14:paraId="06504463">
            <w:pPr>
              <w:spacing w:line="360" w:lineRule="auto"/>
              <w:jc w:val="center"/>
              <w:rPr>
                <w:rFonts w:hint="eastAsia" w:ascii="Times New Roman" w:hAnsi="Times New Roman" w:eastAsia="楷体_GB2312" w:cs="Times New Roman"/>
                <w:b/>
                <w:color w:val="auto"/>
                <w:szCs w:val="21"/>
                <w:highlight w:val="none"/>
              </w:rPr>
            </w:pPr>
            <w:bookmarkStart w:id="6" w:name="_Toc28865"/>
            <w:r>
              <w:rPr>
                <w:rFonts w:hint="eastAsia" w:ascii="Times New Roman" w:hAnsi="Times New Roman" w:eastAsia="楷体_GB2312" w:cs="Times New Roman"/>
                <w:b/>
                <w:color w:val="auto"/>
                <w:szCs w:val="21"/>
                <w:highlight w:val="none"/>
              </w:rPr>
              <w:t>岗位</w:t>
            </w:r>
          </w:p>
        </w:tc>
        <w:tc>
          <w:tcPr>
            <w:tcW w:w="2904" w:type="dxa"/>
            <w:shd w:val="clear" w:color="auto" w:fill="auto"/>
            <w:vAlign w:val="center"/>
          </w:tcPr>
          <w:p w14:paraId="505C3679">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工作任务</w:t>
            </w:r>
          </w:p>
        </w:tc>
        <w:tc>
          <w:tcPr>
            <w:tcW w:w="3827" w:type="dxa"/>
            <w:shd w:val="clear" w:color="auto" w:fill="auto"/>
            <w:vAlign w:val="center"/>
          </w:tcPr>
          <w:p w14:paraId="7CA295BF">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职业能力</w:t>
            </w:r>
          </w:p>
        </w:tc>
        <w:tc>
          <w:tcPr>
            <w:tcW w:w="1239" w:type="dxa"/>
            <w:shd w:val="clear" w:color="auto" w:fill="auto"/>
            <w:vAlign w:val="center"/>
          </w:tcPr>
          <w:p w14:paraId="0457BFC5">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相关课程</w:t>
            </w:r>
          </w:p>
        </w:tc>
      </w:tr>
      <w:tr w14:paraId="6BB4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14:paraId="6E8CB1A2">
            <w:pPr>
              <w:jc w:val="cente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铁路信号工</w:t>
            </w:r>
          </w:p>
        </w:tc>
        <w:tc>
          <w:tcPr>
            <w:tcW w:w="2904" w:type="dxa"/>
            <w:shd w:val="clear" w:color="auto" w:fill="auto"/>
            <w:vAlign w:val="center"/>
          </w:tcPr>
          <w:p w14:paraId="0410762D">
            <w:pPr>
              <w:rPr>
                <w:rFonts w:ascii="Times New Roman" w:hAnsi="Times New Roman"/>
                <w:color w:val="auto"/>
                <w:highlight w:val="none"/>
              </w:rPr>
            </w:pPr>
            <w:r>
              <w:rPr>
                <w:rFonts w:hint="eastAsia" w:ascii="Times New Roman" w:hAnsi="Times New Roman"/>
                <w:color w:val="auto"/>
                <w:highlight w:val="none"/>
              </w:rPr>
              <w:t>1.轨道电路测试、检修、故障处理。</w:t>
            </w:r>
          </w:p>
          <w:p w14:paraId="0692523A">
            <w:pPr>
              <w:rPr>
                <w:rFonts w:ascii="Times New Roman" w:hAnsi="Times New Roman"/>
                <w:color w:val="auto"/>
                <w:highlight w:val="none"/>
              </w:rPr>
            </w:pPr>
            <w:r>
              <w:rPr>
                <w:rFonts w:hint="eastAsia" w:ascii="Times New Roman" w:hAnsi="Times New Roman"/>
                <w:color w:val="auto"/>
                <w:highlight w:val="none"/>
              </w:rPr>
              <w:t>2.色灯信号机测试、检修、故障处理。</w:t>
            </w:r>
          </w:p>
          <w:p w14:paraId="36691F30">
            <w:pPr>
              <w:rPr>
                <w:rFonts w:ascii="Times New Roman" w:hAnsi="Times New Roman"/>
                <w:color w:val="auto"/>
                <w:highlight w:val="none"/>
              </w:rPr>
            </w:pPr>
            <w:r>
              <w:rPr>
                <w:rFonts w:hint="eastAsia" w:ascii="Times New Roman" w:hAnsi="Times New Roman"/>
                <w:color w:val="auto"/>
                <w:highlight w:val="none"/>
              </w:rPr>
              <w:t>3.转辙及转换设备测试、检修、故障处理。</w:t>
            </w:r>
          </w:p>
          <w:p w14:paraId="79DE3D0A">
            <w:pPr>
              <w:rPr>
                <w:rFonts w:ascii="Times New Roman" w:hAnsi="Times New Roman"/>
                <w:color w:val="auto"/>
                <w:highlight w:val="none"/>
              </w:rPr>
            </w:pPr>
            <w:r>
              <w:rPr>
                <w:rFonts w:hint="eastAsia" w:ascii="Times New Roman" w:hAnsi="Times New Roman"/>
                <w:color w:val="auto"/>
                <w:highlight w:val="none"/>
              </w:rPr>
              <w:t>4.计算机联锁设备测试、检修、故障处理。</w:t>
            </w:r>
          </w:p>
          <w:p w14:paraId="5DD8A935">
            <w:pPr>
              <w:rPr>
                <w:rFonts w:ascii="Times New Roman" w:hAnsi="Times New Roman"/>
                <w:color w:val="auto"/>
                <w:highlight w:val="none"/>
              </w:rPr>
            </w:pPr>
            <w:r>
              <w:rPr>
                <w:rFonts w:hint="eastAsia" w:ascii="Times New Roman" w:hAnsi="Times New Roman"/>
                <w:color w:val="auto"/>
                <w:highlight w:val="none"/>
              </w:rPr>
              <w:t>5.电气集中联锁设备测试、检修、故障处理。</w:t>
            </w:r>
          </w:p>
          <w:p w14:paraId="5BE04AC4">
            <w:pPr>
              <w:rPr>
                <w:rFonts w:ascii="Times New Roman" w:hAnsi="Times New Roman"/>
                <w:color w:val="auto"/>
                <w:highlight w:val="none"/>
              </w:rPr>
            </w:pPr>
            <w:r>
              <w:rPr>
                <w:rFonts w:hint="eastAsia" w:ascii="Times New Roman" w:hAnsi="Times New Roman"/>
                <w:color w:val="auto"/>
                <w:highlight w:val="none"/>
              </w:rPr>
              <w:t>6.区间闭塞设备测试、检修及故障处理。</w:t>
            </w:r>
          </w:p>
          <w:p w14:paraId="46A12C5A">
            <w:pPr>
              <w:rPr>
                <w:rFonts w:ascii="Times New Roman" w:hAnsi="Times New Roman"/>
                <w:color w:val="auto"/>
                <w:highlight w:val="none"/>
              </w:rPr>
            </w:pPr>
            <w:r>
              <w:rPr>
                <w:rFonts w:hint="eastAsia" w:ascii="Times New Roman" w:hAnsi="Times New Roman"/>
                <w:color w:val="auto"/>
                <w:highlight w:val="none"/>
              </w:rPr>
              <w:t>7.铁路信号集中监测系统运用、检修。</w:t>
            </w:r>
          </w:p>
          <w:p w14:paraId="302F48CC">
            <w:pPr>
              <w:rPr>
                <w:rFonts w:ascii="Times New Roman" w:hAnsi="Times New Roman"/>
                <w:color w:val="auto"/>
                <w:highlight w:val="none"/>
              </w:rPr>
            </w:pPr>
            <w:r>
              <w:rPr>
                <w:rFonts w:hint="eastAsia" w:ascii="Times New Roman" w:hAnsi="Times New Roman"/>
                <w:color w:val="auto"/>
                <w:highlight w:val="none"/>
              </w:rPr>
              <w:t>8.调度集中及调度指挥系统运用、检修。</w:t>
            </w:r>
          </w:p>
          <w:p w14:paraId="21087442">
            <w:pPr>
              <w:rPr>
                <w:rFonts w:ascii="Times New Roman" w:hAnsi="Times New Roman"/>
                <w:color w:val="auto"/>
                <w:highlight w:val="none"/>
              </w:rPr>
            </w:pPr>
            <w:r>
              <w:rPr>
                <w:rFonts w:hint="eastAsia" w:ascii="Times New Roman" w:hAnsi="Times New Roman"/>
                <w:color w:val="auto"/>
                <w:highlight w:val="none"/>
              </w:rPr>
              <w:t>9.列控系统设备测试、检修、故障处理。</w:t>
            </w:r>
          </w:p>
          <w:p w14:paraId="5C60B9A7">
            <w:pPr>
              <w:rPr>
                <w:rFonts w:ascii="Times New Roman" w:hAnsi="Times New Roman"/>
                <w:color w:val="auto"/>
                <w:highlight w:val="none"/>
              </w:rPr>
            </w:pPr>
            <w:r>
              <w:rPr>
                <w:rFonts w:hint="eastAsia" w:ascii="Times New Roman" w:hAnsi="Times New Roman"/>
                <w:color w:val="auto"/>
                <w:highlight w:val="none"/>
              </w:rPr>
              <w:t>10.电源测试、检修。</w:t>
            </w:r>
          </w:p>
          <w:p w14:paraId="05BF25EC">
            <w:pPr>
              <w:rPr>
                <w:rFonts w:ascii="Times New Roman" w:hAnsi="Times New Roman"/>
                <w:color w:val="auto"/>
                <w:highlight w:val="none"/>
              </w:rPr>
            </w:pPr>
            <w:r>
              <w:rPr>
                <w:rFonts w:hint="eastAsia" w:ascii="Times New Roman" w:hAnsi="Times New Roman"/>
                <w:color w:val="auto"/>
                <w:highlight w:val="none"/>
              </w:rPr>
              <w:t>11.信号防舌及接地设备测试、检修。</w:t>
            </w:r>
          </w:p>
          <w:p w14:paraId="111E7194">
            <w:pPr>
              <w:rPr>
                <w:rFonts w:ascii="Times New Roman" w:hAnsi="Times New Roman"/>
                <w:color w:val="auto"/>
                <w:highlight w:val="none"/>
              </w:rPr>
            </w:pPr>
            <w:r>
              <w:rPr>
                <w:rFonts w:hint="eastAsia" w:ascii="Times New Roman" w:hAnsi="Times New Roman"/>
                <w:color w:val="auto"/>
                <w:highlight w:val="none"/>
              </w:rPr>
              <w:t>12.TAX2综合监测装置维护、测试及故障处理。</w:t>
            </w:r>
          </w:p>
          <w:p w14:paraId="57F80000">
            <w:pPr>
              <w:rPr>
                <w:rFonts w:ascii="Times New Roman" w:hAnsi="Times New Roman"/>
                <w:color w:val="auto"/>
                <w:highlight w:val="none"/>
              </w:rPr>
            </w:pPr>
            <w:r>
              <w:rPr>
                <w:rFonts w:hint="eastAsia" w:ascii="Times New Roman" w:hAnsi="Times New Roman"/>
                <w:color w:val="auto"/>
                <w:highlight w:val="none"/>
              </w:rPr>
              <w:t>13.机车信号设备维护、测试及故障处理。</w:t>
            </w:r>
          </w:p>
          <w:p w14:paraId="6024D38B">
            <w:pPr>
              <w:rPr>
                <w:rFonts w:ascii="Times New Roman" w:hAnsi="Times New Roman"/>
                <w:color w:val="auto"/>
                <w:highlight w:val="none"/>
              </w:rPr>
            </w:pPr>
            <w:r>
              <w:rPr>
                <w:rFonts w:hint="eastAsia" w:ascii="Times New Roman" w:hAnsi="Times New Roman"/>
                <w:color w:val="auto"/>
                <w:highlight w:val="none"/>
              </w:rPr>
              <w:t>14.列车监控记录装置(LKJ)维护、测试及故障处理。</w:t>
            </w:r>
          </w:p>
          <w:p w14:paraId="7FD469A3">
            <w:pPr>
              <w:rPr>
                <w:rFonts w:ascii="Times New Roman" w:hAnsi="Times New Roman"/>
                <w:color w:val="auto"/>
                <w:highlight w:val="none"/>
              </w:rPr>
            </w:pPr>
            <w:r>
              <w:rPr>
                <w:rFonts w:hint="eastAsia" w:ascii="Times New Roman" w:hAnsi="Times New Roman"/>
                <w:color w:val="auto"/>
                <w:highlight w:val="none"/>
              </w:rPr>
              <w:t>15.LKJ系统入库及运行文件质量分析。</w:t>
            </w:r>
          </w:p>
          <w:p w14:paraId="26878452">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16.车载ATP设备维护、测试及故障处理。</w:t>
            </w:r>
          </w:p>
        </w:tc>
        <w:tc>
          <w:tcPr>
            <w:tcW w:w="3827" w:type="dxa"/>
            <w:shd w:val="clear" w:color="auto" w:fill="auto"/>
            <w:vAlign w:val="center"/>
          </w:tcPr>
          <w:p w14:paraId="0C4023D8">
            <w:pPr>
              <w:rPr>
                <w:rFonts w:ascii="Times New Roman" w:hAnsi="Times New Roman"/>
                <w:color w:val="auto"/>
                <w:highlight w:val="none"/>
              </w:rPr>
            </w:pPr>
            <w:r>
              <w:rPr>
                <w:rFonts w:hint="eastAsia" w:ascii="Times New Roman" w:hAnsi="Times New Roman"/>
                <w:color w:val="auto"/>
                <w:highlight w:val="none"/>
              </w:rPr>
              <w:t>1.能正确识读信号工程图纸。</w:t>
            </w:r>
          </w:p>
          <w:p w14:paraId="13ABDD1A">
            <w:pPr>
              <w:rPr>
                <w:rFonts w:ascii="Times New Roman" w:hAnsi="Times New Roman"/>
                <w:color w:val="auto"/>
                <w:highlight w:val="none"/>
              </w:rPr>
            </w:pPr>
            <w:r>
              <w:rPr>
                <w:rFonts w:hint="eastAsia" w:ascii="Times New Roman" w:hAnsi="Times New Roman"/>
                <w:color w:val="auto"/>
                <w:highlight w:val="none"/>
              </w:rPr>
              <w:t>2.能正确使用信号工常用数字化仪器仪表与工具。</w:t>
            </w:r>
          </w:p>
          <w:p w14:paraId="434DFACC">
            <w:pPr>
              <w:rPr>
                <w:rFonts w:ascii="Times New Roman" w:hAnsi="Times New Roman"/>
                <w:color w:val="auto"/>
                <w:highlight w:val="none"/>
              </w:rPr>
            </w:pPr>
            <w:r>
              <w:rPr>
                <w:rFonts w:hint="eastAsia" w:ascii="Times New Roman" w:hAnsi="Times New Roman"/>
                <w:color w:val="auto"/>
                <w:highlight w:val="none"/>
              </w:rPr>
              <w:t>3.能按作业标准对轨道电路、信号机、转辙机等室外设备进行测试、检修及常见故障处理。</w:t>
            </w:r>
          </w:p>
          <w:p w14:paraId="219B4179">
            <w:pPr>
              <w:rPr>
                <w:rFonts w:ascii="Times New Roman" w:hAnsi="Times New Roman"/>
                <w:color w:val="auto"/>
                <w:highlight w:val="none"/>
              </w:rPr>
            </w:pPr>
            <w:r>
              <w:rPr>
                <w:rFonts w:hint="eastAsia" w:ascii="Times New Roman" w:hAnsi="Times New Roman"/>
                <w:color w:val="auto"/>
                <w:highlight w:val="none"/>
              </w:rPr>
              <w:t>4.能按作业标准对计算机联锁、电气集中联锁设备进行测试、检修及常见故障处理。</w:t>
            </w:r>
          </w:p>
          <w:p w14:paraId="5C2B7EDF">
            <w:pPr>
              <w:rPr>
                <w:rFonts w:ascii="Times New Roman" w:hAnsi="Times New Roman"/>
                <w:color w:val="auto"/>
                <w:highlight w:val="none"/>
              </w:rPr>
            </w:pPr>
            <w:r>
              <w:rPr>
                <w:rFonts w:hint="eastAsia" w:ascii="Times New Roman" w:hAnsi="Times New Roman"/>
                <w:color w:val="auto"/>
                <w:highlight w:val="none"/>
              </w:rPr>
              <w:t>5.能按作业标准对区间闭塞设备进行测试、检修及常见故障处理。</w:t>
            </w:r>
          </w:p>
          <w:p w14:paraId="0BAF0888">
            <w:pPr>
              <w:rPr>
                <w:rFonts w:ascii="Times New Roman" w:hAnsi="Times New Roman"/>
                <w:color w:val="auto"/>
                <w:highlight w:val="none"/>
              </w:rPr>
            </w:pPr>
            <w:r>
              <w:rPr>
                <w:rFonts w:hint="eastAsia" w:ascii="Times New Roman" w:hAnsi="Times New Roman"/>
                <w:color w:val="auto"/>
                <w:highlight w:val="none"/>
              </w:rPr>
              <w:t>6.能熟练调阅信号集中监测报告，能分析信号集中监测数据，并按作业标准检修信号集中监测系统。</w:t>
            </w:r>
          </w:p>
          <w:p w14:paraId="54E702E0">
            <w:pPr>
              <w:rPr>
                <w:rFonts w:ascii="Times New Roman" w:hAnsi="Times New Roman"/>
                <w:color w:val="auto"/>
                <w:highlight w:val="none"/>
              </w:rPr>
            </w:pPr>
            <w:r>
              <w:rPr>
                <w:rFonts w:hint="eastAsia" w:ascii="Times New Roman" w:hAnsi="Times New Roman"/>
                <w:color w:val="auto"/>
                <w:highlight w:val="none"/>
              </w:rPr>
              <w:t>7.能熟练操作调度集中及调度指挥系统设备，能按标准检修调度集中及调度指挥系统设备。</w:t>
            </w:r>
          </w:p>
          <w:p w14:paraId="3D66316E">
            <w:pPr>
              <w:rPr>
                <w:rFonts w:ascii="Times New Roman" w:hAnsi="Times New Roman"/>
                <w:color w:val="auto"/>
                <w:highlight w:val="none"/>
              </w:rPr>
            </w:pPr>
            <w:r>
              <w:rPr>
                <w:rFonts w:hint="eastAsia" w:ascii="Times New Roman" w:hAnsi="Times New Roman"/>
                <w:color w:val="auto"/>
                <w:highlight w:val="none"/>
              </w:rPr>
              <w:t>8.能按作业标准对列控地面设备及车载设备进行测试、检修及常见故障处理。</w:t>
            </w:r>
          </w:p>
          <w:p w14:paraId="14830B93">
            <w:pPr>
              <w:rPr>
                <w:rFonts w:ascii="Times New Roman" w:hAnsi="Times New Roman"/>
                <w:color w:val="auto"/>
                <w:highlight w:val="none"/>
              </w:rPr>
            </w:pPr>
            <w:r>
              <w:rPr>
                <w:rFonts w:hint="eastAsia" w:ascii="Times New Roman" w:hAnsi="Times New Roman"/>
                <w:color w:val="auto"/>
                <w:highlight w:val="none"/>
              </w:rPr>
              <w:t>9.能按作业标准对机械电源屏、智能电源屏、信号防雷及接地设备进行测试、检修。</w:t>
            </w:r>
          </w:p>
          <w:p w14:paraId="025FCC3D">
            <w:pPr>
              <w:rPr>
                <w:rFonts w:ascii="Times New Roman" w:hAnsi="Times New Roman"/>
                <w:color w:val="auto"/>
                <w:highlight w:val="none"/>
              </w:rPr>
            </w:pPr>
            <w:r>
              <w:rPr>
                <w:rFonts w:hint="eastAsia" w:ascii="Times New Roman" w:hAnsi="Times New Roman"/>
                <w:color w:val="auto"/>
                <w:highlight w:val="none"/>
              </w:rPr>
              <w:t>10.能对机车信号、LKJ、ATP及TAX2箱等车载设备进行日常维护。</w:t>
            </w:r>
          </w:p>
          <w:p w14:paraId="302AFEBA">
            <w:pPr>
              <w:rPr>
                <w:rFonts w:ascii="Times New Roman" w:hAnsi="Times New Roman"/>
                <w:color w:val="auto"/>
                <w:highlight w:val="none"/>
              </w:rPr>
            </w:pPr>
            <w:r>
              <w:rPr>
                <w:rFonts w:hint="eastAsia" w:ascii="Times New Roman" w:hAnsi="Times New Roman"/>
                <w:color w:val="auto"/>
                <w:highlight w:val="none"/>
              </w:rPr>
              <w:t>11.能测试机车信号、LKJ、ATP及TAX2箱等车载设备的电气参数。</w:t>
            </w:r>
          </w:p>
          <w:p w14:paraId="7C7AF2BF">
            <w:pPr>
              <w:rPr>
                <w:rFonts w:ascii="Times New Roman" w:hAnsi="Times New Roman"/>
                <w:color w:val="auto"/>
                <w:highlight w:val="none"/>
              </w:rPr>
            </w:pPr>
            <w:r>
              <w:rPr>
                <w:rFonts w:hint="eastAsia" w:ascii="Times New Roman" w:hAnsi="Times New Roman"/>
                <w:color w:val="auto"/>
                <w:highlight w:val="none"/>
              </w:rPr>
              <w:t>12.会分析LKJ系统入库及运行文件。</w:t>
            </w:r>
          </w:p>
          <w:p w14:paraId="13BF7DAE">
            <w:pPr>
              <w:rPr>
                <w:rFonts w:ascii="Times New Roman" w:hAnsi="Times New Roman"/>
                <w:color w:val="auto"/>
                <w:highlight w:val="none"/>
              </w:rPr>
            </w:pPr>
            <w:r>
              <w:rPr>
                <w:rFonts w:hint="eastAsia" w:ascii="Times New Roman" w:hAnsi="Times New Roman"/>
                <w:color w:val="auto"/>
                <w:highlight w:val="none"/>
              </w:rPr>
              <w:t>13.具备阅读有关技术资料，自我拓展学习本专业的新技术、新工艺，获取新知识的能力。</w:t>
            </w:r>
          </w:p>
          <w:p w14:paraId="34452C17">
            <w:pPr>
              <w:rPr>
                <w:rFonts w:hint="eastAsia" w:ascii="Times New Roman" w:hAnsi="Times New Roman" w:eastAsiaTheme="minorEastAsia"/>
                <w:color w:val="auto"/>
                <w:highlight w:val="none"/>
                <w:lang w:eastAsia="zh-CN"/>
              </w:rPr>
            </w:pPr>
            <w:r>
              <w:rPr>
                <w:rFonts w:hint="eastAsia" w:ascii="Times New Roman" w:hAnsi="Times New Roman"/>
                <w:color w:val="auto"/>
                <w:highlight w:val="none"/>
              </w:rPr>
              <w:t>14.具有创新思维、创新创造及数字化技术应用</w:t>
            </w:r>
            <w:r>
              <w:rPr>
                <w:rFonts w:hint="eastAsia" w:ascii="Times New Roman" w:hAnsi="Times New Roman"/>
                <w:color w:val="auto"/>
                <w:highlight w:val="none"/>
                <w:lang w:eastAsia="zh-CN"/>
              </w:rPr>
              <w:t>。</w:t>
            </w:r>
          </w:p>
          <w:p w14:paraId="5CB94AD1">
            <w:pPr>
              <w:rPr>
                <w:rFonts w:ascii="Times New Roman" w:hAnsi="Times New Roman"/>
                <w:color w:val="auto"/>
                <w:highlight w:val="none"/>
              </w:rPr>
            </w:pPr>
            <w:r>
              <w:rPr>
                <w:rFonts w:hint="eastAsia" w:ascii="Times New Roman" w:hAnsi="Times New Roman"/>
                <w:color w:val="auto"/>
                <w:highlight w:val="none"/>
              </w:rPr>
              <w:t>15.具有良好的语言、文字表达和沟通能力。</w:t>
            </w:r>
          </w:p>
          <w:p w14:paraId="4B78134F">
            <w:pPr>
              <w:rPr>
                <w:rFonts w:ascii="Times New Roman" w:hAnsi="Times New Roman"/>
                <w:color w:val="auto"/>
                <w:highlight w:val="none"/>
              </w:rPr>
            </w:pPr>
            <w:r>
              <w:rPr>
                <w:rFonts w:hint="eastAsia" w:ascii="Times New Roman" w:hAnsi="Times New Roman"/>
                <w:color w:val="auto"/>
                <w:highlight w:val="none"/>
              </w:rPr>
              <w:t>16.具有自我管理及与他人合作的能力。</w:t>
            </w:r>
          </w:p>
          <w:p w14:paraId="37EC09FE">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17.具有较强的独立思考、逻辑推理及信息加工能力。</w:t>
            </w:r>
          </w:p>
        </w:tc>
        <w:tc>
          <w:tcPr>
            <w:tcW w:w="1239" w:type="dxa"/>
            <w:shd w:val="clear" w:color="auto" w:fill="auto"/>
            <w:vAlign w:val="center"/>
          </w:tcPr>
          <w:p w14:paraId="754824B2">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《铁道概论》《铁路信号基础设备维护》</w:t>
            </w:r>
          </w:p>
        </w:tc>
      </w:tr>
      <w:tr w14:paraId="11E6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14:paraId="0DB174EB">
            <w:pPr>
              <w:jc w:val="cente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信号设备组调工</w:t>
            </w:r>
          </w:p>
        </w:tc>
        <w:tc>
          <w:tcPr>
            <w:tcW w:w="2904" w:type="dxa"/>
            <w:shd w:val="clear" w:color="auto" w:fill="auto"/>
            <w:vAlign w:val="center"/>
          </w:tcPr>
          <w:p w14:paraId="36CF4365">
            <w:pPr>
              <w:rPr>
                <w:rFonts w:ascii="Times New Roman" w:hAnsi="Times New Roman"/>
                <w:color w:val="auto"/>
                <w:highlight w:val="none"/>
              </w:rPr>
            </w:pPr>
            <w:r>
              <w:rPr>
                <w:rFonts w:hint="eastAsia" w:ascii="Times New Roman" w:hAnsi="Times New Roman"/>
                <w:color w:val="auto"/>
                <w:highlight w:val="none"/>
              </w:rPr>
              <w:t>1.室外信号设备施工。</w:t>
            </w:r>
          </w:p>
          <w:p w14:paraId="4859412C">
            <w:pPr>
              <w:rPr>
                <w:rFonts w:ascii="Times New Roman" w:hAnsi="Times New Roman"/>
                <w:color w:val="auto"/>
                <w:highlight w:val="none"/>
              </w:rPr>
            </w:pPr>
            <w:r>
              <w:rPr>
                <w:rFonts w:hint="eastAsia" w:ascii="Times New Roman" w:hAnsi="Times New Roman"/>
                <w:color w:val="auto"/>
                <w:highlight w:val="none"/>
              </w:rPr>
              <w:t>2.室内信号设备施工。</w:t>
            </w:r>
          </w:p>
          <w:p w14:paraId="232619C4">
            <w:pPr>
              <w:rPr>
                <w:rFonts w:ascii="Times New Roman" w:hAnsi="Times New Roman"/>
                <w:color w:val="auto"/>
                <w:highlight w:val="none"/>
              </w:rPr>
            </w:pPr>
            <w:r>
              <w:rPr>
                <w:rFonts w:hint="eastAsia" w:ascii="Times New Roman" w:hAnsi="Times New Roman"/>
                <w:color w:val="auto"/>
                <w:highlight w:val="none"/>
              </w:rPr>
              <w:t>3.单项设备联锁试验。</w:t>
            </w:r>
          </w:p>
          <w:p w14:paraId="07B73372">
            <w:pPr>
              <w:rPr>
                <w:rFonts w:ascii="Times New Roman" w:hAnsi="Times New Roman"/>
                <w:color w:val="auto"/>
                <w:highlight w:val="none"/>
              </w:rPr>
            </w:pPr>
            <w:r>
              <w:rPr>
                <w:rFonts w:hint="eastAsia" w:ascii="Times New Roman" w:hAnsi="Times New Roman"/>
                <w:color w:val="auto"/>
                <w:highlight w:val="none"/>
              </w:rPr>
              <w:t>4.综合联锁试验。</w:t>
            </w:r>
          </w:p>
          <w:p w14:paraId="3F34C9D7">
            <w:pPr>
              <w:rPr>
                <w:rFonts w:ascii="Times New Roman" w:hAnsi="Times New Roman"/>
                <w:color w:val="auto"/>
                <w:highlight w:val="none"/>
              </w:rPr>
            </w:pPr>
            <w:r>
              <w:rPr>
                <w:rFonts w:hint="eastAsia" w:ascii="Times New Roman" w:hAnsi="Times New Roman"/>
                <w:color w:val="auto"/>
                <w:highlight w:val="none"/>
              </w:rPr>
              <w:t>5.信号机组装调试。</w:t>
            </w:r>
          </w:p>
          <w:p w14:paraId="3D1ABA7F">
            <w:pPr>
              <w:rPr>
                <w:rFonts w:ascii="Times New Roman" w:hAnsi="Times New Roman"/>
                <w:color w:val="auto"/>
                <w:highlight w:val="none"/>
              </w:rPr>
            </w:pPr>
            <w:r>
              <w:rPr>
                <w:rFonts w:hint="eastAsia" w:ascii="Times New Roman" w:hAnsi="Times New Roman"/>
                <w:color w:val="auto"/>
                <w:highlight w:val="none"/>
              </w:rPr>
              <w:t>6.转辙机组装调试。</w:t>
            </w:r>
          </w:p>
          <w:p w14:paraId="1A3D5B95">
            <w:pPr>
              <w:rPr>
                <w:rFonts w:ascii="Times New Roman" w:hAnsi="Times New Roman"/>
                <w:color w:val="auto"/>
                <w:highlight w:val="none"/>
              </w:rPr>
            </w:pPr>
            <w:r>
              <w:rPr>
                <w:rFonts w:hint="eastAsia" w:ascii="Times New Roman" w:hAnsi="Times New Roman"/>
                <w:color w:val="auto"/>
                <w:highlight w:val="none"/>
              </w:rPr>
              <w:t>7.轨道电路组装调试。</w:t>
            </w:r>
          </w:p>
          <w:p w14:paraId="2D5585AA">
            <w:pPr>
              <w:rPr>
                <w:rFonts w:ascii="Times New Roman" w:hAnsi="Times New Roman"/>
                <w:color w:val="auto"/>
                <w:highlight w:val="none"/>
              </w:rPr>
            </w:pPr>
            <w:r>
              <w:rPr>
                <w:rFonts w:hint="eastAsia" w:ascii="Times New Roman" w:hAnsi="Times New Roman"/>
                <w:color w:val="auto"/>
                <w:highlight w:val="none"/>
              </w:rPr>
              <w:t>8.应答器组装调试。</w:t>
            </w:r>
          </w:p>
          <w:p w14:paraId="1DB59EE5">
            <w:pPr>
              <w:rPr>
                <w:rFonts w:ascii="Times New Roman" w:hAnsi="Times New Roman"/>
                <w:color w:val="auto"/>
                <w:highlight w:val="none"/>
              </w:rPr>
            </w:pPr>
            <w:r>
              <w:rPr>
                <w:rFonts w:hint="eastAsia" w:ascii="Times New Roman" w:hAnsi="Times New Roman"/>
                <w:color w:val="auto"/>
                <w:highlight w:val="none"/>
              </w:rPr>
              <w:t>9.计轴器组装调试。</w:t>
            </w:r>
          </w:p>
          <w:p w14:paraId="3EEF1B53">
            <w:pPr>
              <w:rPr>
                <w:rFonts w:ascii="Times New Roman" w:hAnsi="Times New Roman"/>
                <w:color w:val="auto"/>
                <w:highlight w:val="none"/>
              </w:rPr>
            </w:pPr>
            <w:r>
              <w:rPr>
                <w:rFonts w:hint="eastAsia" w:ascii="Times New Roman" w:hAnsi="Times New Roman"/>
                <w:color w:val="auto"/>
                <w:highlight w:val="none"/>
              </w:rPr>
              <w:t>10.闭塞设备组装调试。</w:t>
            </w:r>
          </w:p>
          <w:p w14:paraId="75F821D4">
            <w:pPr>
              <w:rPr>
                <w:rFonts w:ascii="Times New Roman" w:hAnsi="Times New Roman"/>
                <w:color w:val="auto"/>
                <w:highlight w:val="none"/>
              </w:rPr>
            </w:pPr>
            <w:r>
              <w:rPr>
                <w:rFonts w:hint="eastAsia" w:ascii="Times New Roman" w:hAnsi="Times New Roman"/>
                <w:color w:val="auto"/>
                <w:highlight w:val="none"/>
              </w:rPr>
              <w:t>11.联锁设备组装调试。</w:t>
            </w:r>
          </w:p>
          <w:p w14:paraId="6BDF22ED">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12.列控设备组装调试。</w:t>
            </w:r>
          </w:p>
        </w:tc>
        <w:tc>
          <w:tcPr>
            <w:tcW w:w="3827" w:type="dxa"/>
            <w:shd w:val="clear" w:color="auto" w:fill="auto"/>
            <w:vAlign w:val="center"/>
          </w:tcPr>
          <w:p w14:paraId="100A8168">
            <w:pPr>
              <w:rPr>
                <w:rFonts w:ascii="Times New Roman" w:hAnsi="Times New Roman"/>
                <w:color w:val="auto"/>
                <w:highlight w:val="none"/>
              </w:rPr>
            </w:pPr>
            <w:r>
              <w:rPr>
                <w:rFonts w:hint="eastAsia" w:ascii="Times New Roman" w:hAnsi="Times New Roman"/>
                <w:color w:val="auto"/>
                <w:highlight w:val="none"/>
              </w:rPr>
              <w:t>1.能正确使用信号施工常用数字化仪器仪表。</w:t>
            </w:r>
          </w:p>
          <w:p w14:paraId="7E13207C">
            <w:pPr>
              <w:rPr>
                <w:rFonts w:ascii="Times New Roman" w:hAnsi="Times New Roman"/>
                <w:color w:val="auto"/>
                <w:highlight w:val="none"/>
              </w:rPr>
            </w:pPr>
            <w:r>
              <w:rPr>
                <w:rFonts w:hint="eastAsia" w:ascii="Times New Roman" w:hAnsi="Times New Roman"/>
                <w:color w:val="auto"/>
                <w:highlight w:val="none"/>
              </w:rPr>
              <w:t>2.能正确识读信号施工图纸。</w:t>
            </w:r>
          </w:p>
          <w:p w14:paraId="3ED22D9B">
            <w:pPr>
              <w:rPr>
                <w:rFonts w:ascii="Times New Roman" w:hAnsi="Times New Roman"/>
                <w:color w:val="auto"/>
                <w:highlight w:val="none"/>
              </w:rPr>
            </w:pPr>
            <w:r>
              <w:rPr>
                <w:rFonts w:hint="eastAsia" w:ascii="Times New Roman" w:hAnsi="Times New Roman"/>
                <w:color w:val="auto"/>
                <w:highlight w:val="none"/>
              </w:rPr>
              <w:t>3.能按施工标准安装与调试轨道电路、信号机、转辙机等室外信号设备。</w:t>
            </w:r>
          </w:p>
          <w:p w14:paraId="202C7731">
            <w:pPr>
              <w:rPr>
                <w:rFonts w:ascii="Times New Roman" w:hAnsi="Times New Roman"/>
                <w:color w:val="auto"/>
                <w:highlight w:val="none"/>
              </w:rPr>
            </w:pPr>
            <w:r>
              <w:rPr>
                <w:rFonts w:hint="eastAsia" w:ascii="Times New Roman" w:hAnsi="Times New Roman"/>
                <w:color w:val="auto"/>
                <w:highlight w:val="none"/>
              </w:rPr>
              <w:t>4.能按施工标准安装与调试联锁系统、闭塞系统、列控系统、调度集中及调度指挥系统、信号集中监测系统等室内信号设备。</w:t>
            </w:r>
          </w:p>
          <w:p w14:paraId="64E54B25">
            <w:pPr>
              <w:rPr>
                <w:rFonts w:hint="eastAsia" w:ascii="Times New Roman" w:hAnsi="Times New Roman" w:eastAsiaTheme="minorEastAsia"/>
                <w:color w:val="auto"/>
                <w:highlight w:val="none"/>
                <w:lang w:eastAsia="zh-CN"/>
              </w:rPr>
            </w:pPr>
            <w:r>
              <w:rPr>
                <w:rFonts w:hint="eastAsia" w:ascii="Times New Roman" w:hAnsi="Times New Roman"/>
                <w:color w:val="auto"/>
                <w:highlight w:val="none"/>
              </w:rPr>
              <w:t>5.能按规程进行单项设备及综合联锁试验中</w:t>
            </w:r>
            <w:r>
              <w:rPr>
                <w:rFonts w:hint="eastAsia" w:ascii="Times New Roman" w:hAnsi="Times New Roman"/>
                <w:color w:val="auto"/>
                <w:highlight w:val="none"/>
                <w:lang w:eastAsia="zh-CN"/>
              </w:rPr>
              <w:t>。</w:t>
            </w:r>
          </w:p>
          <w:p w14:paraId="4B80BB0F">
            <w:pPr>
              <w:rPr>
                <w:rFonts w:ascii="Times New Roman" w:hAnsi="Times New Roman"/>
                <w:color w:val="auto"/>
                <w:highlight w:val="none"/>
              </w:rPr>
            </w:pPr>
            <w:r>
              <w:rPr>
                <w:rFonts w:hint="eastAsia" w:ascii="Times New Roman" w:hAnsi="Times New Roman"/>
                <w:color w:val="auto"/>
                <w:highlight w:val="none"/>
              </w:rPr>
              <w:t>6.能吃苦耐劳。</w:t>
            </w:r>
          </w:p>
          <w:p w14:paraId="24950884">
            <w:pPr>
              <w:rPr>
                <w:rFonts w:ascii="Times New Roman" w:hAnsi="Times New Roman"/>
                <w:color w:val="auto"/>
                <w:highlight w:val="none"/>
              </w:rPr>
            </w:pPr>
            <w:r>
              <w:rPr>
                <w:rFonts w:hint="eastAsia" w:ascii="Times New Roman" w:hAnsi="Times New Roman"/>
                <w:color w:val="auto"/>
                <w:highlight w:val="none"/>
              </w:rPr>
              <w:t>7.具有自我管理及与他人合作的能力。</w:t>
            </w:r>
          </w:p>
          <w:p w14:paraId="0474702C">
            <w:pPr>
              <w:rPr>
                <w:rFonts w:ascii="Times New Roman" w:hAnsi="Times New Roman"/>
                <w:color w:val="auto"/>
                <w:highlight w:val="none"/>
              </w:rPr>
            </w:pPr>
            <w:r>
              <w:rPr>
                <w:rFonts w:hint="eastAsia" w:ascii="Times New Roman" w:hAnsi="Times New Roman"/>
                <w:color w:val="auto"/>
                <w:highlight w:val="none"/>
              </w:rPr>
              <w:t>8.具有良好的语言、文字表达和沟通能力。</w:t>
            </w:r>
          </w:p>
          <w:p w14:paraId="01FFEEA7">
            <w:pPr>
              <w:rPr>
                <w:rFonts w:ascii="Times New Roman" w:hAnsi="Times New Roman"/>
                <w:color w:val="auto"/>
                <w:highlight w:val="none"/>
              </w:rPr>
            </w:pPr>
            <w:r>
              <w:rPr>
                <w:rFonts w:hint="eastAsia" w:ascii="Times New Roman" w:hAnsi="Times New Roman"/>
                <w:color w:val="auto"/>
                <w:highlight w:val="none"/>
              </w:rPr>
              <w:t>9.具备阅读有关技术资料，自我拓展学习木专业的新技术、新工艺，获取新知识的能力。</w:t>
            </w:r>
          </w:p>
          <w:p w14:paraId="527325A7">
            <w:pPr>
              <w:rPr>
                <w:rFonts w:ascii="Times New Roman" w:hAnsi="Times New Roman"/>
                <w:color w:val="auto"/>
                <w:highlight w:val="none"/>
              </w:rPr>
            </w:pPr>
            <w:r>
              <w:rPr>
                <w:rFonts w:hint="eastAsia" w:ascii="Times New Roman" w:hAnsi="Times New Roman"/>
                <w:color w:val="auto"/>
                <w:highlight w:val="none"/>
              </w:rPr>
              <w:t>10.具有独立思考、逻辑推理及数字信息搜索与加工能力。</w:t>
            </w:r>
          </w:p>
          <w:p w14:paraId="6A4BC9D8">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11.具有分析问题与解决问题的能力。</w:t>
            </w:r>
          </w:p>
        </w:tc>
        <w:tc>
          <w:tcPr>
            <w:tcW w:w="1239" w:type="dxa"/>
            <w:shd w:val="clear" w:color="auto" w:fill="auto"/>
            <w:vAlign w:val="center"/>
          </w:tcPr>
          <w:p w14:paraId="788B4519">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《铁道概论》《铁路信号基础设备维护》</w:t>
            </w:r>
          </w:p>
        </w:tc>
      </w:tr>
      <w:tr w14:paraId="6EF6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14:paraId="5CF707AE">
            <w:pPr>
              <w:jc w:val="cente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信号设备制造钳工</w:t>
            </w:r>
          </w:p>
        </w:tc>
        <w:tc>
          <w:tcPr>
            <w:tcW w:w="2904" w:type="dxa"/>
            <w:shd w:val="clear" w:color="auto" w:fill="auto"/>
            <w:vAlign w:val="center"/>
          </w:tcPr>
          <w:p w14:paraId="103FB03C">
            <w:pPr>
              <w:rPr>
                <w:rFonts w:ascii="Times New Roman" w:hAnsi="Times New Roman"/>
                <w:color w:val="auto"/>
                <w:highlight w:val="none"/>
              </w:rPr>
            </w:pPr>
            <w:r>
              <w:rPr>
                <w:rFonts w:hint="eastAsia" w:ascii="Times New Roman" w:hAnsi="Times New Roman"/>
                <w:color w:val="auto"/>
                <w:highlight w:val="none"/>
              </w:rPr>
              <w:t>1.转撤机机械装配及调试。</w:t>
            </w:r>
          </w:p>
          <w:p w14:paraId="7658B4C0">
            <w:pPr>
              <w:rPr>
                <w:rFonts w:ascii="Times New Roman" w:hAnsi="Times New Roman"/>
                <w:color w:val="auto"/>
                <w:highlight w:val="none"/>
              </w:rPr>
            </w:pPr>
            <w:r>
              <w:rPr>
                <w:rFonts w:hint="eastAsia" w:ascii="Times New Roman" w:hAnsi="Times New Roman"/>
                <w:color w:val="auto"/>
                <w:highlight w:val="none"/>
              </w:rPr>
              <w:t>2.信号机机械装配及调试。</w:t>
            </w:r>
          </w:p>
          <w:p w14:paraId="441B2A7A">
            <w:pPr>
              <w:rPr>
                <w:rFonts w:ascii="Times New Roman" w:hAnsi="Times New Roman"/>
                <w:color w:val="auto"/>
                <w:highlight w:val="none"/>
              </w:rPr>
            </w:pPr>
            <w:r>
              <w:rPr>
                <w:rFonts w:hint="eastAsia" w:ascii="Times New Roman" w:hAnsi="Times New Roman"/>
                <w:color w:val="auto"/>
                <w:highlight w:val="none"/>
              </w:rPr>
              <w:t>3.变压器装配及调试。</w:t>
            </w:r>
          </w:p>
          <w:p w14:paraId="0BEE7AFA">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4.风压设备安装及调试。</w:t>
            </w:r>
          </w:p>
        </w:tc>
        <w:tc>
          <w:tcPr>
            <w:tcW w:w="3827" w:type="dxa"/>
            <w:shd w:val="clear" w:color="auto" w:fill="auto"/>
            <w:vAlign w:val="center"/>
          </w:tcPr>
          <w:p w14:paraId="7220466D">
            <w:pPr>
              <w:rPr>
                <w:rFonts w:ascii="Times New Roman" w:hAnsi="Times New Roman"/>
                <w:color w:val="auto"/>
                <w:highlight w:val="none"/>
              </w:rPr>
            </w:pPr>
            <w:r>
              <w:rPr>
                <w:rFonts w:hint="eastAsia" w:ascii="Times New Roman" w:hAnsi="Times New Roman"/>
                <w:color w:val="auto"/>
                <w:highlight w:val="none"/>
              </w:rPr>
              <w:t>1.能正确使用信号设备装配常用数字化工具。</w:t>
            </w:r>
          </w:p>
          <w:p w14:paraId="5B3AB291">
            <w:pPr>
              <w:rPr>
                <w:rFonts w:ascii="Times New Roman" w:hAnsi="Times New Roman"/>
                <w:color w:val="auto"/>
                <w:highlight w:val="none"/>
              </w:rPr>
            </w:pPr>
            <w:r>
              <w:rPr>
                <w:rFonts w:hint="eastAsia" w:ascii="Times New Roman" w:hAnsi="Times New Roman"/>
                <w:color w:val="auto"/>
                <w:highlight w:val="none"/>
              </w:rPr>
              <w:t>2.能正确识读信号设备装配图纸。</w:t>
            </w:r>
          </w:p>
          <w:p w14:paraId="75E13EF6">
            <w:pPr>
              <w:rPr>
                <w:rFonts w:ascii="Times New Roman" w:hAnsi="Times New Roman"/>
                <w:color w:val="auto"/>
                <w:highlight w:val="none"/>
              </w:rPr>
            </w:pPr>
            <w:r>
              <w:rPr>
                <w:rFonts w:hint="eastAsia" w:ascii="Times New Roman" w:hAnsi="Times New Roman"/>
                <w:color w:val="auto"/>
                <w:highlight w:val="none"/>
              </w:rPr>
              <w:t>3.能按作业标准对电动转辙机、电液转辙机、电空转辙机进行机械结构装配及调试。</w:t>
            </w:r>
          </w:p>
          <w:p w14:paraId="5D395ED9">
            <w:pPr>
              <w:rPr>
                <w:rFonts w:ascii="Times New Roman" w:hAnsi="Times New Roman"/>
                <w:color w:val="auto"/>
                <w:highlight w:val="none"/>
              </w:rPr>
            </w:pPr>
            <w:r>
              <w:rPr>
                <w:rFonts w:hint="eastAsia" w:ascii="Times New Roman" w:hAnsi="Times New Roman"/>
                <w:color w:val="auto"/>
                <w:highlight w:val="none"/>
              </w:rPr>
              <w:t>4.能按作业标准对透镜式色灯信号机、LED色灯信号机进行机械结构装配及调试。</w:t>
            </w:r>
          </w:p>
          <w:p w14:paraId="7CF891DB">
            <w:pPr>
              <w:rPr>
                <w:rFonts w:ascii="Times New Roman" w:hAnsi="Times New Roman"/>
                <w:color w:val="auto"/>
                <w:highlight w:val="none"/>
              </w:rPr>
            </w:pPr>
            <w:r>
              <w:rPr>
                <w:rFonts w:hint="eastAsia" w:ascii="Times New Roman" w:hAnsi="Times New Roman"/>
                <w:color w:val="auto"/>
                <w:highlight w:val="none"/>
              </w:rPr>
              <w:t>5.能按作业标准对扼流变压器、轨道变压器、信号变压器等进行装配及调试。</w:t>
            </w:r>
          </w:p>
          <w:p w14:paraId="67007565">
            <w:pPr>
              <w:rPr>
                <w:rFonts w:ascii="Times New Roman" w:hAnsi="Times New Roman"/>
                <w:color w:val="auto"/>
                <w:highlight w:val="none"/>
              </w:rPr>
            </w:pPr>
            <w:r>
              <w:rPr>
                <w:rFonts w:hint="eastAsia" w:ascii="Times New Roman" w:hAnsi="Times New Roman"/>
                <w:color w:val="auto"/>
                <w:highlight w:val="none"/>
              </w:rPr>
              <w:t>6.能按作业标准对风压设备进行安装及调试。</w:t>
            </w:r>
          </w:p>
          <w:p w14:paraId="17A480D4">
            <w:pPr>
              <w:rPr>
                <w:rFonts w:ascii="Times New Roman" w:hAnsi="Times New Roman"/>
                <w:color w:val="auto"/>
                <w:highlight w:val="none"/>
              </w:rPr>
            </w:pPr>
            <w:r>
              <w:rPr>
                <w:rFonts w:hint="eastAsia" w:ascii="Times New Roman" w:hAnsi="Times New Roman"/>
                <w:color w:val="auto"/>
                <w:highlight w:val="none"/>
              </w:rPr>
              <w:t>7.具有自我管理及与他人合作的能力。</w:t>
            </w:r>
          </w:p>
          <w:p w14:paraId="1CEF1664">
            <w:pPr>
              <w:rPr>
                <w:rFonts w:ascii="Times New Roman" w:hAnsi="Times New Roman"/>
                <w:color w:val="auto"/>
                <w:highlight w:val="none"/>
              </w:rPr>
            </w:pPr>
            <w:r>
              <w:rPr>
                <w:rFonts w:hint="eastAsia" w:ascii="Times New Roman" w:hAnsi="Times New Roman"/>
                <w:color w:val="auto"/>
                <w:highlight w:val="none"/>
              </w:rPr>
              <w:t>8.具有良好的语言、文字表达和沟通能力。</w:t>
            </w:r>
          </w:p>
          <w:p w14:paraId="1B3AB7D9">
            <w:pPr>
              <w:rPr>
                <w:rFonts w:ascii="Times New Roman" w:hAnsi="Times New Roman"/>
                <w:color w:val="auto"/>
                <w:highlight w:val="none"/>
              </w:rPr>
            </w:pPr>
            <w:r>
              <w:rPr>
                <w:rFonts w:hint="eastAsia" w:ascii="Times New Roman" w:hAnsi="Times New Roman"/>
                <w:color w:val="auto"/>
                <w:highlight w:val="none"/>
              </w:rPr>
              <w:t>9.具备阅读有关技术资料，自我拓展学习本专业的新技术、新工艺、获取新知识的能力。</w:t>
            </w:r>
          </w:p>
          <w:p w14:paraId="56F0775A">
            <w:pPr>
              <w:rPr>
                <w:rFonts w:hint="eastAsia" w:ascii="Times New Roman" w:hAnsi="Times New Roman" w:eastAsia="楷体_GB2312" w:cs="Times New Roman"/>
                <w:color w:val="auto"/>
                <w:sz w:val="24"/>
                <w:szCs w:val="24"/>
                <w:highlight w:val="none"/>
              </w:rPr>
            </w:pPr>
            <w:r>
              <w:rPr>
                <w:rFonts w:ascii="Times New Roman" w:hAnsi="Times New Roman"/>
                <w:color w:val="auto"/>
                <w:highlight w:val="none"/>
              </w:rPr>
              <w:t>10</w:t>
            </w:r>
            <w:r>
              <w:rPr>
                <w:rFonts w:hint="eastAsia" w:ascii="Times New Roman" w:hAnsi="Times New Roman"/>
                <w:color w:val="auto"/>
                <w:highlight w:val="none"/>
              </w:rPr>
              <w:t>.具有独立思考、逻辑推理及数字信息搜索与加工能力。</w:t>
            </w:r>
          </w:p>
        </w:tc>
        <w:tc>
          <w:tcPr>
            <w:tcW w:w="1239" w:type="dxa"/>
            <w:shd w:val="clear" w:color="auto" w:fill="auto"/>
            <w:vAlign w:val="center"/>
          </w:tcPr>
          <w:p w14:paraId="621F89D1">
            <w:pPr>
              <w:rPr>
                <w:rFonts w:hint="eastAsia" w:ascii="Times New Roman" w:hAnsi="Times New Roman" w:eastAsia="楷体_GB2312" w:cs="Times New Roman"/>
                <w:color w:val="auto"/>
                <w:sz w:val="24"/>
                <w:szCs w:val="24"/>
                <w:highlight w:val="none"/>
              </w:rPr>
            </w:pPr>
            <w:r>
              <w:rPr>
                <w:rFonts w:hint="eastAsia" w:ascii="Times New Roman" w:hAnsi="Times New Roman"/>
                <w:color w:val="auto"/>
                <w:highlight w:val="none"/>
              </w:rPr>
              <w:t>《铁道概论》《铁路信号基础设备维护》</w:t>
            </w:r>
          </w:p>
        </w:tc>
      </w:tr>
      <w:bookmarkEnd w:id="6"/>
    </w:tbl>
    <w:p w14:paraId="76B4D68A">
      <w:pPr>
        <w:pStyle w:val="3"/>
        <w:rPr>
          <w:rFonts w:ascii="Times New Roman" w:hAnsi="Times New Roman"/>
          <w:b/>
          <w:color w:val="auto"/>
          <w:highlight w:val="none"/>
        </w:rPr>
      </w:pPr>
      <w:bookmarkStart w:id="7" w:name="_Toc21390"/>
      <w:r>
        <w:rPr>
          <w:rFonts w:hint="eastAsia" w:ascii="Times New Roman" w:hAnsi="Times New Roman"/>
          <w:b/>
          <w:color w:val="auto"/>
          <w:highlight w:val="none"/>
        </w:rPr>
        <w:t>五、培养目标与培养规格</w:t>
      </w:r>
    </w:p>
    <w:p w14:paraId="52FC3567">
      <w:pPr>
        <w:pStyle w:val="4"/>
        <w:rPr>
          <w:rFonts w:ascii="Times New Roman" w:hAnsi="Times New Roman"/>
          <w:b w:val="0"/>
          <w:bCs w:val="0"/>
          <w:color w:val="auto"/>
          <w:highlight w:val="none"/>
        </w:rPr>
      </w:pPr>
      <w:bookmarkStart w:id="8" w:name="_Toc16408"/>
      <w:r>
        <w:rPr>
          <w:rFonts w:hint="eastAsia" w:ascii="Times New Roman" w:hAnsi="Times New Roman"/>
          <w:b w:val="0"/>
          <w:bCs w:val="0"/>
          <w:color w:val="auto"/>
          <w:highlight w:val="none"/>
        </w:rPr>
        <w:t>（一）培养目标</w:t>
      </w:r>
      <w:bookmarkEnd w:id="8"/>
    </w:p>
    <w:p w14:paraId="30999EDD">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本专业培养</w:t>
      </w:r>
      <w:r>
        <w:rPr>
          <w:rFonts w:hint="eastAsia" w:ascii="Times New Roman" w:hAnsi="Times New Roman" w:eastAsia="宋体" w:cs="Times New Roman"/>
          <w:color w:val="auto"/>
          <w:sz w:val="24"/>
          <w:szCs w:val="24"/>
          <w:highlight w:val="none"/>
        </w:rPr>
        <w:t>理想</w:t>
      </w:r>
      <w:r>
        <w:rPr>
          <w:rFonts w:ascii="Times New Roman" w:hAnsi="Times New Roman" w:eastAsia="宋体" w:cs="Times New Roman"/>
          <w:color w:val="auto"/>
          <w:sz w:val="24"/>
          <w:szCs w:val="24"/>
          <w:highlight w:val="none"/>
        </w:rPr>
        <w:t>信念坚定，德智体美劳全面发展</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具有一定的科学文化水平，良好人文素养，职业道德和创新意识，</w:t>
      </w:r>
      <w:r>
        <w:rPr>
          <w:rFonts w:hint="eastAsia" w:ascii="Times New Roman" w:hAnsi="Times New Roman" w:eastAsia="宋体" w:cs="Times New Roman"/>
          <w:color w:val="auto"/>
          <w:sz w:val="24"/>
          <w:szCs w:val="24"/>
          <w:highlight w:val="none"/>
        </w:rPr>
        <w:t>精益求精</w:t>
      </w:r>
      <w:r>
        <w:rPr>
          <w:rFonts w:ascii="Times New Roman" w:hAnsi="Times New Roman" w:eastAsia="宋体" w:cs="Times New Roman"/>
          <w:color w:val="auto"/>
          <w:sz w:val="24"/>
          <w:szCs w:val="24"/>
          <w:highlight w:val="none"/>
        </w:rPr>
        <w:t>的工匠精神，较强的就业能力和</w:t>
      </w:r>
      <w:r>
        <w:rPr>
          <w:rFonts w:hint="eastAsia" w:ascii="Times New Roman" w:hAnsi="Times New Roman" w:eastAsia="宋体" w:cs="Times New Roman"/>
          <w:color w:val="auto"/>
          <w:sz w:val="24"/>
          <w:szCs w:val="24"/>
          <w:highlight w:val="none"/>
        </w:rPr>
        <w:t>可持续</w:t>
      </w:r>
      <w:r>
        <w:rPr>
          <w:rFonts w:ascii="Times New Roman" w:hAnsi="Times New Roman" w:eastAsia="宋体" w:cs="Times New Roman"/>
          <w:color w:val="auto"/>
          <w:sz w:val="24"/>
          <w:szCs w:val="24"/>
          <w:highlight w:val="none"/>
        </w:rPr>
        <w:t>发展的能力，掌握本专业知识</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技术技能，能够从事</w:t>
      </w:r>
      <w:r>
        <w:rPr>
          <w:rFonts w:hint="eastAsia" w:ascii="Times New Roman" w:hAnsi="Times New Roman" w:eastAsia="宋体" w:cs="Times New Roman"/>
          <w:color w:val="auto"/>
          <w:sz w:val="24"/>
          <w:szCs w:val="24"/>
          <w:highlight w:val="none"/>
        </w:rPr>
        <w:t>铁道信号自动控制专业</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铁道信号自动控制</w:t>
      </w:r>
      <w:r>
        <w:rPr>
          <w:rFonts w:ascii="Times New Roman" w:hAnsi="Times New Roman" w:eastAsia="宋体" w:cs="Times New Roman"/>
          <w:color w:val="auto"/>
          <w:sz w:val="24"/>
          <w:szCs w:val="24"/>
          <w:highlight w:val="none"/>
        </w:rPr>
        <w:t>职业群工作</w:t>
      </w:r>
      <w:r>
        <w:rPr>
          <w:rFonts w:hint="eastAsia"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rPr>
        <w:t>高</w:t>
      </w:r>
      <w:r>
        <w:rPr>
          <w:rFonts w:hint="eastAsia" w:ascii="Times New Roman" w:hAnsi="Times New Roman" w:eastAsia="宋体" w:cs="Times New Roman"/>
          <w:color w:val="auto"/>
          <w:sz w:val="24"/>
          <w:szCs w:val="24"/>
          <w:highlight w:val="none"/>
        </w:rPr>
        <w:t>素质</w:t>
      </w:r>
      <w:r>
        <w:rPr>
          <w:rFonts w:ascii="Times New Roman" w:hAnsi="Times New Roman" w:eastAsia="宋体" w:cs="Times New Roman"/>
          <w:color w:val="auto"/>
          <w:sz w:val="24"/>
          <w:szCs w:val="24"/>
          <w:highlight w:val="none"/>
        </w:rPr>
        <w:t>技术技能人才。</w:t>
      </w:r>
    </w:p>
    <w:p w14:paraId="10705416">
      <w:pPr>
        <w:pStyle w:val="4"/>
        <w:rPr>
          <w:rFonts w:ascii="Times New Roman" w:hAnsi="Times New Roman"/>
          <w:b w:val="0"/>
          <w:bCs w:val="0"/>
          <w:color w:val="auto"/>
          <w:highlight w:val="none"/>
        </w:rPr>
      </w:pPr>
      <w:bookmarkStart w:id="9" w:name="_Toc1248"/>
      <w:r>
        <w:rPr>
          <w:rFonts w:hint="eastAsia" w:ascii="Times New Roman" w:hAnsi="Times New Roman"/>
          <w:b w:val="0"/>
          <w:bCs w:val="0"/>
          <w:color w:val="auto"/>
          <w:highlight w:val="none"/>
        </w:rPr>
        <w:t>（二）培养规格</w:t>
      </w:r>
      <w:bookmarkEnd w:id="9"/>
    </w:p>
    <w:p w14:paraId="405694A0">
      <w:pPr>
        <w:spacing w:line="360" w:lineRule="auto"/>
        <w:ind w:firstLine="482" w:firstLineChars="20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1.素质</w:t>
      </w:r>
    </w:p>
    <w:p w14:paraId="5490A6A6">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（1）拥护中国共产党领导，践行社会主义核心价值观，崇尚宪法、遵守法律</w:t>
      </w:r>
      <w:r>
        <w:rPr>
          <w:rFonts w:hint="eastAsia" w:ascii="Times New Roman" w:hAnsi="Times New Roman" w:eastAsia="宋体" w:cs="Times New Roman"/>
          <w:color w:val="auto"/>
          <w:sz w:val="24"/>
          <w:szCs w:val="24"/>
          <w:highlight w:val="none"/>
        </w:rPr>
        <w:t>；</w:t>
      </w:r>
    </w:p>
    <w:p w14:paraId="4C56170E">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（2）遵法守纪、崇德向善、诚实守信、尊重生命、热爱劳动</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履行道则为规范</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具有社会责任感和社会参与意识</w:t>
      </w:r>
      <w:r>
        <w:rPr>
          <w:rFonts w:hint="eastAsia" w:ascii="Times New Roman" w:hAnsi="Times New Roman" w:eastAsia="宋体" w:cs="Times New Roman"/>
          <w:color w:val="auto"/>
          <w:sz w:val="24"/>
          <w:szCs w:val="24"/>
          <w:highlight w:val="none"/>
        </w:rPr>
        <w:t>；</w:t>
      </w:r>
    </w:p>
    <w:p w14:paraId="1DBF4B61">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（3）具有质量意识、环保意识、安全意识、信息素养、工匠精神、创新思维</w:t>
      </w:r>
      <w:r>
        <w:rPr>
          <w:rFonts w:hint="eastAsia" w:ascii="Times New Roman" w:hAnsi="Times New Roman" w:eastAsia="宋体" w:cs="Times New Roman"/>
          <w:color w:val="auto"/>
          <w:sz w:val="24"/>
          <w:szCs w:val="24"/>
          <w:highlight w:val="none"/>
        </w:rPr>
        <w:t>；</w:t>
      </w:r>
    </w:p>
    <w:p w14:paraId="4EBB932A">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（4）具有自我管理能力、职业生涯规划的意识</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有较强的集体意识和团队合作精神</w:t>
      </w:r>
      <w:r>
        <w:rPr>
          <w:rFonts w:hint="eastAsia" w:ascii="Times New Roman" w:hAnsi="Times New Roman" w:eastAsia="宋体" w:cs="Times New Roman"/>
          <w:color w:val="auto"/>
          <w:sz w:val="24"/>
          <w:szCs w:val="24"/>
          <w:highlight w:val="none"/>
        </w:rPr>
        <w:t>；</w:t>
      </w:r>
    </w:p>
    <w:p w14:paraId="0D09A4AD">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（5）具有健康的体魄、心理和健全的人格，掌握基本运动知识和一两项运动技能</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养成良好的健身与卫生习惯，良好的行为习惯</w:t>
      </w:r>
      <w:r>
        <w:rPr>
          <w:rFonts w:hint="eastAsia" w:ascii="Times New Roman" w:hAnsi="Times New Roman" w:eastAsia="宋体" w:cs="Times New Roman"/>
          <w:color w:val="auto"/>
          <w:sz w:val="24"/>
          <w:szCs w:val="24"/>
          <w:highlight w:val="none"/>
        </w:rPr>
        <w:t>；</w:t>
      </w:r>
    </w:p>
    <w:p w14:paraId="45FF4256">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（6）具有一定的审美和人文素养，能够形成一两项艺术特长或爱好。</w:t>
      </w:r>
    </w:p>
    <w:p w14:paraId="6CA0ADA3">
      <w:pPr>
        <w:spacing w:line="360" w:lineRule="auto"/>
        <w:ind w:firstLine="482" w:firstLineChars="20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2.知识</w:t>
      </w:r>
    </w:p>
    <w:p w14:paraId="6B324298">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（1）掌握必备的思想政治理论、科学文化基础知识和中华优秀传统文化知识</w:t>
      </w:r>
      <w:r>
        <w:rPr>
          <w:rFonts w:hint="eastAsia" w:ascii="Times New Roman" w:hAnsi="Times New Roman" w:eastAsia="宋体" w:cs="Times New Roman"/>
          <w:color w:val="auto"/>
          <w:sz w:val="24"/>
          <w:szCs w:val="24"/>
          <w:highlight w:val="none"/>
        </w:rPr>
        <w:t>；</w:t>
      </w:r>
    </w:p>
    <w:p w14:paraId="0231AF25">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（2）熟悉与本专业相关的法律法规以及环境保护、安全消防等相关知识</w:t>
      </w:r>
      <w:r>
        <w:rPr>
          <w:rFonts w:hint="eastAsia" w:ascii="Times New Roman" w:hAnsi="Times New Roman" w:eastAsia="宋体" w:cs="Times New Roman"/>
          <w:color w:val="auto"/>
          <w:sz w:val="24"/>
          <w:szCs w:val="24"/>
          <w:highlight w:val="none"/>
        </w:rPr>
        <w:t>；</w:t>
      </w:r>
    </w:p>
    <w:p w14:paraId="4718BD89">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（3）掌握与职业基础技能相适应的</w:t>
      </w:r>
      <w:r>
        <w:rPr>
          <w:rFonts w:hint="eastAsia" w:ascii="Times New Roman" w:hAnsi="Times New Roman" w:eastAsia="宋体" w:cs="Times New Roman"/>
          <w:color w:val="auto"/>
          <w:sz w:val="24"/>
          <w:szCs w:val="24"/>
          <w:highlight w:val="none"/>
        </w:rPr>
        <w:t>电路分析、电子技术基础</w:t>
      </w:r>
      <w:r>
        <w:rPr>
          <w:rFonts w:ascii="Times New Roman" w:hAnsi="Times New Roman" w:eastAsia="宋体" w:cs="Times New Roman"/>
          <w:color w:val="auto"/>
          <w:sz w:val="24"/>
          <w:szCs w:val="24"/>
          <w:highlight w:val="none"/>
        </w:rPr>
        <w:t>等专业基础知识</w:t>
      </w:r>
      <w:r>
        <w:rPr>
          <w:rFonts w:hint="eastAsia" w:ascii="Times New Roman" w:hAnsi="Times New Roman" w:eastAsia="宋体" w:cs="Times New Roman"/>
          <w:color w:val="auto"/>
          <w:sz w:val="24"/>
          <w:szCs w:val="24"/>
          <w:highlight w:val="none"/>
        </w:rPr>
        <w:t>；</w:t>
      </w:r>
    </w:p>
    <w:p w14:paraId="1B2C1939">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（4）掌握与职业技术技能相适应的</w:t>
      </w:r>
      <w:r>
        <w:rPr>
          <w:rFonts w:hint="eastAsia" w:ascii="Times New Roman" w:hAnsi="Times New Roman" w:eastAsia="宋体" w:cs="Times New Roman"/>
          <w:color w:val="auto"/>
          <w:sz w:val="24"/>
          <w:szCs w:val="24"/>
          <w:highlight w:val="none"/>
        </w:rPr>
        <w:t>铁路线路、站场、机车车辆、供电和运输组织等</w:t>
      </w:r>
      <w:r>
        <w:rPr>
          <w:rFonts w:ascii="Times New Roman" w:hAnsi="Times New Roman" w:eastAsia="宋体" w:cs="Times New Roman"/>
          <w:color w:val="auto"/>
          <w:sz w:val="24"/>
          <w:szCs w:val="24"/>
          <w:highlight w:val="none"/>
        </w:rPr>
        <w:t>专业理论知识</w:t>
      </w:r>
      <w:r>
        <w:rPr>
          <w:rFonts w:hint="eastAsia" w:ascii="Times New Roman" w:hAnsi="Times New Roman" w:eastAsia="宋体" w:cs="Times New Roman"/>
          <w:color w:val="auto"/>
          <w:sz w:val="24"/>
          <w:szCs w:val="24"/>
          <w:highlight w:val="none"/>
        </w:rPr>
        <w:t>；</w:t>
      </w:r>
    </w:p>
    <w:p w14:paraId="05D07222">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（5）掌握与本专业相关的管理知识</w:t>
      </w:r>
      <w:r>
        <w:rPr>
          <w:rFonts w:hint="eastAsia" w:ascii="Times New Roman" w:hAnsi="Times New Roman" w:eastAsia="宋体" w:cs="Times New Roman"/>
          <w:color w:val="auto"/>
          <w:sz w:val="24"/>
          <w:szCs w:val="24"/>
          <w:highlight w:val="none"/>
        </w:rPr>
        <w:t>；</w:t>
      </w:r>
    </w:p>
    <w:p w14:paraId="28B72E56">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（6）掌握与本专业相关的安全、质量知识</w:t>
      </w:r>
      <w:r>
        <w:rPr>
          <w:rFonts w:hint="eastAsia" w:ascii="Times New Roman" w:hAnsi="Times New Roman" w:eastAsia="宋体" w:cs="Times New Roman"/>
          <w:color w:val="auto"/>
          <w:sz w:val="24"/>
          <w:szCs w:val="24"/>
          <w:highlight w:val="none"/>
        </w:rPr>
        <w:t>；</w:t>
      </w:r>
    </w:p>
    <w:p w14:paraId="1679649F">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（7）了解本专业新技术、新工艺、新材料、新设备等方面知识</w:t>
      </w:r>
      <w:r>
        <w:rPr>
          <w:rFonts w:hint="eastAsia" w:ascii="Times New Roman" w:hAnsi="Times New Roman" w:eastAsia="宋体" w:cs="Times New Roman"/>
          <w:color w:val="auto"/>
          <w:sz w:val="24"/>
          <w:szCs w:val="24"/>
          <w:highlight w:val="none"/>
        </w:rPr>
        <w:t>；</w:t>
      </w:r>
    </w:p>
    <w:p w14:paraId="4A15F743">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（8）了解最新发布的涉及本专业的</w:t>
      </w:r>
      <w:r>
        <w:rPr>
          <w:rFonts w:hint="eastAsia" w:ascii="Times New Roman" w:hAnsi="Times New Roman" w:eastAsia="宋体" w:cs="Times New Roman"/>
          <w:color w:val="auto"/>
          <w:sz w:val="24"/>
          <w:szCs w:val="24"/>
          <w:highlight w:val="none"/>
        </w:rPr>
        <w:t>铁路</w:t>
      </w:r>
      <w:r>
        <w:rPr>
          <w:rFonts w:ascii="Times New Roman" w:hAnsi="Times New Roman" w:eastAsia="宋体" w:cs="Times New Roman"/>
          <w:color w:val="auto"/>
          <w:sz w:val="24"/>
          <w:szCs w:val="24"/>
          <w:highlight w:val="none"/>
        </w:rPr>
        <w:t>行业标准、国家标准和国际标准。</w:t>
      </w:r>
    </w:p>
    <w:p w14:paraId="47BB9477">
      <w:pPr>
        <w:spacing w:line="360" w:lineRule="auto"/>
        <w:ind w:firstLine="482" w:firstLineChars="20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3.能力</w:t>
      </w:r>
    </w:p>
    <w:p w14:paraId="023B6BE1">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（1）具有探究学习、终身学习、分析问题和解决问题的能力</w:t>
      </w:r>
      <w:r>
        <w:rPr>
          <w:rFonts w:hint="eastAsia" w:ascii="Times New Roman" w:hAnsi="Times New Roman" w:eastAsia="宋体" w:cs="Times New Roman"/>
          <w:color w:val="auto"/>
          <w:sz w:val="24"/>
          <w:szCs w:val="24"/>
          <w:highlight w:val="none"/>
        </w:rPr>
        <w:t>；</w:t>
      </w:r>
    </w:p>
    <w:p w14:paraId="3CA657A0">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）具有</w:t>
      </w:r>
      <w:r>
        <w:rPr>
          <w:rFonts w:hint="eastAsia" w:ascii="Times New Roman" w:hAnsi="Times New Roman" w:eastAsia="宋体" w:cs="Times New Roman"/>
          <w:color w:val="auto"/>
          <w:sz w:val="24"/>
          <w:szCs w:val="24"/>
          <w:highlight w:val="none"/>
        </w:rPr>
        <w:t>良好的语言、文字表达能力和沟通能力；</w:t>
      </w:r>
    </w:p>
    <w:p w14:paraId="547C7A81">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）具有</w:t>
      </w:r>
      <w:r>
        <w:rPr>
          <w:rFonts w:hint="eastAsia" w:ascii="Times New Roman" w:hAnsi="Times New Roman" w:eastAsia="宋体" w:cs="Times New Roman"/>
          <w:color w:val="auto"/>
          <w:sz w:val="24"/>
          <w:szCs w:val="24"/>
          <w:highlight w:val="none"/>
        </w:rPr>
        <w:t>团队合作</w:t>
      </w:r>
      <w:r>
        <w:rPr>
          <w:rFonts w:ascii="Times New Roman" w:hAnsi="Times New Roman" w:eastAsia="宋体" w:cs="Times New Roman"/>
          <w:color w:val="auto"/>
          <w:sz w:val="24"/>
          <w:szCs w:val="24"/>
          <w:highlight w:val="none"/>
        </w:rPr>
        <w:t>能力</w:t>
      </w:r>
      <w:r>
        <w:rPr>
          <w:rFonts w:hint="eastAsia" w:ascii="Times New Roman" w:hAnsi="Times New Roman" w:eastAsia="宋体" w:cs="Times New Roman"/>
          <w:color w:val="auto"/>
          <w:sz w:val="24"/>
          <w:szCs w:val="24"/>
          <w:highlight w:val="none"/>
        </w:rPr>
        <w:t>；</w:t>
      </w:r>
    </w:p>
    <w:p w14:paraId="46748E7D">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）具有</w:t>
      </w:r>
      <w:r>
        <w:rPr>
          <w:rFonts w:hint="eastAsia" w:ascii="Times New Roman" w:hAnsi="Times New Roman" w:eastAsia="宋体" w:cs="Times New Roman"/>
          <w:color w:val="auto"/>
          <w:sz w:val="24"/>
          <w:szCs w:val="24"/>
          <w:highlight w:val="none"/>
        </w:rPr>
        <w:t>电子电路、数字电路安装、调试、维修基本技能；</w:t>
      </w:r>
    </w:p>
    <w:p w14:paraId="2DC80405">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能够执行铁路信号维护规则和技术管理规程，按照铁路标准化作业程序进行信号系统及设备维护和应急故障处理</w:t>
      </w:r>
      <w:r>
        <w:rPr>
          <w:rFonts w:hint="eastAsia" w:ascii="Times New Roman" w:hAnsi="Times New Roman" w:eastAsia="宋体" w:cs="Times New Roman"/>
          <w:color w:val="auto"/>
          <w:sz w:val="24"/>
          <w:szCs w:val="24"/>
          <w:highlight w:val="none"/>
        </w:rPr>
        <w:t>；</w:t>
      </w:r>
    </w:p>
    <w:p w14:paraId="461CCDC8">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（6）能够正确识读铁路信号设备技术图、表；能检测铁路信号设备、配件质量和性能；</w:t>
      </w:r>
    </w:p>
    <w:p w14:paraId="6E09155F">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7</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能够进行铁路信号设备分解、组装、配线、安装、调试、导通和联锁试验</w:t>
      </w:r>
      <w:r>
        <w:rPr>
          <w:rFonts w:hint="eastAsia" w:ascii="Times New Roman" w:hAnsi="Times New Roman" w:eastAsia="宋体" w:cs="Times New Roman"/>
          <w:color w:val="auto"/>
          <w:sz w:val="24"/>
          <w:szCs w:val="24"/>
          <w:highlight w:val="none"/>
        </w:rPr>
        <w:t>；</w:t>
      </w:r>
    </w:p>
    <w:p w14:paraId="477A61A3">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能够利用信息化技术手段综合分析铁路信号系统数据资料、运行状态和故障现象，及时、准确地处理故障，保障设备正常运行</w:t>
      </w:r>
      <w:r>
        <w:rPr>
          <w:rFonts w:hint="eastAsia" w:ascii="Times New Roman" w:hAnsi="Times New Roman" w:eastAsia="宋体" w:cs="Times New Roman"/>
          <w:color w:val="auto"/>
          <w:sz w:val="24"/>
          <w:szCs w:val="24"/>
          <w:highlight w:val="none"/>
        </w:rPr>
        <w:t>；</w:t>
      </w:r>
    </w:p>
    <w:p w14:paraId="526C846E">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9</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能够进行信号电缆敷设、接续、测试及故障处理</w:t>
      </w:r>
      <w:r>
        <w:rPr>
          <w:rFonts w:hint="eastAsia" w:ascii="Times New Roman" w:hAnsi="Times New Roman" w:eastAsia="宋体" w:cs="Times New Roman"/>
          <w:color w:val="auto"/>
          <w:sz w:val="24"/>
          <w:szCs w:val="24"/>
          <w:highlight w:val="none"/>
        </w:rPr>
        <w:t>；</w:t>
      </w:r>
    </w:p>
    <w:p w14:paraId="1FB9394B">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10</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具有对铁路信号工程进行初步设计、施工图设计及施工基本能力</w:t>
      </w:r>
      <w:r>
        <w:rPr>
          <w:rFonts w:hint="eastAsia" w:ascii="Times New Roman" w:hAnsi="Times New Roman" w:eastAsia="宋体" w:cs="Times New Roman"/>
          <w:color w:val="auto"/>
          <w:sz w:val="24"/>
          <w:szCs w:val="24"/>
          <w:highlight w:val="none"/>
        </w:rPr>
        <w:t>；</w:t>
      </w:r>
    </w:p>
    <w:p w14:paraId="4BED8639">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11</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具有基本的生产管理和技术管理能力</w:t>
      </w:r>
      <w:r>
        <w:rPr>
          <w:rFonts w:hint="eastAsia" w:ascii="Times New Roman" w:hAnsi="Times New Roman" w:eastAsia="宋体" w:cs="Times New Roman"/>
          <w:color w:val="auto"/>
          <w:sz w:val="24"/>
          <w:szCs w:val="24"/>
          <w:highlight w:val="none"/>
        </w:rPr>
        <w:t>；</w:t>
      </w:r>
    </w:p>
    <w:p w14:paraId="44D39075">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）具有绿色低碳理念，具有适应产业数字化发展需求的能力。</w:t>
      </w:r>
    </w:p>
    <w:p w14:paraId="1F56A2B5">
      <w:pPr>
        <w:pStyle w:val="3"/>
        <w:rPr>
          <w:rFonts w:ascii="Times New Roman" w:hAnsi="Times New Roman"/>
          <w:b/>
          <w:color w:val="auto"/>
          <w:highlight w:val="none"/>
        </w:rPr>
      </w:pPr>
      <w:r>
        <w:rPr>
          <w:rFonts w:hint="eastAsia" w:ascii="Times New Roman" w:hAnsi="Times New Roman"/>
          <w:b/>
          <w:color w:val="auto"/>
          <w:highlight w:val="none"/>
        </w:rPr>
        <w:t>六、课程设置及要求</w:t>
      </w:r>
      <w:bookmarkEnd w:id="7"/>
    </w:p>
    <w:p w14:paraId="59ACB6BF">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课程包括公共基础课、专业课（专业基础课、专业核心课、专业拓展课、实践课）。</w:t>
      </w:r>
    </w:p>
    <w:p w14:paraId="51EB91AE">
      <w:pPr>
        <w:pStyle w:val="4"/>
        <w:rPr>
          <w:rFonts w:ascii="Times New Roman" w:hAnsi="Times New Roman"/>
          <w:b w:val="0"/>
          <w:bCs w:val="0"/>
          <w:color w:val="auto"/>
          <w:highlight w:val="none"/>
        </w:rPr>
      </w:pPr>
      <w:bookmarkStart w:id="10" w:name="_Toc12326"/>
      <w:r>
        <w:rPr>
          <w:rFonts w:hint="eastAsia" w:ascii="Times New Roman" w:hAnsi="Times New Roman"/>
          <w:b w:val="0"/>
          <w:bCs w:val="0"/>
          <w:color w:val="auto"/>
          <w:highlight w:val="none"/>
        </w:rPr>
        <w:t>（一）公共基础课</w:t>
      </w:r>
      <w:bookmarkEnd w:id="10"/>
    </w:p>
    <w:p w14:paraId="5540A750">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专业开设的公共基础课包括思想道德与法治、习近平新时代中国特色社会主义思想概论、毛泽东思想和中国特色社会主义理论体系概论、形势与政策、心理健康、信息技术、体育、就业指导、军事理论、安全教育、创新创业教育、高职英语、高职语文（应用文写作）、高职数学、中华优秀传统文化、劳动教育、美育教育（公共艺术）、入学及专业认知教育、军事教育等。</w:t>
      </w:r>
    </w:p>
    <w:p w14:paraId="2C5F7F81">
      <w:pPr>
        <w:pStyle w:val="4"/>
        <w:rPr>
          <w:rFonts w:ascii="Times New Roman" w:hAnsi="Times New Roman"/>
          <w:b w:val="0"/>
          <w:bCs w:val="0"/>
          <w:color w:val="auto"/>
          <w:highlight w:val="none"/>
        </w:rPr>
      </w:pPr>
      <w:bookmarkStart w:id="11" w:name="_Toc8548"/>
      <w:r>
        <w:rPr>
          <w:rFonts w:hint="eastAsia" w:ascii="Times New Roman" w:hAnsi="Times New Roman"/>
          <w:b w:val="0"/>
          <w:bCs w:val="0"/>
          <w:color w:val="auto"/>
          <w:highlight w:val="none"/>
        </w:rPr>
        <w:t>（二）专业课</w:t>
      </w:r>
      <w:bookmarkEnd w:id="11"/>
    </w:p>
    <w:p w14:paraId="66AB50BA">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本专业开设的专业基础课共</w:t>
      </w: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门，专业核心课共6门，专业拓展课共</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门，选修1门（三选一），集中实践教学环节共5门。</w:t>
      </w:r>
    </w:p>
    <w:p w14:paraId="618E22F8">
      <w:pPr>
        <w:spacing w:line="360" w:lineRule="auto"/>
        <w:jc w:val="center"/>
        <w:rPr>
          <w:rFonts w:hint="eastAsia" w:ascii="Times New Roman" w:hAnsi="Times New Roman" w:eastAsia="楷体" w:cs="楷体"/>
          <w:bCs/>
          <w:color w:val="auto"/>
          <w:szCs w:val="21"/>
          <w:highlight w:val="none"/>
        </w:rPr>
      </w:pPr>
      <w:bookmarkStart w:id="12" w:name="_Toc21963"/>
      <w:r>
        <w:rPr>
          <w:rFonts w:hint="eastAsia" w:ascii="Times New Roman" w:hAnsi="Times New Roman" w:eastAsia="楷体" w:cs="楷体"/>
          <w:bCs/>
          <w:color w:val="auto"/>
          <w:szCs w:val="21"/>
          <w:highlight w:val="none"/>
        </w:rPr>
        <w:t>表3 专业基础课程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212"/>
        <w:gridCol w:w="2457"/>
        <w:gridCol w:w="2458"/>
        <w:gridCol w:w="2458"/>
      </w:tblGrid>
      <w:tr w14:paraId="7576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1FA974CD">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1212" w:type="dxa"/>
            <w:shd w:val="clear" w:color="auto" w:fill="auto"/>
            <w:vAlign w:val="center"/>
          </w:tcPr>
          <w:p w14:paraId="6113AA28">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课程名称</w:t>
            </w:r>
          </w:p>
        </w:tc>
        <w:tc>
          <w:tcPr>
            <w:tcW w:w="2457" w:type="dxa"/>
            <w:vAlign w:val="center"/>
          </w:tcPr>
          <w:p w14:paraId="14CE4D08">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课程目标</w:t>
            </w:r>
          </w:p>
        </w:tc>
        <w:tc>
          <w:tcPr>
            <w:tcW w:w="2458" w:type="dxa"/>
            <w:vAlign w:val="center"/>
          </w:tcPr>
          <w:p w14:paraId="380EE50E">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主要教学内容</w:t>
            </w:r>
          </w:p>
        </w:tc>
        <w:tc>
          <w:tcPr>
            <w:tcW w:w="2458" w:type="dxa"/>
            <w:vAlign w:val="center"/>
          </w:tcPr>
          <w:p w14:paraId="4DCE4104">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教学要求</w:t>
            </w:r>
          </w:p>
        </w:tc>
      </w:tr>
      <w:tr w14:paraId="55B7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2BEB040D">
            <w:pPr>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1</w:t>
            </w:r>
          </w:p>
        </w:tc>
        <w:tc>
          <w:tcPr>
            <w:tcW w:w="1212" w:type="dxa"/>
            <w:shd w:val="clear" w:color="auto" w:fill="auto"/>
            <w:vAlign w:val="center"/>
          </w:tcPr>
          <w:p w14:paraId="722DAC03">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eastAsia="zh-CN"/>
              </w:rPr>
              <w:t>信号工程制图</w:t>
            </w:r>
          </w:p>
        </w:tc>
        <w:tc>
          <w:tcPr>
            <w:tcW w:w="2457" w:type="dxa"/>
            <w:vAlign w:val="center"/>
          </w:tcPr>
          <w:p w14:paraId="51692D1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了解CAD</w:t>
            </w:r>
            <w:r>
              <w:rPr>
                <w:rFonts w:hint="eastAsia" w:ascii="Times New Roman" w:hAnsi="Times New Roman" w:eastAsia="宋体" w:cs="宋体"/>
                <w:color w:val="auto"/>
                <w:szCs w:val="21"/>
                <w:highlight w:val="none"/>
              </w:rPr>
              <w:t>常用绘制方法</w:t>
            </w:r>
          </w:p>
          <w:p w14:paraId="16CFF31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掌握铁路信号设备平面图的绘制</w:t>
            </w:r>
            <w:r>
              <w:rPr>
                <w:rFonts w:hint="eastAsia" w:ascii="Times New Roman" w:hAnsi="Times New Roman" w:eastAsia="宋体" w:cs="宋体"/>
                <w:color w:val="auto"/>
                <w:szCs w:val="21"/>
                <w:highlight w:val="none"/>
              </w:rPr>
              <w:t>方法</w:t>
            </w:r>
          </w:p>
          <w:p w14:paraId="3F40BC1A">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掌握电缆径路图的绘制</w:t>
            </w:r>
            <w:r>
              <w:rPr>
                <w:rFonts w:hint="eastAsia" w:ascii="Times New Roman" w:hAnsi="Times New Roman" w:eastAsia="宋体" w:cs="宋体"/>
                <w:color w:val="auto"/>
                <w:szCs w:val="21"/>
                <w:highlight w:val="none"/>
              </w:rPr>
              <w:t>方法</w:t>
            </w:r>
          </w:p>
          <w:p w14:paraId="1ADEEA2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掌握继电器电路的绘制</w:t>
            </w:r>
            <w:r>
              <w:rPr>
                <w:rFonts w:hint="eastAsia" w:ascii="Times New Roman" w:hAnsi="Times New Roman" w:eastAsia="宋体" w:cs="宋体"/>
                <w:color w:val="auto"/>
                <w:szCs w:val="21"/>
                <w:highlight w:val="none"/>
              </w:rPr>
              <w:t>方法</w:t>
            </w:r>
          </w:p>
          <w:p w14:paraId="3C440346">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（5）掌握电</w:t>
            </w:r>
            <w:r>
              <w:rPr>
                <w:rFonts w:ascii="Times New Roman" w:hAnsi="Times New Roman" w:eastAsia="宋体" w:cs="宋体"/>
                <w:color w:val="auto"/>
                <w:szCs w:val="21"/>
                <w:highlight w:val="none"/>
              </w:rPr>
              <w:t>子线路图绘制</w:t>
            </w:r>
            <w:r>
              <w:rPr>
                <w:rFonts w:hint="eastAsia" w:ascii="Times New Roman" w:hAnsi="Times New Roman" w:eastAsia="宋体" w:cs="宋体"/>
                <w:color w:val="auto"/>
                <w:szCs w:val="21"/>
                <w:highlight w:val="none"/>
              </w:rPr>
              <w:t>方法</w:t>
            </w:r>
          </w:p>
        </w:tc>
        <w:tc>
          <w:tcPr>
            <w:tcW w:w="2458" w:type="dxa"/>
            <w:vAlign w:val="center"/>
          </w:tcPr>
          <w:p w14:paraId="3CBA8977">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CAD基础内容，信号设备平面图的绘制，电缆径路图的绘制，继电器电路的绘制，电子线路图绘制等内容。使学生具备熟练操作CAD绘图软件、快速准确绘制信号专业图纸的能力</w:t>
            </w:r>
            <w:r>
              <w:rPr>
                <w:rFonts w:hint="eastAsia" w:ascii="Times New Roman" w:hAnsi="Times New Roman" w:eastAsia="宋体" w:cs="宋体"/>
                <w:color w:val="auto"/>
                <w:szCs w:val="21"/>
                <w:highlight w:val="none"/>
                <w:lang w:eastAsia="zh-CN"/>
              </w:rPr>
              <w:t>。</w:t>
            </w:r>
          </w:p>
        </w:tc>
        <w:tc>
          <w:tcPr>
            <w:tcW w:w="2458" w:type="dxa"/>
            <w:vAlign w:val="center"/>
          </w:tcPr>
          <w:p w14:paraId="4F993DD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（1）融入课程思政，立德树人贯穿课程始终</w:t>
            </w:r>
          </w:p>
          <w:p w14:paraId="7CEC015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（2）本课程采用模块化教学，注重讲、练结合</w:t>
            </w:r>
          </w:p>
          <w:p w14:paraId="42D9C922">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（3）课程考核采用过程考核与终结性考核相结合</w:t>
            </w:r>
          </w:p>
        </w:tc>
      </w:tr>
      <w:tr w14:paraId="768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374FF99D">
            <w:pPr>
              <w:jc w:val="center"/>
              <w:rPr>
                <w:rFonts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2</w:t>
            </w:r>
          </w:p>
        </w:tc>
        <w:tc>
          <w:tcPr>
            <w:tcW w:w="1212" w:type="dxa"/>
            <w:shd w:val="clear" w:color="auto" w:fill="auto"/>
            <w:vAlign w:val="center"/>
          </w:tcPr>
          <w:p w14:paraId="45BCC64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铁道概论</w:t>
            </w:r>
          </w:p>
        </w:tc>
        <w:tc>
          <w:tcPr>
            <w:tcW w:w="2457" w:type="dxa"/>
            <w:vAlign w:val="center"/>
          </w:tcPr>
          <w:p w14:paraId="7EA8182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（1）能分析铁路运输对国民经济发展的意义</w:t>
            </w:r>
          </w:p>
          <w:p w14:paraId="1FCA1CC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（2）能识别各型铁路运输设备的名称、类型</w:t>
            </w:r>
          </w:p>
          <w:p w14:paraId="065BB96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（3）能阐述各型铁路运输设备的结构和作用</w:t>
            </w:r>
          </w:p>
          <w:p w14:paraId="6ABA264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（4）具备结合铁路运输实际完成铁路运输组织工作的能力</w:t>
            </w:r>
          </w:p>
        </w:tc>
        <w:tc>
          <w:tcPr>
            <w:tcW w:w="2458" w:type="dxa"/>
            <w:vAlign w:val="center"/>
          </w:tcPr>
          <w:p w14:paraId="4DC92470">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本课程主要包括铁路运输业的概况，铁路线路、车站、机车车辆、供电、通信信号等基本设备设施，客货运输组织、铁路行车组织和铁路运输安全管理，高速铁路及磁悬浮铁路等内容</w:t>
            </w:r>
            <w:r>
              <w:rPr>
                <w:rFonts w:hint="eastAsia" w:ascii="Times New Roman" w:hAnsi="Times New Roman" w:eastAsia="宋体" w:cs="宋体"/>
                <w:color w:val="auto"/>
                <w:szCs w:val="21"/>
                <w:highlight w:val="none"/>
                <w:lang w:eastAsia="zh-CN"/>
              </w:rPr>
              <w:t>。</w:t>
            </w:r>
          </w:p>
        </w:tc>
        <w:tc>
          <w:tcPr>
            <w:tcW w:w="2458" w:type="dxa"/>
            <w:vAlign w:val="center"/>
          </w:tcPr>
          <w:p w14:paraId="4CAAA9A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04AC996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（2）注重讲解与铁道铁道信号自动控制相关的内容，重点培养学生的职业素养</w:t>
            </w:r>
          </w:p>
          <w:p w14:paraId="7B82C95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（3）采取过程考核+期末考试考核方式</w:t>
            </w:r>
          </w:p>
        </w:tc>
      </w:tr>
      <w:tr w14:paraId="3D23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60C2123D">
            <w:pPr>
              <w:jc w:val="center"/>
              <w:rPr>
                <w:rFonts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3</w:t>
            </w:r>
          </w:p>
        </w:tc>
        <w:tc>
          <w:tcPr>
            <w:tcW w:w="1212" w:type="dxa"/>
            <w:shd w:val="clear" w:color="auto" w:fill="auto"/>
            <w:vAlign w:val="center"/>
          </w:tcPr>
          <w:p w14:paraId="433D00EA">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电工基础</w:t>
            </w:r>
          </w:p>
        </w:tc>
        <w:tc>
          <w:tcPr>
            <w:tcW w:w="2457" w:type="dxa"/>
            <w:vAlign w:val="center"/>
          </w:tcPr>
          <w:p w14:paraId="484309C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（1）能够识读电路图、绘制电路图</w:t>
            </w:r>
          </w:p>
          <w:p w14:paraId="794D712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（2）能够完成基本电路参数的分析与计算</w:t>
            </w:r>
          </w:p>
          <w:p w14:paraId="60927BB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（3）能够根据电路图设计合理的实验，能在实验电路上完成安装接线</w:t>
            </w:r>
          </w:p>
        </w:tc>
        <w:tc>
          <w:tcPr>
            <w:tcW w:w="2458" w:type="dxa"/>
            <w:vAlign w:val="center"/>
          </w:tcPr>
          <w:p w14:paraId="68F6F35F">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电路的基本概念、基本定律，直流线性电阻电路的定律、定理、分析与计算，正弦量的基本概念及其相量分析，正弦交流电路的分析与计算，换路定律及三要素，电磁场的基本知识，电工测量基本知识、用电安全知识和常用电工仪表的基本原理和使用方法</w:t>
            </w:r>
            <w:r>
              <w:rPr>
                <w:rFonts w:hint="eastAsia" w:ascii="Times New Roman" w:hAnsi="Times New Roman" w:eastAsia="宋体" w:cs="宋体"/>
                <w:color w:val="auto"/>
                <w:szCs w:val="21"/>
                <w:highlight w:val="none"/>
                <w:lang w:eastAsia="zh-CN"/>
              </w:rPr>
              <w:t>。</w:t>
            </w:r>
          </w:p>
        </w:tc>
        <w:tc>
          <w:tcPr>
            <w:tcW w:w="2458" w:type="dxa"/>
            <w:vAlign w:val="center"/>
          </w:tcPr>
          <w:p w14:paraId="2A11DE0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（1）将社会主义核心价值观及电气安全规范内容贯穿教学全过程</w:t>
            </w:r>
          </w:p>
          <w:p w14:paraId="41FC2CF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（2）根据具体内容，采用案例教学法、理实一体教学法、项目教学法、任务驱动法等多种教学方法开展教学</w:t>
            </w:r>
          </w:p>
          <w:p w14:paraId="0BE48DBB">
            <w:pPr>
              <w:pStyle w:val="2"/>
              <w:spacing w:after="0"/>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（3）充分利用在线开放课程平台及智慧职教云课堂，采用“线上+线下”教学相结合的形式，丰富教学内容与形式</w:t>
            </w:r>
          </w:p>
          <w:p w14:paraId="276BEE3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（4）课程考核采用过程考核与终结性考核相结合</w:t>
            </w:r>
          </w:p>
        </w:tc>
      </w:tr>
      <w:tr w14:paraId="1072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55799CE4">
            <w:pPr>
              <w:jc w:val="center"/>
              <w:rPr>
                <w:rFonts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4</w:t>
            </w:r>
          </w:p>
        </w:tc>
        <w:tc>
          <w:tcPr>
            <w:tcW w:w="1212" w:type="dxa"/>
            <w:shd w:val="clear" w:color="auto" w:fill="auto"/>
            <w:vAlign w:val="center"/>
          </w:tcPr>
          <w:p w14:paraId="22F5640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电子技术基础</w:t>
            </w:r>
          </w:p>
        </w:tc>
        <w:tc>
          <w:tcPr>
            <w:tcW w:w="2457" w:type="dxa"/>
            <w:vAlign w:val="center"/>
          </w:tcPr>
          <w:p w14:paraId="44510BC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（1）理解电子技术的基本概念和基本原理</w:t>
            </w:r>
          </w:p>
          <w:p w14:paraId="0A9B7381">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（2）掌握电子技术的基本知识，包括电子元器件、电路基础、数字电子技术等</w:t>
            </w:r>
          </w:p>
          <w:p w14:paraId="69635DC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具备一定的动手能力，能够进行简单的电子技术实验和操作</w:t>
            </w:r>
          </w:p>
          <w:p w14:paraId="6FD76263">
            <w:pPr>
              <w:jc w:val="left"/>
              <w:rPr>
                <w:rFonts w:ascii="Times New Roman" w:hAnsi="Times New Roman"/>
                <w:color w:val="auto"/>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4</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培养学生的创新意识和实践能力，为其今后的学习和发展奠定基础</w:t>
            </w:r>
          </w:p>
        </w:tc>
        <w:tc>
          <w:tcPr>
            <w:tcW w:w="2458" w:type="dxa"/>
            <w:vAlign w:val="center"/>
          </w:tcPr>
          <w:p w14:paraId="4F544546">
            <w:pPr>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宋体"/>
                <w:color w:val="auto"/>
                <w:szCs w:val="21"/>
                <w:highlight w:val="none"/>
              </w:rPr>
              <w:t>本课程主要包括半导体二极管及应用，双极型三极管及放大电路，集成运算放大电路及应用，放大电路中的反馈与振荡电路，低频功率放大器，直流稳压电源，晶闸管及可控整流电路，集成逻辑门</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组合逻辑电路，触发器，常用时序逻辑电路，脉冲波形的产生与整形</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AD和D/A转换电路等内容。使学生具备电子电路的基本理论知识、电子仪器仪表的使用能力，电子电路装接、调试及故障排查能力</w:t>
            </w:r>
            <w:r>
              <w:rPr>
                <w:rFonts w:hint="eastAsia" w:ascii="Times New Roman" w:hAnsi="Times New Roman" w:eastAsia="宋体" w:cs="宋体"/>
                <w:color w:val="auto"/>
                <w:szCs w:val="21"/>
                <w:highlight w:val="none"/>
                <w:lang w:eastAsia="zh-CN"/>
              </w:rPr>
              <w:t>。</w:t>
            </w:r>
          </w:p>
        </w:tc>
        <w:tc>
          <w:tcPr>
            <w:tcW w:w="2458" w:type="dxa"/>
            <w:vAlign w:val="center"/>
          </w:tcPr>
          <w:p w14:paraId="565B943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（1）突出理论与实践相结合，在教学过程中，要注重理论知识与实际应用相结合，引导学生进行动手实验和操作，提高他们的实践能力</w:t>
            </w:r>
          </w:p>
          <w:p w14:paraId="0B4BA97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（2）强调基础与应用相结合，在教学内容安排上，要注重基础知识与应用技能的培养，使学生既掌握了基本理论，又具备了一定的实际操作能力</w:t>
            </w:r>
          </w:p>
          <w:p w14:paraId="1CF798C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（3）注重启发式教学，在教学方法上，要注重启发学生的兴趣，引导他们进行自主学习和思考，培养其创新能力</w:t>
            </w:r>
          </w:p>
          <w:p w14:paraId="7EFE0A0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（4）强调综合能力培养，在教学过程中，要注重培养学生的综合能力，包括分析问题的能力、解决问题的能力、团队合作能力等</w:t>
            </w:r>
          </w:p>
        </w:tc>
      </w:tr>
      <w:tr w14:paraId="6915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28ECA26E">
            <w:pPr>
              <w:jc w:val="center"/>
              <w:rPr>
                <w:rFonts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5</w:t>
            </w:r>
          </w:p>
        </w:tc>
        <w:tc>
          <w:tcPr>
            <w:tcW w:w="1212" w:type="dxa"/>
            <w:shd w:val="clear" w:color="auto" w:fill="auto"/>
            <w:vAlign w:val="center"/>
          </w:tcPr>
          <w:p w14:paraId="15F9E2DA">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铁路通信技术应用</w:t>
            </w:r>
          </w:p>
        </w:tc>
        <w:tc>
          <w:tcPr>
            <w:tcW w:w="2457" w:type="dxa"/>
            <w:vAlign w:val="center"/>
          </w:tcPr>
          <w:p w14:paraId="4863621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（1）了解通信技术在铁路信号系统中的应用</w:t>
            </w:r>
          </w:p>
          <w:p w14:paraId="418DA2AC">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（2）掌握</w:t>
            </w:r>
            <w:r>
              <w:rPr>
                <w:rFonts w:hint="eastAsia" w:ascii="Times New Roman" w:hAnsi="Times New Roman" w:eastAsia="宋体" w:cs="宋体"/>
                <w:color w:val="auto"/>
                <w:szCs w:val="21"/>
                <w:highlight w:val="none"/>
              </w:rPr>
              <w:t>通信技术的一些基本概念和恶应用方法</w:t>
            </w:r>
          </w:p>
          <w:p w14:paraId="0F6311C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具备一定的动手能力，能够进行</w:t>
            </w:r>
            <w:r>
              <w:rPr>
                <w:rFonts w:hint="eastAsia" w:ascii="Times New Roman" w:hAnsi="Times New Roman" w:eastAsia="宋体" w:cs="宋体"/>
                <w:color w:val="auto"/>
                <w:szCs w:val="21"/>
                <w:highlight w:val="none"/>
              </w:rPr>
              <w:t>双绞线制作及其连通性测试方法</w:t>
            </w:r>
          </w:p>
          <w:p w14:paraId="021B7BE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4</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培养学生的创新意识和实践能力，为其今后的学习和发展奠定</w:t>
            </w:r>
          </w:p>
        </w:tc>
        <w:tc>
          <w:tcPr>
            <w:tcW w:w="2458" w:type="dxa"/>
            <w:vAlign w:val="center"/>
          </w:tcPr>
          <w:p w14:paraId="337F2670">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本课程主要包括铁路信号对通信的要求，数据通信技术，计算机网络技术，地面设备通信技术应用</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车载设备通信技术应用，车地移动通信技术应用，安全通信技术等内容。使学生掌握通信技术在铁路信号系统中的实际应用，能分析处理简单铁路信号系统中的通信故障</w:t>
            </w:r>
            <w:r>
              <w:rPr>
                <w:rFonts w:hint="eastAsia" w:ascii="Times New Roman" w:hAnsi="Times New Roman" w:eastAsia="宋体" w:cs="宋体"/>
                <w:color w:val="auto"/>
                <w:szCs w:val="21"/>
                <w:highlight w:val="none"/>
                <w:lang w:eastAsia="zh-CN"/>
              </w:rPr>
              <w:t>。</w:t>
            </w:r>
          </w:p>
        </w:tc>
        <w:tc>
          <w:tcPr>
            <w:tcW w:w="2458" w:type="dxa"/>
            <w:vAlign w:val="center"/>
          </w:tcPr>
          <w:p w14:paraId="10126B1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（1）将社会主义核心价值观及电气安全规范内容贯穿教学全过程</w:t>
            </w:r>
          </w:p>
          <w:p w14:paraId="1822D00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（2）根据具体内容，采用案例教学法、理实一体教学法、项目教学法、任务驱动法等多种教学方法开展教学</w:t>
            </w:r>
          </w:p>
          <w:p w14:paraId="3D32CD0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（3）充分利用在线开放课程平台及智慧职教云课堂，采用“线上+线下”教学相结合的形式，丰富教学内容与形式</w:t>
            </w:r>
          </w:p>
          <w:p w14:paraId="25910D0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（4）课程考核采用过程考核与终结性考核相结合</w:t>
            </w:r>
          </w:p>
        </w:tc>
      </w:tr>
      <w:tr w14:paraId="61C6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79109C37">
            <w:pPr>
              <w:jc w:val="center"/>
              <w:rPr>
                <w:rFonts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6</w:t>
            </w:r>
          </w:p>
        </w:tc>
        <w:tc>
          <w:tcPr>
            <w:tcW w:w="1212" w:type="dxa"/>
            <w:shd w:val="clear" w:color="auto" w:fill="auto"/>
            <w:vAlign w:val="center"/>
          </w:tcPr>
          <w:p w14:paraId="1928CE4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铁路信号测量</w:t>
            </w:r>
          </w:p>
        </w:tc>
        <w:tc>
          <w:tcPr>
            <w:tcW w:w="2457" w:type="dxa"/>
            <w:vAlign w:val="center"/>
          </w:tcPr>
          <w:p w14:paraId="7167D49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（1）了解铁路信号测量常用的电测量指示仪表、较量仪器、电子仪表的测量原理和使用方法</w:t>
            </w:r>
          </w:p>
          <w:p w14:paraId="2FB811A5">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（2）掌握</w:t>
            </w:r>
            <w:r>
              <w:rPr>
                <w:rFonts w:hint="eastAsia" w:ascii="Times New Roman" w:hAnsi="Times New Roman" w:eastAsia="宋体" w:cs="宋体"/>
                <w:color w:val="auto"/>
                <w:szCs w:val="21"/>
                <w:highlight w:val="none"/>
              </w:rPr>
              <w:t>铁路信号设备的电气特性测试方法，主要信号器材测量方法，信号微机监测系统的组成和使用方法</w:t>
            </w:r>
          </w:p>
        </w:tc>
        <w:tc>
          <w:tcPr>
            <w:tcW w:w="2458" w:type="dxa"/>
            <w:vAlign w:val="center"/>
          </w:tcPr>
          <w:p w14:paraId="18A6F853">
            <w:pPr>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电测量指示仪表、较量仪表、电子仪表的测量原理和使用方法，铁路信号设备电气特性测试方法及主要信号器材测量方法。使学生掌握常用仪表的使用方法和主要信号设备的测试方法</w:t>
            </w:r>
            <w:r>
              <w:rPr>
                <w:rFonts w:hint="eastAsia" w:ascii="Times New Roman" w:hAnsi="Times New Roman" w:eastAsia="宋体" w:cs="宋体"/>
                <w:color w:val="auto"/>
                <w:szCs w:val="21"/>
                <w:highlight w:val="none"/>
                <w:lang w:eastAsia="zh-CN"/>
              </w:rPr>
              <w:t>。</w:t>
            </w:r>
          </w:p>
        </w:tc>
        <w:tc>
          <w:tcPr>
            <w:tcW w:w="2458" w:type="dxa"/>
            <w:vAlign w:val="center"/>
          </w:tcPr>
          <w:p w14:paraId="50DBEB6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（1）融入课程思政相关内容，立德树人贯穿课程始终</w:t>
            </w:r>
          </w:p>
          <w:p w14:paraId="20CCF68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（2）利用动画演示、视频展示的方式进行教学</w:t>
            </w:r>
          </w:p>
          <w:p w14:paraId="45F347A0">
            <w:pPr>
              <w:jc w:val="left"/>
              <w:rPr>
                <w:rFonts w:hint="eastAsia" w:ascii="Times New Roman" w:hAnsi="Times New Roman" w:eastAsia="楷体_GB2312" w:cs="Times New Roman"/>
                <w:color w:val="auto"/>
                <w:sz w:val="24"/>
                <w:szCs w:val="24"/>
                <w:highlight w:val="none"/>
              </w:rPr>
            </w:pPr>
            <w:r>
              <w:rPr>
                <w:rFonts w:hint="eastAsia" w:ascii="Times New Roman" w:hAnsi="Times New Roman" w:eastAsia="宋体" w:cs="宋体"/>
                <w:color w:val="auto"/>
                <w:szCs w:val="21"/>
                <w:highlight w:val="none"/>
              </w:rPr>
              <w:t>（3）充分利用信息化教学平台丰富教学内容</w:t>
            </w:r>
          </w:p>
        </w:tc>
      </w:tr>
      <w:tr w14:paraId="1CF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shd w:val="clear" w:color="auto" w:fill="auto"/>
            <w:vAlign w:val="center"/>
          </w:tcPr>
          <w:p w14:paraId="54013D47">
            <w:pPr>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7</w:t>
            </w:r>
          </w:p>
        </w:tc>
        <w:tc>
          <w:tcPr>
            <w:tcW w:w="1212" w:type="dxa"/>
            <w:shd w:val="clear" w:color="auto" w:fill="auto"/>
            <w:vAlign w:val="center"/>
          </w:tcPr>
          <w:p w14:paraId="01B48A4A">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铁路信号电源</w:t>
            </w:r>
          </w:p>
        </w:tc>
        <w:tc>
          <w:tcPr>
            <w:tcW w:w="2457" w:type="dxa"/>
            <w:vAlign w:val="center"/>
          </w:tcPr>
          <w:p w14:paraId="33AE298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w:t>
            </w:r>
            <w:r>
              <w:rPr>
                <w:rFonts w:ascii="Times New Roman" w:hAnsi="Times New Roman" w:eastAsia="宋体" w:cs="宋体"/>
                <w:color w:val="auto"/>
                <w:szCs w:val="21"/>
                <w:highlight w:val="none"/>
              </w:rPr>
              <w:t>铁路信号电源基础知识</w:t>
            </w:r>
          </w:p>
          <w:p w14:paraId="20472B43">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（2）掌握铁路信号电源设备组成及工作原理</w:t>
            </w:r>
          </w:p>
          <w:p w14:paraId="70778A1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）掌握</w:t>
            </w:r>
            <w:r>
              <w:rPr>
                <w:rFonts w:ascii="Times New Roman" w:hAnsi="Times New Roman" w:eastAsia="宋体" w:cs="宋体"/>
                <w:color w:val="auto"/>
                <w:szCs w:val="21"/>
                <w:highlight w:val="none"/>
              </w:rPr>
              <w:t>智能信号电源屏检修、测试故障处理及施工等方面的基本技能</w:t>
            </w:r>
          </w:p>
          <w:p w14:paraId="2CB2336C">
            <w:pPr>
              <w:pStyle w:val="2"/>
              <w:jc w:val="left"/>
              <w:rPr>
                <w:rFonts w:hint="default" w:ascii="Times New Roman" w:hAnsi="Times New Roman"/>
                <w:color w:val="auto"/>
                <w:highlight w:val="none"/>
              </w:rPr>
            </w:pPr>
            <w:r>
              <w:rPr>
                <w:rFonts w:ascii="Times New Roman" w:hAnsi="Times New Roman" w:eastAsia="宋体" w:cs="宋体"/>
                <w:color w:val="auto"/>
                <w:szCs w:val="21"/>
                <w:highlight w:val="none"/>
              </w:rPr>
              <w:t>（4）培养学生的创新意识和实践能力，为其今后的学习和发展奠定</w:t>
            </w:r>
          </w:p>
        </w:tc>
        <w:tc>
          <w:tcPr>
            <w:tcW w:w="2458" w:type="dxa"/>
            <w:vAlign w:val="center"/>
          </w:tcPr>
          <w:p w14:paraId="2EE7D05D">
            <w:pPr>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铁路信号电源概述，铁路信号电源基础知识，蓄电池与UPS不问断电源维护</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铁路信号智能电源屏维护等内容。使学生了解铁路信号电源设备中的常见元器件</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熟悉铁路信号电源设备组成及工作原理，掌握智能信号电源屏检修、测试故障处理及施工等方面的基本技能</w:t>
            </w:r>
            <w:r>
              <w:rPr>
                <w:rFonts w:hint="eastAsia" w:ascii="Times New Roman" w:hAnsi="Times New Roman" w:eastAsia="宋体" w:cs="宋体"/>
                <w:color w:val="auto"/>
                <w:szCs w:val="21"/>
                <w:highlight w:val="none"/>
                <w:lang w:eastAsia="zh-CN"/>
              </w:rPr>
              <w:t>。</w:t>
            </w:r>
          </w:p>
        </w:tc>
        <w:tc>
          <w:tcPr>
            <w:tcW w:w="2458" w:type="dxa"/>
            <w:vAlign w:val="center"/>
          </w:tcPr>
          <w:p w14:paraId="4626D64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（1）将社会主义核心价值观及电气安全规范内容贯穿教学全过程</w:t>
            </w:r>
          </w:p>
          <w:p w14:paraId="095F79F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（2）根据具体内容，采用案例教学法、理实一体教学法、项目教学法、任务驱动法等多种教学方法开展教学</w:t>
            </w:r>
          </w:p>
          <w:p w14:paraId="2A30781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（3）充分利用在线开放课程平台及智慧职教云课堂，采用“线上+线下”教学相结合的形式，丰富教学内容与形式</w:t>
            </w:r>
          </w:p>
          <w:p w14:paraId="0FB98977">
            <w:pPr>
              <w:jc w:val="left"/>
              <w:rPr>
                <w:rFonts w:hint="eastAsia" w:ascii="Times New Roman" w:hAnsi="Times New Roman" w:eastAsia="楷体_GB2312" w:cs="Times New Roman"/>
                <w:color w:val="auto"/>
                <w:sz w:val="24"/>
                <w:szCs w:val="24"/>
                <w:highlight w:val="none"/>
              </w:rPr>
            </w:pPr>
            <w:r>
              <w:rPr>
                <w:rFonts w:hint="eastAsia" w:ascii="Times New Roman" w:hAnsi="Times New Roman" w:eastAsia="宋体" w:cs="宋体"/>
                <w:color w:val="auto"/>
                <w:szCs w:val="21"/>
                <w:highlight w:val="none"/>
              </w:rPr>
              <w:t>（4）课程考核采用过程考核与终结性考核相结合</w:t>
            </w:r>
          </w:p>
        </w:tc>
      </w:tr>
    </w:tbl>
    <w:p w14:paraId="6D740289">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表4 专业核心课程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63"/>
        <w:gridCol w:w="2458"/>
        <w:gridCol w:w="2458"/>
        <w:gridCol w:w="2458"/>
      </w:tblGrid>
      <w:tr w14:paraId="2CA2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1D33E44C">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1163" w:type="dxa"/>
            <w:shd w:val="clear" w:color="auto" w:fill="auto"/>
            <w:vAlign w:val="center"/>
          </w:tcPr>
          <w:p w14:paraId="5B43E090">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课程名称</w:t>
            </w:r>
          </w:p>
        </w:tc>
        <w:tc>
          <w:tcPr>
            <w:tcW w:w="2458" w:type="dxa"/>
            <w:vAlign w:val="center"/>
          </w:tcPr>
          <w:p w14:paraId="1C3D1624">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课程目标</w:t>
            </w:r>
          </w:p>
        </w:tc>
        <w:tc>
          <w:tcPr>
            <w:tcW w:w="2458" w:type="dxa"/>
            <w:vAlign w:val="center"/>
          </w:tcPr>
          <w:p w14:paraId="5BC024DF">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主要教学内容</w:t>
            </w:r>
          </w:p>
        </w:tc>
        <w:tc>
          <w:tcPr>
            <w:tcW w:w="2458" w:type="dxa"/>
            <w:vAlign w:val="center"/>
          </w:tcPr>
          <w:p w14:paraId="51626B0E">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教学要求</w:t>
            </w:r>
          </w:p>
        </w:tc>
      </w:tr>
      <w:tr w14:paraId="0D2C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2F9C146E">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p>
        </w:tc>
        <w:tc>
          <w:tcPr>
            <w:tcW w:w="1163" w:type="dxa"/>
            <w:shd w:val="clear" w:color="auto" w:fill="auto"/>
            <w:vAlign w:val="center"/>
          </w:tcPr>
          <w:p w14:paraId="4EC63D7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铁路信号基础设备维护</w:t>
            </w:r>
          </w:p>
        </w:tc>
        <w:tc>
          <w:tcPr>
            <w:tcW w:w="2458" w:type="dxa"/>
            <w:vAlign w:val="center"/>
          </w:tcPr>
          <w:p w14:paraId="6A4AF3D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（1）掌握基本</w:t>
            </w:r>
            <w:r>
              <w:rPr>
                <w:rFonts w:ascii="Times New Roman" w:hAnsi="Times New Roman" w:eastAsia="宋体" w:cs="宋体"/>
                <w:color w:val="auto"/>
                <w:szCs w:val="21"/>
                <w:highlight w:val="none"/>
              </w:rPr>
              <w:t>信号</w:t>
            </w:r>
            <w:r>
              <w:rPr>
                <w:rFonts w:hint="eastAsia" w:ascii="Times New Roman" w:hAnsi="Times New Roman" w:eastAsia="宋体" w:cs="宋体"/>
                <w:color w:val="auto"/>
                <w:szCs w:val="21"/>
                <w:highlight w:val="none"/>
              </w:rPr>
              <w:t>设备的作用、构造及工作原理</w:t>
            </w:r>
          </w:p>
          <w:p w14:paraId="303F920C">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（2）掌握</w:t>
            </w:r>
            <w:r>
              <w:rPr>
                <w:rFonts w:hint="eastAsia" w:ascii="Times New Roman" w:hAnsi="Times New Roman" w:eastAsia="宋体" w:cs="宋体"/>
                <w:color w:val="auto"/>
                <w:szCs w:val="21"/>
                <w:highlight w:val="none"/>
              </w:rPr>
              <w:t>国家</w:t>
            </w:r>
            <w:r>
              <w:rPr>
                <w:rFonts w:ascii="Times New Roman" w:hAnsi="Times New Roman" w:eastAsia="宋体" w:cs="宋体"/>
                <w:color w:val="auto"/>
                <w:szCs w:val="21"/>
                <w:highlight w:val="none"/>
              </w:rPr>
              <w:t>铁路</w:t>
            </w:r>
            <w:r>
              <w:rPr>
                <w:rFonts w:hint="eastAsia" w:ascii="Times New Roman" w:hAnsi="Times New Roman" w:eastAsia="宋体" w:cs="宋体"/>
                <w:color w:val="auto"/>
                <w:szCs w:val="21"/>
                <w:highlight w:val="none"/>
              </w:rPr>
              <w:t>局颁发的标准、规章、规则、规范及图表符号</w:t>
            </w:r>
          </w:p>
          <w:p w14:paraId="1D734B6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）掌安全型继电器的类型和电气特性</w:t>
            </w:r>
          </w:p>
          <w:p w14:paraId="18C3E33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4</w:t>
            </w:r>
            <w:r>
              <w:rPr>
                <w:rFonts w:hint="eastAsia" w:ascii="Times New Roman" w:hAnsi="Times New Roman" w:eastAsia="宋体" w:cs="宋体"/>
                <w:color w:val="auto"/>
                <w:szCs w:val="21"/>
                <w:highlight w:val="none"/>
              </w:rPr>
              <w:t>）掌握继电电路的分析方法和安全特性</w:t>
            </w:r>
          </w:p>
          <w:p w14:paraId="580AB06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5</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掌握信号机日常检修和故障排查方法</w:t>
            </w:r>
          </w:p>
          <w:p w14:paraId="1178A1D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6</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掌握轨道电路的日常和集中检修，以及常见故障排查方法</w:t>
            </w:r>
          </w:p>
        </w:tc>
        <w:tc>
          <w:tcPr>
            <w:tcW w:w="2458" w:type="dxa"/>
            <w:vAlign w:val="center"/>
          </w:tcPr>
          <w:p w14:paraId="52FEE507">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铁路信号系统概述，继电器基本知识，继电器的应用，色灯信号机基本知识，信号机的设置与显示</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信号机的检修与维护，轨道电路及计轴设备结构与原理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轨道电路调整，轨道电路检修与维护，转辙机基本知识，转辙机结构与原理，转辙机检修与维护、防雷和接地装置等内容。使学生掌握信号基础设备电路分析、电气测试和日常维护的基本职业能力</w:t>
            </w:r>
            <w:r>
              <w:rPr>
                <w:rFonts w:hint="eastAsia" w:ascii="Times New Roman" w:hAnsi="Times New Roman" w:eastAsia="宋体" w:cs="宋体"/>
                <w:color w:val="auto"/>
                <w:szCs w:val="21"/>
                <w:highlight w:val="none"/>
                <w:lang w:eastAsia="zh-CN"/>
              </w:rPr>
              <w:t>。</w:t>
            </w:r>
          </w:p>
        </w:tc>
        <w:tc>
          <w:tcPr>
            <w:tcW w:w="2458" w:type="dxa"/>
            <w:vAlign w:val="center"/>
          </w:tcPr>
          <w:p w14:paraId="22947BB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（1）融入课程思政相关内容，立德树人贯穿课程始终</w:t>
            </w:r>
          </w:p>
          <w:p w14:paraId="7769B96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（2）利用动画演示、视频展示结合实际使用场景的方式进行教学</w:t>
            </w:r>
          </w:p>
          <w:p w14:paraId="72519543">
            <w:pPr>
              <w:jc w:val="left"/>
              <w:rPr>
                <w:rFonts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（3）充分利用信息化教学平台丰富教学内容</w:t>
            </w:r>
          </w:p>
        </w:tc>
      </w:tr>
      <w:tr w14:paraId="3E4F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19CF6C53">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p>
        </w:tc>
        <w:tc>
          <w:tcPr>
            <w:tcW w:w="1163" w:type="dxa"/>
            <w:shd w:val="clear" w:color="auto" w:fill="auto"/>
            <w:vAlign w:val="center"/>
          </w:tcPr>
          <w:p w14:paraId="6865AEB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铁路车站自动控制系统维护</w:t>
            </w:r>
          </w:p>
        </w:tc>
        <w:tc>
          <w:tcPr>
            <w:tcW w:w="2458" w:type="dxa"/>
            <w:vAlign w:val="center"/>
          </w:tcPr>
          <w:p w14:paraId="5D70138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（1）了解6502电气集中的含义及设备组成</w:t>
            </w:r>
          </w:p>
          <w:p w14:paraId="437E3E0A">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w:t>
            </w:r>
            <w:r>
              <w:rPr>
                <w:rFonts w:hint="eastAsia" w:ascii="Times New Roman" w:hAnsi="Times New Roman" w:eastAsia="宋体" w:cs="宋体"/>
                <w:color w:val="auto"/>
                <w:szCs w:val="21"/>
                <w:highlight w:val="none"/>
              </w:rPr>
              <w:t>了解国内计算机联锁的发展</w:t>
            </w:r>
          </w:p>
          <w:p w14:paraId="5AC5DD1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）理解6502电气集中电路结构及功能</w:t>
            </w:r>
          </w:p>
          <w:p w14:paraId="7AE8EB9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4</w:t>
            </w:r>
            <w:r>
              <w:rPr>
                <w:rFonts w:hint="eastAsia" w:ascii="Times New Roman" w:hAnsi="Times New Roman" w:eastAsia="宋体" w:cs="宋体"/>
                <w:color w:val="auto"/>
                <w:szCs w:val="21"/>
                <w:highlight w:val="none"/>
              </w:rPr>
              <w:t>）理解计算机联锁的软、硬件原理及可靠性、安全性保障</w:t>
            </w:r>
          </w:p>
          <w:p w14:paraId="0916978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5</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掌握</w:t>
            </w:r>
            <w:r>
              <w:rPr>
                <w:rFonts w:hint="eastAsia" w:ascii="Times New Roman" w:hAnsi="Times New Roman" w:eastAsia="宋体" w:cs="宋体"/>
                <w:color w:val="auto"/>
                <w:szCs w:val="21"/>
                <w:highlight w:val="none"/>
              </w:rPr>
              <w:t>6502电气集中站场盘面布置图、组合类型及组合连接图的识读与编制方法</w:t>
            </w:r>
          </w:p>
          <w:p w14:paraId="352A7E6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6</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掌握</w:t>
            </w:r>
            <w:r>
              <w:rPr>
                <w:rFonts w:hint="eastAsia" w:ascii="Times New Roman" w:hAnsi="Times New Roman" w:eastAsia="宋体" w:cs="宋体"/>
                <w:color w:val="auto"/>
                <w:szCs w:val="21"/>
                <w:highlight w:val="none"/>
              </w:rPr>
              <w:t>信号机电灯 电路及道岔机控制电路的结构与分析方法</w:t>
            </w:r>
          </w:p>
          <w:p w14:paraId="3940462C">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（7）掌握联锁表的绘制与联锁试验方法</w:t>
            </w:r>
          </w:p>
          <w:p w14:paraId="524D291E">
            <w:pPr>
              <w:jc w:val="left"/>
              <w:rPr>
                <w:rFonts w:ascii="Times New Roman" w:hAnsi="Times New Roman"/>
                <w:color w:val="auto"/>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8</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掌握国内现有典型计算机联锁设备的组成、电路原理及故障分析处理方法、测试与维护内容</w:t>
            </w:r>
          </w:p>
        </w:tc>
        <w:tc>
          <w:tcPr>
            <w:tcW w:w="2458" w:type="dxa"/>
            <w:vAlign w:val="center"/>
          </w:tcPr>
          <w:p w14:paraId="57228D13">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本课程主要包括6502电气集中设备的基本组成</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6502电气集中电路</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直流道岔控制电路，交流道岔控制电路</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站内信号机点灯电路</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车站信号联锁表及试验</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计算机联锁设备结构与维护，设备故障分析与处理等内容。使学生具备6502电气集中设备和计算机联锁系统的操作使用能力</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具备车站联锁设备标准化作业及常见故障处理能力</w:t>
            </w:r>
            <w:r>
              <w:rPr>
                <w:rFonts w:hint="eastAsia" w:ascii="Times New Roman" w:hAnsi="Times New Roman" w:eastAsia="宋体" w:cs="宋体"/>
                <w:color w:val="auto"/>
                <w:szCs w:val="21"/>
                <w:highlight w:val="none"/>
                <w:lang w:eastAsia="zh-CN"/>
              </w:rPr>
              <w:t>。</w:t>
            </w:r>
          </w:p>
        </w:tc>
        <w:tc>
          <w:tcPr>
            <w:tcW w:w="2458" w:type="dxa"/>
            <w:vAlign w:val="center"/>
          </w:tcPr>
          <w:p w14:paraId="6DAF025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（1）落实立德树人根本任务，将节约</w:t>
            </w:r>
            <w:r>
              <w:rPr>
                <w:rFonts w:ascii="Times New Roman" w:hAnsi="Times New Roman" w:eastAsia="宋体" w:cs="宋体"/>
                <w:color w:val="auto"/>
                <w:szCs w:val="21"/>
                <w:highlight w:val="none"/>
              </w:rPr>
              <w:t>环保、精修细检及标准化作业意识、严守信号规章制度的安全意识等贯穿教学全过程</w:t>
            </w:r>
          </w:p>
          <w:p w14:paraId="79C6ED7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本学习领域授课教师需要具备语言沟通表达能力、工作责任心、职业规范和职业道德等方法能力和社会能力，具备扎实的课程相关专业知识</w:t>
            </w:r>
          </w:p>
          <w:p w14:paraId="5ACE65A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教学方法以讲授为主，分组讨论学习方法等为辅。教学手段以教学PPT为主，在线课程资源为</w:t>
            </w:r>
          </w:p>
          <w:p w14:paraId="1CA84C8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教学环境以多媒体教室为主，教学资源应包括课件、题库等资源</w:t>
            </w:r>
          </w:p>
          <w:p w14:paraId="6AA9E37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ascii="Times New Roman" w:hAnsi="Times New Roman" w:eastAsia="宋体" w:cs="宋体"/>
                <w:color w:val="auto"/>
                <w:szCs w:val="21"/>
                <w:highlight w:val="none"/>
              </w:rPr>
              <w:t>该课程考核要求以过程考核+期末考核的方式进行，期末考核比分不宜超过50%。过程考核应包括出勤、作业及课堂表现等内容，期末考核以闭卷考试方式进行</w:t>
            </w:r>
          </w:p>
        </w:tc>
      </w:tr>
      <w:tr w14:paraId="131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5A5767B0">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p>
        </w:tc>
        <w:tc>
          <w:tcPr>
            <w:tcW w:w="1163" w:type="dxa"/>
            <w:shd w:val="clear" w:color="auto" w:fill="auto"/>
            <w:vAlign w:val="center"/>
          </w:tcPr>
          <w:p w14:paraId="79985D0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铁路区间自动控制系统维护</w:t>
            </w:r>
          </w:p>
        </w:tc>
        <w:tc>
          <w:tcPr>
            <w:tcW w:w="2458" w:type="dxa"/>
            <w:vAlign w:val="center"/>
          </w:tcPr>
          <w:p w14:paraId="41B0787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了解闭塞的基本概念</w:t>
            </w:r>
          </w:p>
          <w:p w14:paraId="773B9F8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了解信号工区技术作业流程、工作组织方式及内容</w:t>
            </w:r>
          </w:p>
          <w:p w14:paraId="6081A7C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 xml:space="preserve">理解客运专线移频轨道电路的特点及与ZPW2000A的异同点 </w:t>
            </w: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掌握闭塞设备的组成、工作原理等相关知识</w:t>
            </w:r>
          </w:p>
          <w:p w14:paraId="7822CC2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ascii="Times New Roman" w:hAnsi="Times New Roman" w:eastAsia="宋体" w:cs="宋体"/>
                <w:color w:val="auto"/>
                <w:szCs w:val="21"/>
                <w:highlight w:val="none"/>
              </w:rPr>
              <w:t>会办理半自动闭塞及区间改方作业</w:t>
            </w:r>
          </w:p>
          <w:p w14:paraId="7DFB37B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r>
              <w:rPr>
                <w:rFonts w:ascii="Times New Roman" w:hAnsi="Times New Roman" w:eastAsia="宋体" w:cs="宋体"/>
                <w:color w:val="auto"/>
                <w:szCs w:val="21"/>
                <w:highlight w:val="none"/>
              </w:rPr>
              <w:t>会正确使用移频表</w:t>
            </w:r>
            <w:r>
              <w:rPr>
                <w:rFonts w:hint="eastAsia" w:ascii="Times New Roman" w:hAnsi="Times New Roman" w:eastAsia="宋体" w:cs="宋体"/>
                <w:color w:val="auto"/>
                <w:szCs w:val="21"/>
                <w:highlight w:val="none"/>
              </w:rPr>
              <w:t>（7）</w:t>
            </w:r>
            <w:r>
              <w:rPr>
                <w:rFonts w:ascii="Times New Roman" w:hAnsi="Times New Roman" w:eastAsia="宋体" w:cs="宋体"/>
                <w:color w:val="auto"/>
                <w:szCs w:val="21"/>
                <w:highlight w:val="none"/>
              </w:rPr>
              <w:t>会维护检修闭塞设备</w:t>
            </w:r>
          </w:p>
          <w:p w14:paraId="68F5526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（8）</w:t>
            </w:r>
            <w:r>
              <w:rPr>
                <w:rFonts w:ascii="Times New Roman" w:hAnsi="Times New Roman" w:eastAsia="宋体" w:cs="宋体"/>
                <w:color w:val="auto"/>
                <w:szCs w:val="21"/>
                <w:highlight w:val="none"/>
              </w:rPr>
              <w:t>会处理闭塞设备常见故障等</w:t>
            </w:r>
          </w:p>
        </w:tc>
        <w:tc>
          <w:tcPr>
            <w:tcW w:w="2458" w:type="dxa"/>
            <w:vAlign w:val="center"/>
          </w:tcPr>
          <w:p w14:paraId="271016B4">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本课程主要包括闭塞概述</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64D型继电半自动闭塞设备工作原理</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64D型继电半自动闭塞设备电路分析与故障处理，计轴自动站间闭塞设备，ZPW-2000系列无绝缘自动闭塞设备概述</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ZPW-2000系列无绝缘自动闭塞设备工作原理</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ZPW-2000系列自动闭塞设备检修与维护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改变运行方向电路的认知及办理，改变运行方向电路的工作原理，区间逻辑检查，站内轨道电路电码化等内容。使学生初步具有从事铁路区间闭塞系统检修、电气特性测试、故障处理等方面的能力</w:t>
            </w:r>
            <w:r>
              <w:rPr>
                <w:rFonts w:hint="eastAsia" w:ascii="Times New Roman" w:hAnsi="Times New Roman" w:eastAsia="宋体" w:cs="宋体"/>
                <w:color w:val="auto"/>
                <w:szCs w:val="21"/>
                <w:highlight w:val="none"/>
                <w:lang w:eastAsia="zh-CN"/>
              </w:rPr>
              <w:t>。</w:t>
            </w:r>
          </w:p>
        </w:tc>
        <w:tc>
          <w:tcPr>
            <w:tcW w:w="2458" w:type="dxa"/>
            <w:vAlign w:val="center"/>
          </w:tcPr>
          <w:p w14:paraId="535DF79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2B2A9819">
            <w:pPr>
              <w:pStyle w:val="2"/>
              <w:spacing w:after="0"/>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（2）充分利用信息化教学平台丰富教学内容</w:t>
            </w:r>
          </w:p>
          <w:p w14:paraId="129CD3B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（3）采取过程考核+期末考试考核方式</w:t>
            </w:r>
          </w:p>
        </w:tc>
      </w:tr>
      <w:tr w14:paraId="6D1D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30EFFA1B">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p>
        </w:tc>
        <w:tc>
          <w:tcPr>
            <w:tcW w:w="1163" w:type="dxa"/>
            <w:shd w:val="clear" w:color="auto" w:fill="auto"/>
            <w:vAlign w:val="center"/>
          </w:tcPr>
          <w:p w14:paraId="14F6E9C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列车运行自动控制系统维护</w:t>
            </w:r>
          </w:p>
        </w:tc>
        <w:tc>
          <w:tcPr>
            <w:tcW w:w="2458" w:type="dxa"/>
            <w:vAlign w:val="center"/>
          </w:tcPr>
          <w:p w14:paraId="269CA12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了解计算机网络系统在列控领域的应用模式</w:t>
            </w:r>
          </w:p>
          <w:p w14:paraId="0B523C9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列车运行控制系统相关的基本概念</w:t>
            </w:r>
          </w:p>
          <w:p w14:paraId="56C34F5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了解站内轨道电路电码化相关器材</w:t>
            </w:r>
          </w:p>
          <w:p w14:paraId="140D5F6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理解站内轨道电路电码化原理及功能</w:t>
            </w:r>
          </w:p>
          <w:p w14:paraId="15A16A8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ascii="Times New Roman" w:hAnsi="Times New Roman" w:eastAsia="宋体" w:cs="宋体"/>
                <w:color w:val="auto"/>
                <w:szCs w:val="21"/>
                <w:highlight w:val="none"/>
              </w:rPr>
              <w:t>理解CTCS-0等级相关设备的结构、功能及原理</w:t>
            </w:r>
          </w:p>
          <w:p w14:paraId="745A6A7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r>
              <w:rPr>
                <w:rFonts w:ascii="Times New Roman" w:hAnsi="Times New Roman" w:eastAsia="宋体" w:cs="宋体"/>
                <w:color w:val="auto"/>
                <w:szCs w:val="21"/>
                <w:highlight w:val="none"/>
              </w:rPr>
              <w:t>掌握CTCS -2级列控系统结构、功能及工作原理</w:t>
            </w:r>
          </w:p>
          <w:p w14:paraId="08AF891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（7）</w:t>
            </w:r>
            <w:r>
              <w:rPr>
                <w:rFonts w:ascii="Times New Roman" w:hAnsi="Times New Roman" w:eastAsia="宋体" w:cs="宋体"/>
                <w:color w:val="auto"/>
                <w:szCs w:val="21"/>
                <w:highlight w:val="none"/>
              </w:rPr>
              <w:t>掌握CTCS-3级列控系统结构、功能及工作原理</w:t>
            </w:r>
          </w:p>
          <w:p w14:paraId="6DE3F87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（8）</w:t>
            </w:r>
            <w:r>
              <w:rPr>
                <w:rFonts w:ascii="Times New Roman" w:hAnsi="Times New Roman" w:eastAsia="宋体" w:cs="宋体"/>
                <w:color w:val="auto"/>
                <w:szCs w:val="21"/>
                <w:highlight w:val="none"/>
              </w:rPr>
              <w:t>掌握新一-代技术在列控领域的应用</w:t>
            </w:r>
          </w:p>
          <w:p w14:paraId="2B301F0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（9）</w:t>
            </w:r>
            <w:r>
              <w:rPr>
                <w:rFonts w:ascii="Times New Roman" w:hAnsi="Times New Roman" w:eastAsia="宋体" w:cs="宋体"/>
                <w:color w:val="auto"/>
                <w:szCs w:val="21"/>
                <w:highlight w:val="none"/>
              </w:rPr>
              <w:t>具备列控系统车载设备标准化检修、维护及常见故障处理能力</w:t>
            </w:r>
          </w:p>
          <w:p w14:paraId="57C697A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w:t>
            </w:r>
            <w:r>
              <w:rPr>
                <w:rFonts w:ascii="Times New Roman" w:hAnsi="Times New Roman" w:eastAsia="宋体" w:cs="宋体"/>
                <w:color w:val="auto"/>
                <w:szCs w:val="21"/>
                <w:highlight w:val="none"/>
              </w:rPr>
              <w:t xml:space="preserve">具备列控系统地面设备检修、维护及常见故障处理能力 </w:t>
            </w:r>
          </w:p>
        </w:tc>
        <w:tc>
          <w:tcPr>
            <w:tcW w:w="2458" w:type="dxa"/>
            <w:vAlign w:val="center"/>
          </w:tcPr>
          <w:p w14:paraId="5ABAE8A8">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列车运行控制系统概述，机车信号结构及原理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机车信号信息定义及显示含义</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列车运行监控装置概述，列车运行监控装置系统组成及工作原理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列车运行监控装置的相关设备</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 CTCS-2级列控系统总体结构，CTCS-2级列控系统地面设备，CTCS-2级列控系统车载设备，CTCS-3级列控系统总体结构</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CTCS-3级列控系统地面设备，CTCS-3级列控系统车载设备，站内轨道电路电码化及工作原理，站内轨道电路电码化设备等内容。使学生具备列车运行控制系统相关设备的维护、检修能力以及分析、解决处理铁路列车运行控制系统设备故障的能力</w:t>
            </w:r>
            <w:r>
              <w:rPr>
                <w:rFonts w:hint="eastAsia" w:ascii="Times New Roman" w:hAnsi="Times New Roman" w:eastAsia="宋体" w:cs="宋体"/>
                <w:color w:val="auto"/>
                <w:szCs w:val="21"/>
                <w:highlight w:val="none"/>
                <w:lang w:eastAsia="zh-CN"/>
              </w:rPr>
              <w:t>。</w:t>
            </w:r>
          </w:p>
        </w:tc>
        <w:tc>
          <w:tcPr>
            <w:tcW w:w="2458" w:type="dxa"/>
            <w:vAlign w:val="center"/>
          </w:tcPr>
          <w:p w14:paraId="54A85AD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（1）融入课程思政相关内容，立德树人贯穿课程始终</w:t>
            </w:r>
          </w:p>
          <w:p w14:paraId="6DB5F8F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（2）利用动画演示、视频展示结合实际使用场景的方式进行教学</w:t>
            </w:r>
          </w:p>
          <w:p w14:paraId="61819BE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（3）充分利用信息化教学平台丰富教学内容</w:t>
            </w:r>
          </w:p>
        </w:tc>
      </w:tr>
      <w:tr w14:paraId="0235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1804B928">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p>
        </w:tc>
        <w:tc>
          <w:tcPr>
            <w:tcW w:w="1163" w:type="dxa"/>
            <w:shd w:val="clear" w:color="auto" w:fill="auto"/>
            <w:vAlign w:val="center"/>
          </w:tcPr>
          <w:p w14:paraId="79095CF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铁路信号设计与施工</w:t>
            </w:r>
          </w:p>
        </w:tc>
        <w:tc>
          <w:tcPr>
            <w:tcW w:w="2458" w:type="dxa"/>
            <w:vAlign w:val="center"/>
          </w:tcPr>
          <w:p w14:paraId="6FFEEA3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（1）掌握信号设备安装施工流程及工艺方法</w:t>
            </w:r>
          </w:p>
          <w:p w14:paraId="7B76A61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（2）掌握信号基本图表识读方法</w:t>
            </w:r>
          </w:p>
          <w:p w14:paraId="63D1C4D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3</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掌握信号电缆工程施工方法</w:t>
            </w:r>
          </w:p>
          <w:p w14:paraId="0246EB7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（4）掌握信号联锁试验内容和方法</w:t>
            </w:r>
          </w:p>
          <w:p w14:paraId="50EA064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（5）具备基本的生产组织、技术管理能力</w:t>
            </w:r>
            <w:r>
              <w:rPr>
                <w:rFonts w:ascii="Times New Roman" w:hAnsi="Times New Roman" w:eastAsia="宋体" w:cs="宋体"/>
                <w:color w:val="auto"/>
                <w:szCs w:val="21"/>
                <w:highlight w:val="none"/>
              </w:rPr>
              <w:t xml:space="preserve"> </w:t>
            </w:r>
          </w:p>
        </w:tc>
        <w:tc>
          <w:tcPr>
            <w:tcW w:w="2458" w:type="dxa"/>
            <w:vAlign w:val="center"/>
          </w:tcPr>
          <w:p w14:paraId="0F58FE14">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车站信号平面布置图的设计，联锁表的设计，组合排列表的设计与识读，电缆径路图设计与识读</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配线图表设计与识读，自动闭塞工程设计，信号电缆工程，信号机安装，转辙机安装，轨道电路安装，应答器的安装，室内设备的安装与试验等内容。使学生掌握铁路信号典型设备安装施工的基本标准基本方法和基本技能</w:t>
            </w:r>
            <w:r>
              <w:rPr>
                <w:rFonts w:hint="eastAsia" w:ascii="Times New Roman" w:hAnsi="Times New Roman" w:eastAsia="宋体" w:cs="宋体"/>
                <w:color w:val="auto"/>
                <w:szCs w:val="21"/>
                <w:highlight w:val="none"/>
                <w:lang w:eastAsia="zh-CN"/>
              </w:rPr>
              <w:t>。</w:t>
            </w:r>
          </w:p>
        </w:tc>
        <w:tc>
          <w:tcPr>
            <w:tcW w:w="2458" w:type="dxa"/>
            <w:vAlign w:val="center"/>
          </w:tcPr>
          <w:p w14:paraId="5BA9A80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（1）融入课程思政相关内容，立德树人贯穿课程始终</w:t>
            </w:r>
          </w:p>
          <w:p w14:paraId="300C9E0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（2）利用动画演示、视频展示结合实际使用场景的方式进行教学</w:t>
            </w:r>
          </w:p>
          <w:p w14:paraId="0EE34AD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（3）充分利用信息化教学平台丰富教学内容</w:t>
            </w:r>
          </w:p>
        </w:tc>
      </w:tr>
      <w:tr w14:paraId="24A7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5548DCE8">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p>
        </w:tc>
        <w:tc>
          <w:tcPr>
            <w:tcW w:w="1163" w:type="dxa"/>
            <w:shd w:val="clear" w:color="auto" w:fill="auto"/>
            <w:vAlign w:val="center"/>
          </w:tcPr>
          <w:p w14:paraId="0B947DC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eastAsia="zh-CN"/>
              </w:rPr>
              <w:t>铁路调度指挥及控制系统维护</w:t>
            </w:r>
          </w:p>
        </w:tc>
        <w:tc>
          <w:tcPr>
            <w:tcW w:w="2458" w:type="dxa"/>
            <w:vAlign w:val="center"/>
          </w:tcPr>
          <w:p w14:paraId="2EC0C32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了解铁路列车调度指挥系统的基本概念、基本特征及类型演变及我国铁路列车调度指挥系统发展建设情况</w:t>
            </w:r>
          </w:p>
          <w:p w14:paraId="2A2BE25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掌握铁路列车调度指挥系统的基本组成和基本原理。了解铁路列车调度指挥系统的功能及特点</w:t>
            </w:r>
          </w:p>
          <w:p w14:paraId="4BF4DC3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掌握CTC系统网络结构和数据安全技术</w:t>
            </w:r>
          </w:p>
          <w:p w14:paraId="791CBA2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掌握铁路列车调度指挥系统设备的基本操作方法、工作原理以及常见电路故障的分析和处理</w:t>
            </w:r>
          </w:p>
          <w:p w14:paraId="01839B2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ascii="Times New Roman" w:hAnsi="Times New Roman" w:eastAsia="宋体" w:cs="宋体"/>
                <w:color w:val="auto"/>
                <w:szCs w:val="21"/>
                <w:highlight w:val="none"/>
              </w:rPr>
              <w:t>了解新一代调度集中系统的基本概念、基本特征及类型演变及我国铁路调度集中系统发展建设情况</w:t>
            </w:r>
          </w:p>
          <w:p w14:paraId="0CEED41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r>
              <w:rPr>
                <w:rFonts w:ascii="Times New Roman" w:hAnsi="Times New Roman" w:eastAsia="宋体" w:cs="宋体"/>
                <w:color w:val="auto"/>
                <w:szCs w:val="21"/>
                <w:highlight w:val="none"/>
              </w:rPr>
              <w:t>掌握新一代调度集中系统的基本组成和基本原理。了解铁路新一代调度集中系统的功能及特点</w:t>
            </w:r>
          </w:p>
          <w:p w14:paraId="2EBFAA8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（7）</w:t>
            </w:r>
            <w:r>
              <w:rPr>
                <w:rFonts w:ascii="Times New Roman" w:hAnsi="Times New Roman" w:eastAsia="宋体" w:cs="宋体"/>
                <w:color w:val="auto"/>
                <w:szCs w:val="21"/>
                <w:highlight w:val="none"/>
              </w:rPr>
              <w:t>掌握新一代调度集中系统的系统构成、功能、日常维护及常见故障诊断</w:t>
            </w:r>
          </w:p>
        </w:tc>
        <w:tc>
          <w:tcPr>
            <w:tcW w:w="2458" w:type="dxa"/>
            <w:vAlign w:val="center"/>
          </w:tcPr>
          <w:p w14:paraId="3B1737A5">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本课程主要包括铁路调度指挥系统概述，TDCS系统功能及结构</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TDCS系统设备及工作原理，CTC系统功能及结构</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CTC系统中心设备，CTC系统车站设备，系统网络安全等内容。使学生具备从事</w:t>
            </w:r>
            <w:r>
              <w:rPr>
                <w:rFonts w:hint="eastAsia" w:ascii="Times New Roman" w:hAnsi="Times New Roman" w:eastAsia="宋体" w:cs="宋体"/>
                <w:color w:val="auto"/>
                <w:szCs w:val="21"/>
                <w:highlight w:val="none"/>
                <w:lang w:eastAsia="zh-CN"/>
              </w:rPr>
              <w:t>铁路调度指挥及控制系统维护</w:t>
            </w:r>
            <w:r>
              <w:rPr>
                <w:rFonts w:hint="eastAsia" w:ascii="Times New Roman" w:hAnsi="Times New Roman" w:eastAsia="宋体" w:cs="宋体"/>
                <w:color w:val="auto"/>
                <w:szCs w:val="21"/>
                <w:highlight w:val="none"/>
              </w:rPr>
              <w:t>设备检修、电气特性测试、故障处理及施工等方面的能力</w:t>
            </w:r>
            <w:r>
              <w:rPr>
                <w:rFonts w:hint="eastAsia" w:ascii="Times New Roman" w:hAnsi="Times New Roman" w:eastAsia="宋体" w:cs="宋体"/>
                <w:color w:val="auto"/>
                <w:szCs w:val="21"/>
                <w:highlight w:val="none"/>
                <w:lang w:eastAsia="zh-CN"/>
              </w:rPr>
              <w:t>。</w:t>
            </w:r>
          </w:p>
        </w:tc>
        <w:tc>
          <w:tcPr>
            <w:tcW w:w="2458" w:type="dxa"/>
            <w:vAlign w:val="center"/>
          </w:tcPr>
          <w:p w14:paraId="018760E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03D73977">
            <w:pPr>
              <w:pStyle w:val="2"/>
              <w:spacing w:after="0"/>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（2）充分利用信息化教学平台丰富教学内容</w:t>
            </w:r>
          </w:p>
          <w:p w14:paraId="3D91D93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（3）采取过程考核+期末考试考核方式</w:t>
            </w:r>
          </w:p>
        </w:tc>
      </w:tr>
    </w:tbl>
    <w:p w14:paraId="721F5EC9">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表5 专业拓展课程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88"/>
        <w:gridCol w:w="2457"/>
        <w:gridCol w:w="2458"/>
        <w:gridCol w:w="2458"/>
      </w:tblGrid>
      <w:tr w14:paraId="5EC3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6FBA503C">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1188" w:type="dxa"/>
            <w:shd w:val="clear" w:color="auto" w:fill="auto"/>
            <w:vAlign w:val="center"/>
          </w:tcPr>
          <w:p w14:paraId="13B8B826">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课程名称</w:t>
            </w:r>
          </w:p>
        </w:tc>
        <w:tc>
          <w:tcPr>
            <w:tcW w:w="2457" w:type="dxa"/>
            <w:vAlign w:val="center"/>
          </w:tcPr>
          <w:p w14:paraId="73FE71BD">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课程目标</w:t>
            </w:r>
          </w:p>
        </w:tc>
        <w:tc>
          <w:tcPr>
            <w:tcW w:w="2458" w:type="dxa"/>
            <w:vAlign w:val="center"/>
          </w:tcPr>
          <w:p w14:paraId="5679229D">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主要教学内容</w:t>
            </w:r>
          </w:p>
        </w:tc>
        <w:tc>
          <w:tcPr>
            <w:tcW w:w="2458" w:type="dxa"/>
            <w:vAlign w:val="center"/>
          </w:tcPr>
          <w:p w14:paraId="74371D9D">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教学要求</w:t>
            </w:r>
          </w:p>
        </w:tc>
      </w:tr>
      <w:tr w14:paraId="0A5A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6B8EBF6A">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p>
        </w:tc>
        <w:tc>
          <w:tcPr>
            <w:tcW w:w="1188" w:type="dxa"/>
            <w:shd w:val="clear" w:color="auto" w:fill="auto"/>
            <w:vAlign w:val="center"/>
          </w:tcPr>
          <w:p w14:paraId="5A5A2E7B">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PLC技术及应用</w:t>
            </w:r>
          </w:p>
        </w:tc>
        <w:tc>
          <w:tcPr>
            <w:tcW w:w="2457" w:type="dxa"/>
            <w:vAlign w:val="center"/>
          </w:tcPr>
          <w:p w14:paraId="1CCC50D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了解</w:t>
            </w:r>
            <w:r>
              <w:rPr>
                <w:rFonts w:hint="eastAsia" w:ascii="Times New Roman" w:hAnsi="Times New Roman" w:eastAsia="宋体" w:cs="宋体"/>
                <w:color w:val="auto"/>
                <w:szCs w:val="21"/>
                <w:highlight w:val="none"/>
              </w:rPr>
              <w:t>PLC的产生、分类、组成结构</w:t>
            </w:r>
          </w:p>
          <w:p w14:paraId="30D993C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掌握</w:t>
            </w:r>
            <w:r>
              <w:rPr>
                <w:rFonts w:hint="eastAsia" w:ascii="Times New Roman" w:hAnsi="Times New Roman" w:eastAsia="宋体" w:cs="宋体"/>
                <w:color w:val="auto"/>
                <w:szCs w:val="21"/>
                <w:highlight w:val="none"/>
              </w:rPr>
              <w:t>PLC的工作原理</w:t>
            </w:r>
          </w:p>
          <w:p w14:paraId="3C4502E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ascii="Times New Roman" w:hAnsi="Times New Roman" w:eastAsia="宋体" w:cs="宋体"/>
                <w:color w:val="auto"/>
                <w:szCs w:val="21"/>
                <w:highlight w:val="none"/>
              </w:rPr>
              <w:t>掌握</w:t>
            </w:r>
            <w:r>
              <w:rPr>
                <w:rFonts w:hint="eastAsia" w:ascii="Times New Roman" w:hAnsi="Times New Roman" w:eastAsia="宋体" w:cs="宋体"/>
                <w:color w:val="auto"/>
                <w:szCs w:val="21"/>
                <w:highlight w:val="none"/>
              </w:rPr>
              <w:t>PLC安装和接线</w:t>
            </w:r>
          </w:p>
          <w:p w14:paraId="542CEB9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掌握</w:t>
            </w:r>
            <w:r>
              <w:rPr>
                <w:rFonts w:hint="eastAsia" w:ascii="Times New Roman" w:hAnsi="Times New Roman" w:eastAsia="宋体" w:cs="宋体"/>
                <w:color w:val="auto"/>
                <w:szCs w:val="21"/>
                <w:highlight w:val="none"/>
              </w:rPr>
              <w:t>PLC编写程序的方法</w:t>
            </w:r>
          </w:p>
        </w:tc>
        <w:tc>
          <w:tcPr>
            <w:tcW w:w="2458" w:type="dxa"/>
            <w:vAlign w:val="center"/>
          </w:tcPr>
          <w:p w14:paraId="0A2E070A">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PLC概述，PLC的结构和工作原理，PLC程序编制</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PLC安装与接线</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PLC设备检查与维护，十字路口交通灯控制设计等内容。使学生掌握利用PLC</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解决实际问题的能力</w:t>
            </w:r>
          </w:p>
        </w:tc>
        <w:tc>
          <w:tcPr>
            <w:tcW w:w="2458" w:type="dxa"/>
            <w:vAlign w:val="center"/>
          </w:tcPr>
          <w:p w14:paraId="724946F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（1）融入课程思政相关内容，立德树人贯穿课程始终</w:t>
            </w:r>
          </w:p>
          <w:p w14:paraId="07FF3F1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（2）利用动画演示的方式展示电机、电压电器原理结构</w:t>
            </w:r>
          </w:p>
          <w:p w14:paraId="3403201A">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（3）PLC教学实施要重视实际教学案例的融入</w:t>
            </w:r>
          </w:p>
          <w:p w14:paraId="44F249A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（4）综合系统设计教学，采用讲解和实践相结合的教学方法</w:t>
            </w:r>
          </w:p>
        </w:tc>
      </w:tr>
      <w:tr w14:paraId="5A47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4CC91BC8">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p>
        </w:tc>
        <w:tc>
          <w:tcPr>
            <w:tcW w:w="1188" w:type="dxa"/>
            <w:shd w:val="clear" w:color="auto" w:fill="auto"/>
            <w:vAlign w:val="center"/>
          </w:tcPr>
          <w:p w14:paraId="495F310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铁道供电技术基础</w:t>
            </w:r>
          </w:p>
        </w:tc>
        <w:tc>
          <w:tcPr>
            <w:tcW w:w="2457" w:type="dxa"/>
            <w:vAlign w:val="center"/>
          </w:tcPr>
          <w:p w14:paraId="2B01E1A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（1）了解牵引供电系统的组成与功能</w:t>
            </w:r>
          </w:p>
          <w:p w14:paraId="6545226F">
            <w:pPr>
              <w:pStyle w:val="2"/>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（2）了解牵引变电所的功能</w:t>
            </w:r>
          </w:p>
          <w:p w14:paraId="64E56D57">
            <w:pPr>
              <w:pStyle w:val="2"/>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（3）了解接触网的作用</w:t>
            </w:r>
          </w:p>
          <w:p w14:paraId="73443F38">
            <w:pPr>
              <w:pStyle w:val="2"/>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（4）掌握接触网的运行检修方法</w:t>
            </w:r>
          </w:p>
          <w:p w14:paraId="72E8FEDC">
            <w:pPr>
              <w:pStyle w:val="2"/>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（5）掌握接触网的施工方法</w:t>
            </w:r>
          </w:p>
        </w:tc>
        <w:tc>
          <w:tcPr>
            <w:tcW w:w="2458" w:type="dxa"/>
            <w:vAlign w:val="center"/>
          </w:tcPr>
          <w:p w14:paraId="6FF7A49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接触网系统概述，接触网设备与结构，接触网运行检修，接触网施工等内容。使学生了解供电及接触网相关专业知识和技术</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具备日常巡视能力</w:t>
            </w:r>
          </w:p>
        </w:tc>
        <w:tc>
          <w:tcPr>
            <w:tcW w:w="2458" w:type="dxa"/>
            <w:vAlign w:val="center"/>
          </w:tcPr>
          <w:p w14:paraId="632C199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（1）融入课程思政，立德树人贯穿课程始终</w:t>
            </w:r>
          </w:p>
          <w:p w14:paraId="0E496EC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（2）本课程采用模块化教学，注重讲、练结合</w:t>
            </w:r>
          </w:p>
          <w:p w14:paraId="70A1022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（3）课程考核采用过程考核与终结性考核相结合</w:t>
            </w:r>
          </w:p>
        </w:tc>
      </w:tr>
      <w:tr w14:paraId="03D2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621DA325">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p>
        </w:tc>
        <w:tc>
          <w:tcPr>
            <w:tcW w:w="1188" w:type="dxa"/>
            <w:shd w:val="clear" w:color="auto" w:fill="auto"/>
            <w:vAlign w:val="center"/>
          </w:tcPr>
          <w:p w14:paraId="2A5D15F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铁路信号安全与业务管理</w:t>
            </w:r>
          </w:p>
        </w:tc>
        <w:tc>
          <w:tcPr>
            <w:tcW w:w="2457" w:type="dxa"/>
            <w:vAlign w:val="center"/>
          </w:tcPr>
          <w:p w14:paraId="7E1F323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（1）了解电务部门管理机构及职责</w:t>
            </w:r>
          </w:p>
          <w:p w14:paraId="1075180F">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（2）了解信号设备的日常管理工作</w:t>
            </w:r>
          </w:p>
          <w:p w14:paraId="46260635">
            <w:pPr>
              <w:jc w:val="left"/>
              <w:rPr>
                <w:rFonts w:ascii="Times New Roman" w:hAnsi="Times New Roman" w:eastAsia="宋体" w:cs="宋体"/>
                <w:color w:val="auto"/>
                <w:szCs w:val="21"/>
                <w:highlight w:val="none"/>
              </w:rPr>
            </w:pPr>
            <w:r>
              <w:rPr>
                <w:rFonts w:ascii="Times New Roman" w:hAnsi="Times New Roman" w:eastAsia="宋体" w:cs="宋体"/>
                <w:color w:val="auto"/>
                <w:szCs w:val="21"/>
                <w:highlight w:val="none"/>
              </w:rPr>
              <w:t>（3）掌握联锁管理的基本要求、能熟练进行联锁试验</w:t>
            </w:r>
          </w:p>
          <w:p w14:paraId="37270E63">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r>
              <w:rPr>
                <w:rFonts w:ascii="Times New Roman" w:hAnsi="Times New Roman" w:eastAsia="宋体" w:cs="宋体"/>
                <w:color w:val="auto"/>
                <w:szCs w:val="21"/>
                <w:highlight w:val="none"/>
              </w:rPr>
              <w:t>熟悉平安管理的基本要求</w:t>
            </w:r>
          </w:p>
          <w:p w14:paraId="4E4560C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ascii="Times New Roman" w:hAnsi="Times New Roman" w:eastAsia="宋体" w:cs="宋体"/>
                <w:color w:val="auto"/>
                <w:szCs w:val="21"/>
                <w:highlight w:val="none"/>
              </w:rPr>
              <w:t>熟练掌握电务平安制度和作业纪律</w:t>
            </w:r>
          </w:p>
          <w:p w14:paraId="5285D75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r>
              <w:rPr>
                <w:rFonts w:ascii="Times New Roman" w:hAnsi="Times New Roman" w:eastAsia="宋体" w:cs="宋体"/>
                <w:color w:val="auto"/>
                <w:szCs w:val="21"/>
                <w:highlight w:val="none"/>
              </w:rPr>
              <w:t>熟悉故障及事故应急处理的规定，防止设备、人身伤亡事故的发生</w:t>
            </w:r>
            <w:r>
              <w:rPr>
                <w:rFonts w:hint="eastAsia" w:ascii="Times New Roman" w:hAnsi="Times New Roman" w:eastAsia="宋体" w:cs="宋体"/>
                <w:color w:val="auto"/>
                <w:szCs w:val="21"/>
                <w:highlight w:val="none"/>
              </w:rPr>
              <w:t>（7）</w:t>
            </w:r>
            <w:r>
              <w:rPr>
                <w:rFonts w:ascii="Times New Roman" w:hAnsi="Times New Roman" w:eastAsia="宋体" w:cs="宋体"/>
                <w:color w:val="auto"/>
                <w:szCs w:val="21"/>
                <w:highlight w:val="none"/>
              </w:rPr>
              <w:t>熟悉信号设备维护工作的指导思想、工作原那么</w:t>
            </w:r>
          </w:p>
          <w:p w14:paraId="7568870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（8）</w:t>
            </w:r>
            <w:r>
              <w:rPr>
                <w:rFonts w:ascii="Times New Roman" w:hAnsi="Times New Roman" w:eastAsia="宋体" w:cs="宋体"/>
                <w:color w:val="auto"/>
                <w:szCs w:val="21"/>
                <w:highlight w:val="none"/>
              </w:rPr>
              <w:t>掌握信号设备维修的工作内容、维修模式和方式</w:t>
            </w:r>
          </w:p>
          <w:p w14:paraId="539A676C">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（9）</w:t>
            </w:r>
            <w:r>
              <w:rPr>
                <w:rFonts w:ascii="Times New Roman" w:hAnsi="Times New Roman" w:eastAsia="宋体" w:cs="宋体"/>
                <w:color w:val="auto"/>
                <w:szCs w:val="21"/>
                <w:highlight w:val="none"/>
              </w:rPr>
              <w:t>熟悉新设备的维护管理工作</w:t>
            </w:r>
          </w:p>
          <w:p w14:paraId="6A23458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w:t>
            </w:r>
            <w:r>
              <w:rPr>
                <w:rFonts w:ascii="Times New Roman" w:hAnsi="Times New Roman" w:eastAsia="宋体" w:cs="宋体"/>
                <w:color w:val="auto"/>
                <w:szCs w:val="21"/>
                <w:highlight w:val="none"/>
              </w:rPr>
              <w:t>熟练掌握施工管理的基本要求</w:t>
            </w:r>
          </w:p>
          <w:p w14:paraId="09D5413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ascii="Times New Roman" w:hAnsi="Times New Roman" w:eastAsia="宋体" w:cs="宋体"/>
                <w:color w:val="auto"/>
                <w:szCs w:val="21"/>
                <w:highlight w:val="none"/>
              </w:rPr>
              <w:t>熟悉施工</w:t>
            </w:r>
            <w:r>
              <w:rPr>
                <w:rFonts w:hint="eastAsia" w:ascii="Times New Roman" w:hAnsi="Times New Roman" w:eastAsia="宋体" w:cs="宋体"/>
                <w:color w:val="auto"/>
                <w:szCs w:val="21"/>
                <w:highlight w:val="none"/>
              </w:rPr>
              <w:t>管理制度</w:t>
            </w:r>
          </w:p>
          <w:p w14:paraId="31CAF248">
            <w:pPr>
              <w:jc w:val="left"/>
              <w:rPr>
                <w:rFonts w:hint="default"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w:t>
            </w:r>
            <w:r>
              <w:rPr>
                <w:rFonts w:ascii="Times New Roman" w:hAnsi="Times New Roman" w:eastAsia="宋体" w:cs="宋体"/>
                <w:color w:val="auto"/>
                <w:szCs w:val="21"/>
                <w:highlight w:val="none"/>
              </w:rPr>
              <w:t>熟悉施工</w:t>
            </w:r>
            <w:r>
              <w:rPr>
                <w:rFonts w:hint="eastAsia" w:ascii="Times New Roman" w:hAnsi="Times New Roman" w:eastAsia="宋体" w:cs="宋体"/>
                <w:color w:val="auto"/>
                <w:szCs w:val="21"/>
                <w:highlight w:val="none"/>
              </w:rPr>
              <w:t>的组织与实施、监督与配合</w:t>
            </w:r>
          </w:p>
        </w:tc>
        <w:tc>
          <w:tcPr>
            <w:tcW w:w="2458" w:type="dxa"/>
            <w:vAlign w:val="center"/>
          </w:tcPr>
          <w:p w14:paraId="1E299335">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铁路法规，信号业务管理，信号安全管理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信号维护管理，信号施工管理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现代企业管理等内容。使学生了解铁路有关法规，了解铁路电务部门基本规章制度和现代化企业管理的基本知识</w:t>
            </w:r>
            <w:r>
              <w:rPr>
                <w:rFonts w:hint="eastAsia" w:ascii="Times New Roman" w:hAnsi="Times New Roman" w:eastAsia="宋体" w:cs="宋体"/>
                <w:color w:val="auto"/>
                <w:szCs w:val="21"/>
                <w:highlight w:val="none"/>
                <w:lang w:eastAsia="zh-CN"/>
              </w:rPr>
              <w:t>。</w:t>
            </w:r>
          </w:p>
        </w:tc>
        <w:tc>
          <w:tcPr>
            <w:tcW w:w="2458" w:type="dxa"/>
            <w:vAlign w:val="center"/>
          </w:tcPr>
          <w:p w14:paraId="59592EEE">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2FDAFC01">
            <w:pPr>
              <w:pStyle w:val="2"/>
              <w:spacing w:after="0"/>
              <w:jc w:val="left"/>
              <w:rPr>
                <w:rFonts w:hint="default" w:ascii="Times New Roman" w:hAnsi="Times New Roman" w:eastAsia="宋体" w:cs="宋体"/>
                <w:color w:val="auto"/>
                <w:szCs w:val="21"/>
                <w:highlight w:val="none"/>
              </w:rPr>
            </w:pPr>
            <w:r>
              <w:rPr>
                <w:rFonts w:ascii="Times New Roman" w:hAnsi="Times New Roman" w:eastAsia="宋体" w:cs="宋体"/>
                <w:color w:val="auto"/>
                <w:szCs w:val="21"/>
                <w:highlight w:val="none"/>
              </w:rPr>
              <w:t>（2）充分利用信息化教学平台丰富教学内容</w:t>
            </w:r>
          </w:p>
          <w:p w14:paraId="17CDF0A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（3）采取过程考核+期末考试考核方式</w:t>
            </w:r>
          </w:p>
        </w:tc>
      </w:tr>
      <w:tr w14:paraId="1E5A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auto"/>
            <w:vAlign w:val="center"/>
          </w:tcPr>
          <w:p w14:paraId="22917418">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p>
        </w:tc>
        <w:tc>
          <w:tcPr>
            <w:tcW w:w="1188" w:type="dxa"/>
            <w:shd w:val="clear" w:color="auto" w:fill="auto"/>
            <w:vAlign w:val="center"/>
          </w:tcPr>
          <w:p w14:paraId="2431B27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宋体"/>
                <w:color w:val="auto"/>
                <w:szCs w:val="21"/>
                <w:highlight w:val="none"/>
              </w:rPr>
            </w:pPr>
            <w:r>
              <w:rPr>
                <w:rFonts w:ascii="Times New Roman" w:hAnsi="Times New Roman" w:eastAsia="宋体" w:cs="Times New Roman"/>
                <w:color w:val="auto"/>
                <w:szCs w:val="21"/>
                <w:highlight w:val="none"/>
              </w:rPr>
              <w:t>程控交换技术与设备</w:t>
            </w:r>
          </w:p>
        </w:tc>
        <w:tc>
          <w:tcPr>
            <w:tcW w:w="2457" w:type="dxa"/>
            <w:vAlign w:val="center"/>
          </w:tcPr>
          <w:p w14:paraId="017CC198">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了解程控数字交换机的发展及其基本结构</w:t>
            </w:r>
          </w:p>
          <w:p w14:paraId="177F1BC7">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掌握脉冲编码调制技术与差错控制技术的基本原理</w:t>
            </w:r>
          </w:p>
          <w:p w14:paraId="6AD5C5A3">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掌握呼叫处理的基本原理</w:t>
            </w:r>
          </w:p>
          <w:p w14:paraId="658F008E">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了解数字交换网络的基本构成</w:t>
            </w:r>
          </w:p>
          <w:p w14:paraId="71EA8B12">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宋体"/>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了解C&amp;C08程控数字交换机的构造及原理</w:t>
            </w:r>
          </w:p>
        </w:tc>
        <w:tc>
          <w:tcPr>
            <w:tcW w:w="2458" w:type="dxa"/>
            <w:vAlign w:val="center"/>
          </w:tcPr>
          <w:p w14:paraId="07FC06D5">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Times New Roman"/>
                <w:color w:val="auto"/>
                <w:szCs w:val="21"/>
                <w:highlight w:val="none"/>
              </w:rPr>
              <w:t>程控数字交换机的发展及其基本结构；脉冲编码调制技术与差错控制技术的基本原理；呼叫处理的基本原理；数字交换网络的基本构成；C&amp;C08程控数字交换机的构造及原理；用户线信令、局间信令及公共信道信令系统的概念与构造原理；程控用户交换机的工程设计及管理维护方法</w:t>
            </w:r>
            <w:r>
              <w:rPr>
                <w:rFonts w:hint="eastAsia" w:ascii="Times New Roman" w:hAnsi="Times New Roman" w:eastAsia="宋体" w:cs="Times New Roman"/>
                <w:color w:val="auto"/>
                <w:szCs w:val="21"/>
                <w:highlight w:val="none"/>
                <w:lang w:eastAsia="zh-CN"/>
              </w:rPr>
              <w:t>。</w:t>
            </w:r>
          </w:p>
        </w:tc>
        <w:tc>
          <w:tcPr>
            <w:tcW w:w="2458" w:type="dxa"/>
            <w:vAlign w:val="center"/>
          </w:tcPr>
          <w:p w14:paraId="71514A7E">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融入课程思政，立德树人贯穿课程始终</w:t>
            </w:r>
          </w:p>
          <w:p w14:paraId="531CBA00">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根据具体内容，采用案例教学法、理实一体教学法、项目教学法、任务驱动法等多种教学方法开展教学</w:t>
            </w:r>
          </w:p>
          <w:p w14:paraId="37355634">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宋体" w:cs="宋体"/>
                <w:color w:val="auto"/>
                <w:szCs w:val="21"/>
                <w:highlight w:val="none"/>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w:t>
            </w:r>
            <w:r>
              <w:rPr>
                <w:rFonts w:ascii="Times New Roman" w:hAnsi="Times New Roman" w:eastAsia="宋体" w:cs="Times New Roman"/>
                <w:color w:val="auto"/>
                <w:szCs w:val="21"/>
                <w:highlight w:val="none"/>
              </w:rPr>
              <w:t>健全多元化考核评价体系，加大过程考核、实践技能考核成绩在课程总成绩中的比重</w:t>
            </w:r>
          </w:p>
        </w:tc>
      </w:tr>
    </w:tbl>
    <w:p w14:paraId="040FA139">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表6 专业实践课程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63"/>
        <w:gridCol w:w="2458"/>
        <w:gridCol w:w="2458"/>
        <w:gridCol w:w="2458"/>
      </w:tblGrid>
      <w:tr w14:paraId="2A4F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7FAE2BB5">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1163" w:type="dxa"/>
            <w:shd w:val="clear" w:color="auto" w:fill="auto"/>
            <w:vAlign w:val="center"/>
          </w:tcPr>
          <w:p w14:paraId="670AC9A3">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课程名称</w:t>
            </w:r>
          </w:p>
        </w:tc>
        <w:tc>
          <w:tcPr>
            <w:tcW w:w="2458" w:type="dxa"/>
            <w:vAlign w:val="center"/>
          </w:tcPr>
          <w:p w14:paraId="45444882">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课程目标</w:t>
            </w:r>
          </w:p>
        </w:tc>
        <w:tc>
          <w:tcPr>
            <w:tcW w:w="2458" w:type="dxa"/>
            <w:vAlign w:val="center"/>
          </w:tcPr>
          <w:p w14:paraId="0A173D71">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主要教学内容</w:t>
            </w:r>
          </w:p>
        </w:tc>
        <w:tc>
          <w:tcPr>
            <w:tcW w:w="2458" w:type="dxa"/>
            <w:vAlign w:val="center"/>
          </w:tcPr>
          <w:p w14:paraId="4AC09B17">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教学要求</w:t>
            </w:r>
          </w:p>
        </w:tc>
      </w:tr>
      <w:tr w14:paraId="174C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7544947A">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p>
        </w:tc>
        <w:tc>
          <w:tcPr>
            <w:tcW w:w="1163" w:type="dxa"/>
            <w:shd w:val="clear" w:color="auto" w:fill="auto"/>
            <w:vAlign w:val="center"/>
          </w:tcPr>
          <w:p w14:paraId="2659BF1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岗位实习</w:t>
            </w:r>
          </w:p>
        </w:tc>
        <w:tc>
          <w:tcPr>
            <w:tcW w:w="2458" w:type="dxa"/>
            <w:vAlign w:val="center"/>
          </w:tcPr>
          <w:p w14:paraId="4BF93DCD">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（1）能够完成机车检修作业</w:t>
            </w:r>
          </w:p>
          <w:p w14:paraId="2741E441">
            <w:pPr>
              <w:numPr>
                <w:ilvl w:val="0"/>
                <w:numId w:val="1"/>
              </w:num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能够完成机车乘务作业</w:t>
            </w:r>
          </w:p>
          <w:p w14:paraId="6F654C0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（3）能够与企业师傅进行技术交流</w:t>
            </w:r>
          </w:p>
        </w:tc>
        <w:tc>
          <w:tcPr>
            <w:tcW w:w="2458" w:type="dxa"/>
            <w:vAlign w:val="center"/>
          </w:tcPr>
          <w:p w14:paraId="50549369">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接受安全规章制度教育与考核，熟悉作业流程</w:t>
            </w:r>
            <w:r>
              <w:rPr>
                <w:rFonts w:hint="eastAsia" w:ascii="Times New Roman" w:hAnsi="Times New Roman" w:eastAsia="宋体" w:cs="宋体"/>
                <w:color w:val="auto"/>
                <w:szCs w:val="21"/>
                <w:highlight w:val="none"/>
                <w:lang w:eastAsia="zh-CN"/>
              </w:rPr>
              <w:t>。</w:t>
            </w:r>
          </w:p>
        </w:tc>
        <w:tc>
          <w:tcPr>
            <w:tcW w:w="2458" w:type="dxa"/>
            <w:vAlign w:val="center"/>
          </w:tcPr>
          <w:p w14:paraId="477F549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（1）新时期火车头精神贯穿教学过程，牢固树立安全第一的意识和爱岗敬业的核心价值观，养成认真负责的工作态度</w:t>
            </w:r>
          </w:p>
          <w:p w14:paraId="63A2926A">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（2）重视培养学生的实际动手能力及创新能力</w:t>
            </w:r>
          </w:p>
          <w:p w14:paraId="57BDA19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（3）按照学院岗位实习标准进行考核</w:t>
            </w:r>
          </w:p>
        </w:tc>
      </w:tr>
      <w:tr w14:paraId="1EA5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2767DB05">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p>
        </w:tc>
        <w:tc>
          <w:tcPr>
            <w:tcW w:w="1163" w:type="dxa"/>
            <w:shd w:val="clear" w:color="auto" w:fill="auto"/>
            <w:vAlign w:val="center"/>
          </w:tcPr>
          <w:p w14:paraId="2881BACB">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电子技术基础</w:t>
            </w:r>
          </w:p>
        </w:tc>
        <w:tc>
          <w:tcPr>
            <w:tcW w:w="2458" w:type="dxa"/>
            <w:vAlign w:val="center"/>
          </w:tcPr>
          <w:p w14:paraId="36F034B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（1）了解</w:t>
            </w:r>
            <w:r>
              <w:rPr>
                <w:rFonts w:ascii="Times New Roman" w:hAnsi="Times New Roman" w:eastAsia="宋体" w:cs="宋体"/>
                <w:color w:val="auto"/>
                <w:szCs w:val="21"/>
                <w:highlight w:val="none"/>
              </w:rPr>
              <w:t>电子电路中的常用元器件</w:t>
            </w:r>
          </w:p>
          <w:p w14:paraId="758B9CD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（2）</w:t>
            </w:r>
            <w:r>
              <w:rPr>
                <w:rFonts w:ascii="Times New Roman" w:hAnsi="Times New Roman" w:eastAsia="宋体" w:cs="宋体"/>
                <w:color w:val="auto"/>
                <w:szCs w:val="21"/>
                <w:highlight w:val="none"/>
              </w:rPr>
              <w:t>掌握各自特点并能简单分析由它们构成的典型电子电路</w:t>
            </w:r>
          </w:p>
          <w:p w14:paraId="663CBE97">
            <w:pPr>
              <w:jc w:val="both"/>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（3）</w:t>
            </w:r>
            <w:r>
              <w:rPr>
                <w:rFonts w:ascii="Times New Roman" w:hAnsi="Times New Roman" w:eastAsia="宋体" w:cs="宋体"/>
                <w:color w:val="auto"/>
                <w:szCs w:val="21"/>
                <w:highlight w:val="none"/>
              </w:rPr>
              <w:t>掌握各元器件的作用，具有一定的电路分析能力</w:t>
            </w:r>
          </w:p>
        </w:tc>
        <w:tc>
          <w:tcPr>
            <w:tcW w:w="2458" w:type="dxa"/>
            <w:vAlign w:val="center"/>
          </w:tcPr>
          <w:p w14:paraId="24CE4683">
            <w:pPr>
              <w:jc w:val="both"/>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电工安全知识与常用工具</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基本电力拖动控制线路安装与接线</w:t>
            </w:r>
            <w:r>
              <w:rPr>
                <w:rFonts w:hint="eastAsia" w:ascii="Times New Roman" w:hAnsi="Times New Roman" w:eastAsia="宋体" w:cs="宋体"/>
                <w:color w:val="auto"/>
                <w:szCs w:val="21"/>
                <w:highlight w:val="none"/>
                <w:lang w:eastAsia="zh-CN"/>
              </w:rPr>
              <w:t>。</w:t>
            </w:r>
          </w:p>
        </w:tc>
        <w:tc>
          <w:tcPr>
            <w:tcW w:w="2458" w:type="dxa"/>
            <w:vAlign w:val="center"/>
          </w:tcPr>
          <w:p w14:paraId="1A7E40F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新时期火车头精神贯穿教学过程，牢固树立安全第一的意识和爱岗敬业的核心价值观，养成认真负责的工作态度</w:t>
            </w:r>
          </w:p>
          <w:p w14:paraId="624EA1B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宋体"/>
                <w:color w:val="auto"/>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重视培养学生的实际动手能力及创新能力</w:t>
            </w:r>
          </w:p>
        </w:tc>
      </w:tr>
      <w:tr w14:paraId="7501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3816C94F">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p>
        </w:tc>
        <w:tc>
          <w:tcPr>
            <w:tcW w:w="1163" w:type="dxa"/>
            <w:shd w:val="clear" w:color="auto" w:fill="auto"/>
            <w:vAlign w:val="center"/>
          </w:tcPr>
          <w:p w14:paraId="150A8736">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PLC技术及应用</w:t>
            </w:r>
          </w:p>
        </w:tc>
        <w:tc>
          <w:tcPr>
            <w:tcW w:w="2458" w:type="dxa"/>
            <w:vAlign w:val="center"/>
          </w:tcPr>
          <w:p w14:paraId="1F6DB6A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（1）学会</w:t>
            </w:r>
            <w:r>
              <w:rPr>
                <w:rFonts w:ascii="Times New Roman" w:hAnsi="Times New Roman" w:eastAsia="宋体" w:cs="宋体"/>
                <w:color w:val="auto"/>
                <w:szCs w:val="21"/>
                <w:highlight w:val="none"/>
              </w:rPr>
              <w:t>PLC安装与接线</w:t>
            </w:r>
          </w:p>
          <w:p w14:paraId="26C3F29F">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（2）掌握PLC有关指令及使用方法</w:t>
            </w:r>
          </w:p>
          <w:p w14:paraId="7A1A14E9">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（3）能用PLC解决实际问题</w:t>
            </w:r>
          </w:p>
        </w:tc>
        <w:tc>
          <w:tcPr>
            <w:tcW w:w="2458" w:type="dxa"/>
            <w:vAlign w:val="center"/>
          </w:tcPr>
          <w:p w14:paraId="31E21464">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PLC概述，PLC的结构和工作原理，PLC程序编制</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PLC安装与接线</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PLC设备检查与维护，十字路口交通灯控制设计等内容。使学生掌握利用PLC解决实际问题的能力</w:t>
            </w:r>
            <w:r>
              <w:rPr>
                <w:rFonts w:hint="eastAsia" w:ascii="Times New Roman" w:hAnsi="Times New Roman" w:eastAsia="宋体" w:cs="宋体"/>
                <w:color w:val="auto"/>
                <w:szCs w:val="21"/>
                <w:highlight w:val="none"/>
                <w:lang w:eastAsia="zh-CN"/>
              </w:rPr>
              <w:t>。</w:t>
            </w:r>
          </w:p>
        </w:tc>
        <w:tc>
          <w:tcPr>
            <w:tcW w:w="2458" w:type="dxa"/>
            <w:vAlign w:val="center"/>
          </w:tcPr>
          <w:p w14:paraId="7C32C70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（1）融入课程思政相关内容</w:t>
            </w:r>
          </w:p>
          <w:p w14:paraId="5788BD5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（2）学习场地必须具备良好的安全保护措施，老师每次课都要强调安全作业</w:t>
            </w:r>
          </w:p>
          <w:p w14:paraId="7819546B">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（3）实践训练范围要全面，电路需有一定难度</w:t>
            </w:r>
          </w:p>
        </w:tc>
      </w:tr>
      <w:tr w14:paraId="4DBF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005B20AC">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w:t>
            </w:r>
          </w:p>
        </w:tc>
        <w:tc>
          <w:tcPr>
            <w:tcW w:w="1163" w:type="dxa"/>
            <w:shd w:val="clear" w:color="auto" w:fill="auto"/>
            <w:vAlign w:val="center"/>
          </w:tcPr>
          <w:p w14:paraId="2C69708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列车运行自动控制系统维护</w:t>
            </w:r>
          </w:p>
        </w:tc>
        <w:tc>
          <w:tcPr>
            <w:tcW w:w="2458" w:type="dxa"/>
            <w:vAlign w:val="center"/>
          </w:tcPr>
          <w:p w14:paraId="25D72D6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（1）掌握</w:t>
            </w:r>
            <w:r>
              <w:rPr>
                <w:rFonts w:ascii="Times New Roman" w:hAnsi="Times New Roman" w:eastAsia="宋体" w:cs="宋体"/>
                <w:color w:val="auto"/>
                <w:szCs w:val="21"/>
                <w:highlight w:val="none"/>
              </w:rPr>
              <w:t>列车运行控制</w:t>
            </w:r>
            <w:r>
              <w:rPr>
                <w:rFonts w:hint="eastAsia" w:ascii="Times New Roman" w:hAnsi="Times New Roman" w:eastAsia="宋体" w:cs="宋体"/>
                <w:color w:val="auto"/>
                <w:szCs w:val="21"/>
                <w:highlight w:val="none"/>
              </w:rPr>
              <w:t>和监控</w:t>
            </w:r>
          </w:p>
          <w:p w14:paraId="426E231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（2）会看</w:t>
            </w:r>
            <w:r>
              <w:rPr>
                <w:rFonts w:ascii="Times New Roman" w:hAnsi="Times New Roman" w:eastAsia="宋体" w:cs="宋体"/>
                <w:color w:val="auto"/>
                <w:szCs w:val="21"/>
                <w:highlight w:val="none"/>
              </w:rPr>
              <w:t>CTCS-2级列控系统总体结构</w:t>
            </w:r>
          </w:p>
          <w:p w14:paraId="6912655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（3）会看</w:t>
            </w:r>
            <w:r>
              <w:rPr>
                <w:rFonts w:ascii="Times New Roman" w:hAnsi="Times New Roman" w:eastAsia="宋体" w:cs="宋体"/>
                <w:color w:val="auto"/>
                <w:szCs w:val="21"/>
                <w:highlight w:val="none"/>
              </w:rPr>
              <w:t>CTCS-3级列控系统总体结构</w:t>
            </w:r>
          </w:p>
          <w:p w14:paraId="6A3961B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（4）检修列控系统</w:t>
            </w:r>
            <w:r>
              <w:rPr>
                <w:rFonts w:ascii="Times New Roman" w:hAnsi="Times New Roman" w:eastAsia="宋体" w:cs="宋体"/>
                <w:color w:val="auto"/>
                <w:szCs w:val="21"/>
                <w:highlight w:val="none"/>
              </w:rPr>
              <w:t xml:space="preserve">站内轨道电路 </w:t>
            </w:r>
          </w:p>
        </w:tc>
        <w:tc>
          <w:tcPr>
            <w:tcW w:w="2458" w:type="dxa"/>
            <w:vAlign w:val="center"/>
          </w:tcPr>
          <w:p w14:paraId="30C78366">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列车运行控制</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机车信号信息显示</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列车运行监控装置，列车运行监控装置系统工作原理</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列车运行监控装置的相关设备</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 CTCS-2级列控系统总体结构， CTCS-3级列控系统总体结构，站内轨道电路电码化，站内轨道电路电码化设备</w:t>
            </w:r>
            <w:r>
              <w:rPr>
                <w:rFonts w:hint="eastAsia" w:ascii="Times New Roman" w:hAnsi="Times New Roman" w:eastAsia="宋体" w:cs="宋体"/>
                <w:color w:val="auto"/>
                <w:szCs w:val="21"/>
                <w:highlight w:val="none"/>
                <w:lang w:eastAsia="zh-CN"/>
              </w:rPr>
              <w:t>。</w:t>
            </w:r>
          </w:p>
        </w:tc>
        <w:tc>
          <w:tcPr>
            <w:tcW w:w="2458" w:type="dxa"/>
            <w:vAlign w:val="center"/>
          </w:tcPr>
          <w:p w14:paraId="683CDD74">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2E988CF0">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（2）要注意强调操作训练的安全操作问题</w:t>
            </w:r>
          </w:p>
        </w:tc>
      </w:tr>
      <w:tr w14:paraId="3851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shd w:val="clear" w:color="auto" w:fill="auto"/>
            <w:vAlign w:val="center"/>
          </w:tcPr>
          <w:p w14:paraId="4F6D35C9">
            <w:pPr>
              <w:jc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rPr>
              <w:t>5</w:t>
            </w:r>
          </w:p>
        </w:tc>
        <w:tc>
          <w:tcPr>
            <w:tcW w:w="1163" w:type="dxa"/>
            <w:shd w:val="clear" w:color="auto" w:fill="auto"/>
            <w:vAlign w:val="center"/>
          </w:tcPr>
          <w:p w14:paraId="6A2ECAD6">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铁路信号设计与施工</w:t>
            </w:r>
          </w:p>
        </w:tc>
        <w:tc>
          <w:tcPr>
            <w:tcW w:w="2458" w:type="dxa"/>
            <w:vAlign w:val="center"/>
          </w:tcPr>
          <w:p w14:paraId="5DCCF1B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ascii="Times New Roman" w:hAnsi="Times New Roman" w:eastAsia="宋体" w:cs="宋体"/>
                <w:color w:val="auto"/>
                <w:szCs w:val="21"/>
                <w:highlight w:val="none"/>
              </w:rPr>
              <w:t>）进行继电集中联锁工程图设计</w:t>
            </w:r>
          </w:p>
          <w:p w14:paraId="0F00E402">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ascii="Times New Roman" w:hAnsi="Times New Roman" w:eastAsia="宋体" w:cs="宋体"/>
                <w:color w:val="auto"/>
                <w:szCs w:val="21"/>
                <w:highlight w:val="none"/>
              </w:rPr>
              <w:t>计算机联锁工程图设计</w:t>
            </w:r>
          </w:p>
          <w:p w14:paraId="686B4228">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自动闭塞工程图设计</w:t>
            </w:r>
          </w:p>
          <w:p w14:paraId="16380021">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4</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信号电缆施工</w:t>
            </w:r>
          </w:p>
          <w:p w14:paraId="41F7B7BC">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5</w:t>
            </w: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轨道电路施工</w:t>
            </w:r>
          </w:p>
        </w:tc>
        <w:tc>
          <w:tcPr>
            <w:tcW w:w="2458" w:type="dxa"/>
            <w:vAlign w:val="center"/>
          </w:tcPr>
          <w:p w14:paraId="6049492B">
            <w:pPr>
              <w:jc w:val="left"/>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本课程主要包括</w:t>
            </w:r>
            <w:r>
              <w:rPr>
                <w:rFonts w:ascii="Times New Roman" w:hAnsi="Times New Roman" w:eastAsia="宋体" w:cs="宋体"/>
                <w:color w:val="auto"/>
                <w:szCs w:val="21"/>
                <w:highlight w:val="none"/>
              </w:rPr>
              <w:t>继电集中联锁工程图设计</w:t>
            </w:r>
            <w:r>
              <w:rPr>
                <w:rFonts w:hint="eastAsia" w:ascii="Times New Roman" w:hAnsi="Times New Roman" w:eastAsia="宋体" w:cs="宋体"/>
                <w:color w:val="auto"/>
                <w:szCs w:val="21"/>
                <w:highlight w:val="none"/>
                <w:lang w:eastAsia="zh-CN"/>
              </w:rPr>
              <w:t>，</w:t>
            </w:r>
            <w:r>
              <w:rPr>
                <w:rFonts w:ascii="Times New Roman" w:hAnsi="Times New Roman" w:eastAsia="宋体" w:cs="宋体"/>
                <w:color w:val="auto"/>
                <w:szCs w:val="21"/>
                <w:highlight w:val="none"/>
              </w:rPr>
              <w:t>计算机联锁工程图设计，自动闭塞工程图设计，信号电缆施工，信号机施工，转辙机施工，轨道电路施工，应答器及附属设备施工等实训。使学生具备常见信号设备施工、安装和试验能力</w:t>
            </w:r>
            <w:r>
              <w:rPr>
                <w:rFonts w:hint="eastAsia" w:ascii="Times New Roman" w:hAnsi="Times New Roman" w:eastAsia="宋体" w:cs="宋体"/>
                <w:color w:val="auto"/>
                <w:szCs w:val="21"/>
                <w:highlight w:val="none"/>
                <w:lang w:eastAsia="zh-CN"/>
              </w:rPr>
              <w:t>。</w:t>
            </w:r>
          </w:p>
        </w:tc>
        <w:tc>
          <w:tcPr>
            <w:tcW w:w="2458" w:type="dxa"/>
            <w:vAlign w:val="center"/>
          </w:tcPr>
          <w:p w14:paraId="3CF8D9A5">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（1）融入新时期火车头精神对课程内容进行分析与讲解，培养学生认真负责的工作态度</w:t>
            </w:r>
          </w:p>
          <w:p w14:paraId="039EA665">
            <w:pPr>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（2）要注意强调操作训练的安全操作问题</w:t>
            </w:r>
          </w:p>
        </w:tc>
      </w:tr>
    </w:tbl>
    <w:p w14:paraId="0ECEC4BA">
      <w:pPr>
        <w:pStyle w:val="3"/>
        <w:rPr>
          <w:rFonts w:ascii="Times New Roman" w:hAnsi="Times New Roman"/>
          <w:b/>
          <w:color w:val="auto"/>
          <w:highlight w:val="none"/>
        </w:rPr>
      </w:pPr>
      <w:r>
        <w:rPr>
          <w:rFonts w:hint="eastAsia" w:ascii="Times New Roman" w:hAnsi="Times New Roman"/>
          <w:b/>
          <w:color w:val="auto"/>
          <w:highlight w:val="none"/>
        </w:rPr>
        <w:t>七、教学进程总体安排</w:t>
      </w:r>
      <w:bookmarkEnd w:id="12"/>
    </w:p>
    <w:p w14:paraId="2D5DD6C8">
      <w:pPr>
        <w:pStyle w:val="4"/>
        <w:rPr>
          <w:rFonts w:ascii="Times New Roman" w:hAnsi="Times New Roman"/>
          <w:b w:val="0"/>
          <w:bCs w:val="0"/>
          <w:color w:val="auto"/>
          <w:highlight w:val="none"/>
        </w:rPr>
      </w:pPr>
      <w:bookmarkStart w:id="13" w:name="_Toc2215"/>
      <w:r>
        <w:rPr>
          <w:rFonts w:hint="eastAsia" w:ascii="Times New Roman" w:hAnsi="Times New Roman"/>
          <w:b w:val="0"/>
          <w:bCs w:val="0"/>
          <w:color w:val="auto"/>
          <w:highlight w:val="none"/>
        </w:rPr>
        <w:t>（一）教学活动总体安排</w:t>
      </w:r>
      <w:bookmarkEnd w:id="13"/>
    </w:p>
    <w:p w14:paraId="04058DE0">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教学活动总体安排见表7。</w:t>
      </w:r>
    </w:p>
    <w:p w14:paraId="64208E55">
      <w:pPr>
        <w:spacing w:line="360" w:lineRule="auto"/>
        <w:ind w:firstLine="420" w:firstLineChars="200"/>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表7 教学活动总体安排表</w:t>
      </w:r>
    </w:p>
    <w:tbl>
      <w:tblPr>
        <w:tblStyle w:val="17"/>
        <w:tblW w:w="4994" w:type="pct"/>
        <w:tblInd w:w="0" w:type="dxa"/>
        <w:tblLayout w:type="autofit"/>
        <w:tblCellMar>
          <w:top w:w="0" w:type="dxa"/>
          <w:left w:w="108" w:type="dxa"/>
          <w:bottom w:w="0" w:type="dxa"/>
          <w:right w:w="108" w:type="dxa"/>
        </w:tblCellMar>
      </w:tblPr>
      <w:tblGrid>
        <w:gridCol w:w="582"/>
        <w:gridCol w:w="424"/>
        <w:gridCol w:w="405"/>
        <w:gridCol w:w="405"/>
        <w:gridCol w:w="405"/>
        <w:gridCol w:w="405"/>
        <w:gridCol w:w="405"/>
        <w:gridCol w:w="407"/>
        <w:gridCol w:w="407"/>
        <w:gridCol w:w="407"/>
        <w:gridCol w:w="407"/>
        <w:gridCol w:w="418"/>
        <w:gridCol w:w="418"/>
        <w:gridCol w:w="418"/>
        <w:gridCol w:w="418"/>
        <w:gridCol w:w="420"/>
        <w:gridCol w:w="420"/>
        <w:gridCol w:w="420"/>
        <w:gridCol w:w="421"/>
        <w:gridCol w:w="421"/>
        <w:gridCol w:w="421"/>
        <w:gridCol w:w="421"/>
      </w:tblGrid>
      <w:tr w14:paraId="2A9401F1">
        <w:tblPrEx>
          <w:tblCellMar>
            <w:top w:w="0" w:type="dxa"/>
            <w:left w:w="108" w:type="dxa"/>
            <w:bottom w:w="0" w:type="dxa"/>
            <w:right w:w="108" w:type="dxa"/>
          </w:tblCellMar>
        </w:tblPrEx>
        <w:trPr>
          <w:trHeight w:val="270" w:hRule="atLeast"/>
        </w:trPr>
        <w:tc>
          <w:tcPr>
            <w:tcW w:w="541" w:type="pct"/>
            <w:gridSpan w:val="2"/>
            <w:tcBorders>
              <w:top w:val="single" w:color="auto" w:sz="8" w:space="0"/>
              <w:left w:val="single" w:color="auto" w:sz="8" w:space="0"/>
              <w:bottom w:val="nil"/>
              <w:right w:val="single" w:color="000000" w:sz="8" w:space="0"/>
            </w:tcBorders>
            <w:vAlign w:val="center"/>
          </w:tcPr>
          <w:p w14:paraId="5001496A">
            <w:pPr>
              <w:widowControl/>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-1270</wp:posOffset>
                      </wp:positionV>
                      <wp:extent cx="561975" cy="351790"/>
                      <wp:effectExtent l="2540" t="3810" r="14605" b="10160"/>
                      <wp:wrapNone/>
                      <wp:docPr id="7" name="__TH_L86"/>
                      <wp:cNvGraphicFramePr/>
                      <a:graphic xmlns:a="http://schemas.openxmlformats.org/drawingml/2006/main">
                        <a:graphicData uri="http://schemas.microsoft.com/office/word/2010/wordprocessingShape">
                          <wps:wsp>
                            <wps:cNvSpPr/>
                            <wps:spPr>
                              <a:xfrm>
                                <a:off x="0" y="0"/>
                                <a:ext cx="561975" cy="351790"/>
                              </a:xfrm>
                              <a:custGeom>
                                <a:avLst/>
                                <a:gdLst/>
                                <a:ahLst/>
                                <a:cxnLst/>
                                <a:rect l="0" t="0" r="0" b="0"/>
                                <a:pathLst>
                                  <a:path w="1560" h="690">
                                    <a:moveTo>
                                      <a:pt x="0" y="0"/>
                                    </a:moveTo>
                                    <a:lnTo>
                                      <a:pt x="1560" y="690"/>
                                    </a:lnTo>
                                    <a:lnTo>
                                      <a:pt x="1560" y="675"/>
                                    </a:lnTo>
                                  </a:path>
                                </a:pathLst>
                              </a:custGeom>
                              <a:noFill/>
                              <a:ln w="6350" cap="flat" cmpd="sng">
                                <a:solidFill>
                                  <a:srgbClr val="000000"/>
                                </a:solidFill>
                                <a:prstDash val="solid"/>
                                <a:headEnd type="none" w="med" len="med"/>
                                <a:tailEnd type="none" w="med" len="med"/>
                              </a:ln>
                            </wps:spPr>
                            <wps:bodyPr wrap="square" upright="1"/>
                          </wps:wsp>
                        </a:graphicData>
                      </a:graphic>
                    </wp:anchor>
                  </w:drawing>
                </mc:Choice>
                <mc:Fallback>
                  <w:pict>
                    <v:shape id="__TH_L86" o:spid="_x0000_s1026" o:spt="100" style="position:absolute;left:0pt;margin-left:-2.3pt;margin-top:-0.1pt;height:27.7pt;width:44.25pt;z-index:251662336;mso-width-relative:page;mso-height-relative:page;" filled="f" stroked="t" coordsize="1560,690" o:gfxdata="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8sXYNYAAAAGAQAADwAAAAAAAAABACAAAAAiAAAAZHJzL2Rvd25y&#10;ZXYueG1sUEsBAhQAFAAAAAgAh07iQBGv/iQ5AgAA3wQAAA4AAAAAAAAAAQAgAAAAJQEAAGRycy9l&#10;Mm9Eb2MueG1sUEsFBgAAAAAGAAYAWQEAANAFAAAAAA==&#10;" path="m0,0l1560,690,1560,675e">
                      <v:fill on="f" focussize="0,0"/>
                      <v:stroke weight="0.5pt" color="#000000" joinstyle="round"/>
                      <v:imagedata o:title=""/>
                      <o:lock v:ext="edit" aspectratio="f"/>
                    </v:shape>
                  </w:pict>
                </mc:Fallback>
              </mc:AlternateContent>
            </w:r>
            <w:r>
              <w:rPr>
                <w:rFonts w:hint="eastAsia" w:ascii="Times New Roman" w:hAnsi="Times New Roman"/>
                <w:color w:val="auto"/>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-8255</wp:posOffset>
                      </wp:positionV>
                      <wp:extent cx="335280" cy="621030"/>
                      <wp:effectExtent l="4445" t="2540" r="10795" b="16510"/>
                      <wp:wrapNone/>
                      <wp:docPr id="8" name="__TH_L85"/>
                      <wp:cNvGraphicFramePr/>
                      <a:graphic xmlns:a="http://schemas.openxmlformats.org/drawingml/2006/main">
                        <a:graphicData uri="http://schemas.microsoft.com/office/word/2010/wordprocessingShape">
                          <wps:wsp>
                            <wps:cNvSpPr/>
                            <wps:spPr>
                              <a:xfrm>
                                <a:off x="0" y="0"/>
                                <a:ext cx="335280" cy="621030"/>
                              </a:xfrm>
                              <a:custGeom>
                                <a:avLst/>
                                <a:gdLst/>
                                <a:ahLst/>
                                <a:cxnLst/>
                                <a:rect l="0" t="0" r="0" b="0"/>
                                <a:pathLst>
                                  <a:path w="755" h="1208">
                                    <a:moveTo>
                                      <a:pt x="0" y="0"/>
                                    </a:moveTo>
                                    <a:lnTo>
                                      <a:pt x="755" y="1208"/>
                                    </a:lnTo>
                                  </a:path>
                                </a:pathLst>
                              </a:custGeom>
                              <a:noFill/>
                              <a:ln w="6350" cap="flat" cmpd="sng">
                                <a:solidFill>
                                  <a:srgbClr val="000000"/>
                                </a:solidFill>
                                <a:prstDash val="solid"/>
                                <a:headEnd type="none" w="med" len="med"/>
                                <a:tailEnd type="none" w="med" len="med"/>
                              </a:ln>
                            </wps:spPr>
                            <wps:bodyPr wrap="square" upright="1"/>
                          </wps:wsp>
                        </a:graphicData>
                      </a:graphic>
                    </wp:anchor>
                  </w:drawing>
                </mc:Choice>
                <mc:Fallback>
                  <w:pict>
                    <v:shape id="__TH_L85" o:spid="_x0000_s1026" o:spt="100" style="position:absolute;left:0pt;margin-left:-2.85pt;margin-top:-0.65pt;height:48.9pt;width:26.4pt;z-index:251661312;mso-width-relative:page;mso-height-relative:page;" filled="f" stroked="t" coordsize="755,1208" o:gfxdata="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VwfCNYAAAAHAQAADwAAAAAAAAABACAAAAAiAAAAZHJzL2Rvd25yZXYueG1sUEsBAhQA&#10;FAAAAAgAh07iQPyzFYgtAgAAtgQAAA4AAAAAAAAAAQAgAAAAJQEAAGRycy9lMm9Eb2MueG1sUEsF&#10;BgAAAAAGAAYAWQEAAMQFAAAAAA==&#10;" path="m0,0l755,1208e">
                      <v:fill on="f" focussize="0,0"/>
                      <v:stroke weight="0.5pt" color="#000000" joinstyle="round"/>
                      <v:imagedata o:title=""/>
                      <o:lock v:ext="edit" aspectratio="f"/>
                    </v:shape>
                  </w:pict>
                </mc:Fallback>
              </mc:AlternateContent>
            </w:r>
            <w:r>
              <w:rPr>
                <w:rFonts w:hint="eastAsia" w:ascii="Times New Roman" w:hAnsi="Times New Roman" w:cs="宋体"/>
                <w:color w:val="auto"/>
                <w:kern w:val="0"/>
                <w:sz w:val="18"/>
                <w:szCs w:val="18"/>
                <w:highlight w:val="none"/>
              </w:rPr>
              <w:t xml:space="preserve">   周 数学  学         </w:t>
            </w:r>
          </w:p>
        </w:tc>
        <w:tc>
          <w:tcPr>
            <w:tcW w:w="218" w:type="pct"/>
            <w:vMerge w:val="restart"/>
            <w:tcBorders>
              <w:top w:val="single" w:color="auto" w:sz="8" w:space="0"/>
              <w:left w:val="single" w:color="auto" w:sz="8" w:space="0"/>
              <w:bottom w:val="single" w:color="000000" w:sz="8" w:space="0"/>
              <w:right w:val="single" w:color="auto" w:sz="8" w:space="0"/>
            </w:tcBorders>
            <w:vAlign w:val="center"/>
          </w:tcPr>
          <w:p w14:paraId="5C6A4EFB">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w:t>
            </w:r>
          </w:p>
        </w:tc>
        <w:tc>
          <w:tcPr>
            <w:tcW w:w="218" w:type="pct"/>
            <w:vMerge w:val="restart"/>
            <w:tcBorders>
              <w:top w:val="single" w:color="auto" w:sz="8" w:space="0"/>
              <w:left w:val="single" w:color="auto" w:sz="8" w:space="0"/>
              <w:bottom w:val="single" w:color="000000" w:sz="8" w:space="0"/>
              <w:right w:val="single" w:color="auto" w:sz="8" w:space="0"/>
            </w:tcBorders>
            <w:vAlign w:val="center"/>
          </w:tcPr>
          <w:p w14:paraId="7564ED77">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2</w:t>
            </w:r>
          </w:p>
        </w:tc>
        <w:tc>
          <w:tcPr>
            <w:tcW w:w="218" w:type="pct"/>
            <w:vMerge w:val="restart"/>
            <w:tcBorders>
              <w:top w:val="single" w:color="auto" w:sz="8" w:space="0"/>
              <w:left w:val="single" w:color="auto" w:sz="8" w:space="0"/>
              <w:bottom w:val="single" w:color="000000" w:sz="8" w:space="0"/>
              <w:right w:val="single" w:color="auto" w:sz="8" w:space="0"/>
            </w:tcBorders>
            <w:vAlign w:val="center"/>
          </w:tcPr>
          <w:p w14:paraId="3BF6D8DB">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3</w:t>
            </w:r>
          </w:p>
        </w:tc>
        <w:tc>
          <w:tcPr>
            <w:tcW w:w="218" w:type="pct"/>
            <w:vMerge w:val="restart"/>
            <w:tcBorders>
              <w:top w:val="single" w:color="auto" w:sz="8" w:space="0"/>
              <w:left w:val="single" w:color="auto" w:sz="8" w:space="0"/>
              <w:bottom w:val="single" w:color="000000" w:sz="8" w:space="0"/>
              <w:right w:val="single" w:color="auto" w:sz="8" w:space="0"/>
            </w:tcBorders>
            <w:vAlign w:val="center"/>
          </w:tcPr>
          <w:p w14:paraId="07EA0F52">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4</w:t>
            </w:r>
          </w:p>
        </w:tc>
        <w:tc>
          <w:tcPr>
            <w:tcW w:w="218" w:type="pct"/>
            <w:vMerge w:val="restart"/>
            <w:tcBorders>
              <w:top w:val="single" w:color="auto" w:sz="8" w:space="0"/>
              <w:left w:val="single" w:color="auto" w:sz="8" w:space="0"/>
              <w:bottom w:val="single" w:color="000000" w:sz="8" w:space="0"/>
              <w:right w:val="single" w:color="auto" w:sz="8" w:space="0"/>
            </w:tcBorders>
            <w:vAlign w:val="center"/>
          </w:tcPr>
          <w:p w14:paraId="395A7463">
            <w:pPr>
              <w:widowControl/>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5</w:t>
            </w:r>
          </w:p>
        </w:tc>
        <w:tc>
          <w:tcPr>
            <w:tcW w:w="219" w:type="pct"/>
            <w:vMerge w:val="restart"/>
            <w:tcBorders>
              <w:top w:val="single" w:color="auto" w:sz="8" w:space="0"/>
              <w:left w:val="single" w:color="auto" w:sz="8" w:space="0"/>
              <w:bottom w:val="single" w:color="000000" w:sz="8" w:space="0"/>
              <w:right w:val="single" w:color="auto" w:sz="8" w:space="0"/>
            </w:tcBorders>
            <w:vAlign w:val="center"/>
          </w:tcPr>
          <w:p w14:paraId="5E2FCB43">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6</w:t>
            </w:r>
          </w:p>
        </w:tc>
        <w:tc>
          <w:tcPr>
            <w:tcW w:w="219" w:type="pct"/>
            <w:vMerge w:val="restart"/>
            <w:tcBorders>
              <w:top w:val="single" w:color="auto" w:sz="8" w:space="0"/>
              <w:left w:val="single" w:color="auto" w:sz="8" w:space="0"/>
              <w:bottom w:val="single" w:color="000000" w:sz="8" w:space="0"/>
              <w:right w:val="single" w:color="auto" w:sz="8" w:space="0"/>
            </w:tcBorders>
            <w:vAlign w:val="center"/>
          </w:tcPr>
          <w:p w14:paraId="6A95A640">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7</w:t>
            </w:r>
          </w:p>
        </w:tc>
        <w:tc>
          <w:tcPr>
            <w:tcW w:w="219" w:type="pct"/>
            <w:vMerge w:val="restart"/>
            <w:tcBorders>
              <w:top w:val="single" w:color="auto" w:sz="8" w:space="0"/>
              <w:left w:val="single" w:color="auto" w:sz="8" w:space="0"/>
              <w:bottom w:val="single" w:color="000000" w:sz="8" w:space="0"/>
              <w:right w:val="single" w:color="auto" w:sz="8" w:space="0"/>
            </w:tcBorders>
            <w:vAlign w:val="center"/>
          </w:tcPr>
          <w:p w14:paraId="0A17C816">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8</w:t>
            </w:r>
          </w:p>
        </w:tc>
        <w:tc>
          <w:tcPr>
            <w:tcW w:w="219" w:type="pct"/>
            <w:vMerge w:val="restart"/>
            <w:tcBorders>
              <w:top w:val="single" w:color="auto" w:sz="8" w:space="0"/>
              <w:left w:val="single" w:color="auto" w:sz="8" w:space="0"/>
              <w:bottom w:val="single" w:color="000000" w:sz="8" w:space="0"/>
              <w:right w:val="single" w:color="auto" w:sz="8" w:space="0"/>
            </w:tcBorders>
            <w:vAlign w:val="center"/>
          </w:tcPr>
          <w:p w14:paraId="4D639782">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9</w:t>
            </w:r>
          </w:p>
        </w:tc>
        <w:tc>
          <w:tcPr>
            <w:tcW w:w="225" w:type="pct"/>
            <w:vMerge w:val="restart"/>
            <w:tcBorders>
              <w:top w:val="single" w:color="auto" w:sz="8" w:space="0"/>
              <w:left w:val="single" w:color="auto" w:sz="8" w:space="0"/>
              <w:bottom w:val="single" w:color="000000" w:sz="8" w:space="0"/>
              <w:right w:val="single" w:color="auto" w:sz="8" w:space="0"/>
            </w:tcBorders>
            <w:vAlign w:val="center"/>
          </w:tcPr>
          <w:p w14:paraId="00B833D1">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10</w:t>
            </w:r>
          </w:p>
        </w:tc>
        <w:tc>
          <w:tcPr>
            <w:tcW w:w="225" w:type="pct"/>
            <w:vMerge w:val="restart"/>
            <w:tcBorders>
              <w:top w:val="single" w:color="auto" w:sz="8" w:space="0"/>
              <w:left w:val="single" w:color="auto" w:sz="8" w:space="0"/>
              <w:bottom w:val="single" w:color="000000" w:sz="8" w:space="0"/>
              <w:right w:val="single" w:color="auto" w:sz="8" w:space="0"/>
            </w:tcBorders>
            <w:vAlign w:val="center"/>
          </w:tcPr>
          <w:p w14:paraId="35A88762">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11</w:t>
            </w:r>
          </w:p>
        </w:tc>
        <w:tc>
          <w:tcPr>
            <w:tcW w:w="225" w:type="pct"/>
            <w:vMerge w:val="restart"/>
            <w:tcBorders>
              <w:top w:val="single" w:color="auto" w:sz="8" w:space="0"/>
              <w:left w:val="single" w:color="auto" w:sz="8" w:space="0"/>
              <w:bottom w:val="single" w:color="000000" w:sz="8" w:space="0"/>
              <w:right w:val="single" w:color="auto" w:sz="8" w:space="0"/>
            </w:tcBorders>
            <w:vAlign w:val="center"/>
          </w:tcPr>
          <w:p w14:paraId="1D5E85C2">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12</w:t>
            </w:r>
          </w:p>
        </w:tc>
        <w:tc>
          <w:tcPr>
            <w:tcW w:w="225" w:type="pct"/>
            <w:vMerge w:val="restart"/>
            <w:tcBorders>
              <w:top w:val="single" w:color="auto" w:sz="8" w:space="0"/>
              <w:left w:val="single" w:color="auto" w:sz="8" w:space="0"/>
              <w:bottom w:val="single" w:color="000000" w:sz="8" w:space="0"/>
              <w:right w:val="single" w:color="auto" w:sz="8" w:space="0"/>
            </w:tcBorders>
            <w:vAlign w:val="center"/>
          </w:tcPr>
          <w:p w14:paraId="4E3E2989">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13</w:t>
            </w:r>
          </w:p>
        </w:tc>
        <w:tc>
          <w:tcPr>
            <w:tcW w:w="226" w:type="pct"/>
            <w:vMerge w:val="restart"/>
            <w:tcBorders>
              <w:top w:val="single" w:color="auto" w:sz="8" w:space="0"/>
              <w:left w:val="single" w:color="auto" w:sz="8" w:space="0"/>
              <w:bottom w:val="single" w:color="000000" w:sz="8" w:space="0"/>
              <w:right w:val="single" w:color="auto" w:sz="8" w:space="0"/>
            </w:tcBorders>
            <w:vAlign w:val="center"/>
          </w:tcPr>
          <w:p w14:paraId="41CC403D">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14</w:t>
            </w:r>
          </w:p>
        </w:tc>
        <w:tc>
          <w:tcPr>
            <w:tcW w:w="226" w:type="pct"/>
            <w:vMerge w:val="restart"/>
            <w:tcBorders>
              <w:top w:val="single" w:color="auto" w:sz="8" w:space="0"/>
              <w:left w:val="single" w:color="auto" w:sz="8" w:space="0"/>
              <w:bottom w:val="single" w:color="000000" w:sz="8" w:space="0"/>
              <w:right w:val="single" w:color="auto" w:sz="8" w:space="0"/>
            </w:tcBorders>
            <w:vAlign w:val="center"/>
          </w:tcPr>
          <w:p w14:paraId="53C94B56">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15</w:t>
            </w:r>
          </w:p>
        </w:tc>
        <w:tc>
          <w:tcPr>
            <w:tcW w:w="226" w:type="pct"/>
            <w:vMerge w:val="restart"/>
            <w:tcBorders>
              <w:top w:val="single" w:color="auto" w:sz="8" w:space="0"/>
              <w:left w:val="single" w:color="auto" w:sz="8" w:space="0"/>
              <w:bottom w:val="single" w:color="000000" w:sz="8" w:space="0"/>
              <w:right w:val="single" w:color="auto" w:sz="8" w:space="0"/>
            </w:tcBorders>
            <w:vAlign w:val="center"/>
          </w:tcPr>
          <w:p w14:paraId="6C5C00A6">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16</w:t>
            </w:r>
          </w:p>
        </w:tc>
        <w:tc>
          <w:tcPr>
            <w:tcW w:w="226" w:type="pct"/>
            <w:vMerge w:val="restart"/>
            <w:tcBorders>
              <w:top w:val="single" w:color="auto" w:sz="8" w:space="0"/>
              <w:left w:val="single" w:color="auto" w:sz="8" w:space="0"/>
              <w:bottom w:val="single" w:color="000000" w:sz="8" w:space="0"/>
              <w:right w:val="single" w:color="auto" w:sz="8" w:space="0"/>
            </w:tcBorders>
            <w:vAlign w:val="center"/>
          </w:tcPr>
          <w:p w14:paraId="2091DB6A">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17</w:t>
            </w:r>
          </w:p>
        </w:tc>
        <w:tc>
          <w:tcPr>
            <w:tcW w:w="226" w:type="pct"/>
            <w:vMerge w:val="restart"/>
            <w:tcBorders>
              <w:top w:val="single" w:color="auto" w:sz="8" w:space="0"/>
              <w:left w:val="single" w:color="auto" w:sz="8" w:space="0"/>
              <w:bottom w:val="single" w:color="000000" w:sz="8" w:space="0"/>
              <w:right w:val="single" w:color="auto" w:sz="8" w:space="0"/>
            </w:tcBorders>
            <w:vAlign w:val="center"/>
          </w:tcPr>
          <w:p w14:paraId="169B35C5">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18</w:t>
            </w:r>
          </w:p>
        </w:tc>
        <w:tc>
          <w:tcPr>
            <w:tcW w:w="226" w:type="pct"/>
            <w:vMerge w:val="restart"/>
            <w:tcBorders>
              <w:top w:val="single" w:color="auto" w:sz="8" w:space="0"/>
              <w:left w:val="single" w:color="auto" w:sz="8" w:space="0"/>
              <w:right w:val="single" w:color="auto" w:sz="4" w:space="0"/>
            </w:tcBorders>
            <w:vAlign w:val="center"/>
          </w:tcPr>
          <w:p w14:paraId="5B6A8C40">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19</w:t>
            </w:r>
          </w:p>
        </w:tc>
        <w:tc>
          <w:tcPr>
            <w:tcW w:w="226" w:type="pct"/>
            <w:vMerge w:val="restart"/>
            <w:tcBorders>
              <w:top w:val="single" w:color="auto" w:sz="8" w:space="0"/>
              <w:left w:val="single" w:color="auto" w:sz="8" w:space="0"/>
              <w:right w:val="single" w:color="auto" w:sz="4" w:space="0"/>
            </w:tcBorders>
            <w:vAlign w:val="center"/>
          </w:tcPr>
          <w:p w14:paraId="21934A3E">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20</w:t>
            </w:r>
          </w:p>
        </w:tc>
      </w:tr>
      <w:tr w14:paraId="30B0F006">
        <w:tblPrEx>
          <w:tblCellMar>
            <w:top w:w="0" w:type="dxa"/>
            <w:left w:w="108" w:type="dxa"/>
            <w:bottom w:w="0" w:type="dxa"/>
            <w:right w:w="108" w:type="dxa"/>
          </w:tblCellMar>
        </w:tblPrEx>
        <w:trPr>
          <w:trHeight w:val="285" w:hRule="atLeast"/>
        </w:trPr>
        <w:tc>
          <w:tcPr>
            <w:tcW w:w="541" w:type="pct"/>
            <w:gridSpan w:val="2"/>
            <w:tcBorders>
              <w:top w:val="nil"/>
              <w:left w:val="single" w:color="auto" w:sz="8" w:space="0"/>
              <w:bottom w:val="single" w:color="auto" w:sz="8" w:space="0"/>
              <w:right w:val="single" w:color="000000" w:sz="8" w:space="0"/>
            </w:tcBorders>
            <w:vAlign w:val="center"/>
          </w:tcPr>
          <w:p w14:paraId="0B1B5717">
            <w:pPr>
              <w:widowControl/>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年    期</w:t>
            </w:r>
          </w:p>
        </w:tc>
        <w:tc>
          <w:tcPr>
            <w:tcW w:w="218" w:type="pct"/>
            <w:vMerge w:val="continue"/>
            <w:tcBorders>
              <w:top w:val="single" w:color="auto" w:sz="8" w:space="0"/>
              <w:left w:val="single" w:color="auto" w:sz="8" w:space="0"/>
              <w:bottom w:val="single" w:color="000000" w:sz="8" w:space="0"/>
              <w:right w:val="single" w:color="auto" w:sz="8" w:space="0"/>
            </w:tcBorders>
            <w:vAlign w:val="center"/>
          </w:tcPr>
          <w:p w14:paraId="32E8CD58">
            <w:pPr>
              <w:widowControl/>
              <w:jc w:val="left"/>
              <w:rPr>
                <w:rFonts w:hint="eastAsia" w:ascii="Times New Roman" w:hAnsi="Times New Roman" w:cs="宋体"/>
                <w:color w:val="auto"/>
                <w:kern w:val="0"/>
                <w:sz w:val="18"/>
                <w:szCs w:val="18"/>
                <w:highlight w:val="none"/>
              </w:rPr>
            </w:pPr>
          </w:p>
        </w:tc>
        <w:tc>
          <w:tcPr>
            <w:tcW w:w="218" w:type="pct"/>
            <w:vMerge w:val="continue"/>
            <w:tcBorders>
              <w:top w:val="single" w:color="auto" w:sz="8" w:space="0"/>
              <w:left w:val="single" w:color="auto" w:sz="8" w:space="0"/>
              <w:bottom w:val="single" w:color="000000" w:sz="8" w:space="0"/>
              <w:right w:val="single" w:color="auto" w:sz="8" w:space="0"/>
            </w:tcBorders>
            <w:vAlign w:val="center"/>
          </w:tcPr>
          <w:p w14:paraId="281A8775">
            <w:pPr>
              <w:widowControl/>
              <w:jc w:val="left"/>
              <w:rPr>
                <w:rFonts w:hint="eastAsia" w:ascii="Times New Roman" w:hAnsi="Times New Roman" w:cs="宋体"/>
                <w:color w:val="auto"/>
                <w:kern w:val="0"/>
                <w:sz w:val="18"/>
                <w:szCs w:val="18"/>
                <w:highlight w:val="none"/>
              </w:rPr>
            </w:pPr>
          </w:p>
        </w:tc>
        <w:tc>
          <w:tcPr>
            <w:tcW w:w="218" w:type="pct"/>
            <w:vMerge w:val="continue"/>
            <w:tcBorders>
              <w:top w:val="single" w:color="auto" w:sz="8" w:space="0"/>
              <w:left w:val="single" w:color="auto" w:sz="8" w:space="0"/>
              <w:bottom w:val="single" w:color="000000" w:sz="8" w:space="0"/>
              <w:right w:val="single" w:color="auto" w:sz="8" w:space="0"/>
            </w:tcBorders>
            <w:vAlign w:val="center"/>
          </w:tcPr>
          <w:p w14:paraId="1CCB48DB">
            <w:pPr>
              <w:widowControl/>
              <w:jc w:val="left"/>
              <w:rPr>
                <w:rFonts w:hint="eastAsia" w:ascii="Times New Roman" w:hAnsi="Times New Roman" w:cs="宋体"/>
                <w:color w:val="auto"/>
                <w:kern w:val="0"/>
                <w:sz w:val="18"/>
                <w:szCs w:val="18"/>
                <w:highlight w:val="none"/>
              </w:rPr>
            </w:pPr>
          </w:p>
        </w:tc>
        <w:tc>
          <w:tcPr>
            <w:tcW w:w="218" w:type="pct"/>
            <w:vMerge w:val="continue"/>
            <w:tcBorders>
              <w:top w:val="single" w:color="auto" w:sz="8" w:space="0"/>
              <w:left w:val="single" w:color="auto" w:sz="8" w:space="0"/>
              <w:bottom w:val="single" w:color="000000" w:sz="8" w:space="0"/>
              <w:right w:val="single" w:color="auto" w:sz="8" w:space="0"/>
            </w:tcBorders>
            <w:vAlign w:val="center"/>
          </w:tcPr>
          <w:p w14:paraId="3DB6B99F">
            <w:pPr>
              <w:widowControl/>
              <w:jc w:val="left"/>
              <w:rPr>
                <w:rFonts w:hint="eastAsia" w:ascii="Times New Roman" w:hAnsi="Times New Roman" w:cs="宋体"/>
                <w:color w:val="auto"/>
                <w:kern w:val="0"/>
                <w:sz w:val="18"/>
                <w:szCs w:val="18"/>
                <w:highlight w:val="none"/>
              </w:rPr>
            </w:pPr>
          </w:p>
        </w:tc>
        <w:tc>
          <w:tcPr>
            <w:tcW w:w="218" w:type="pct"/>
            <w:vMerge w:val="continue"/>
            <w:tcBorders>
              <w:top w:val="single" w:color="auto" w:sz="8" w:space="0"/>
              <w:left w:val="single" w:color="auto" w:sz="8" w:space="0"/>
              <w:bottom w:val="single" w:color="000000" w:sz="8" w:space="0"/>
              <w:right w:val="single" w:color="auto" w:sz="8" w:space="0"/>
            </w:tcBorders>
            <w:vAlign w:val="center"/>
          </w:tcPr>
          <w:p w14:paraId="25FBEE37">
            <w:pPr>
              <w:widowControl/>
              <w:jc w:val="left"/>
              <w:rPr>
                <w:rFonts w:hint="eastAsia" w:ascii="Times New Roman" w:hAnsi="Times New Roman" w:cs="宋体"/>
                <w:color w:val="auto"/>
                <w:kern w:val="0"/>
                <w:sz w:val="18"/>
                <w:szCs w:val="18"/>
                <w:highlight w:val="none"/>
              </w:rPr>
            </w:pPr>
          </w:p>
        </w:tc>
        <w:tc>
          <w:tcPr>
            <w:tcW w:w="219" w:type="pct"/>
            <w:vMerge w:val="continue"/>
            <w:tcBorders>
              <w:top w:val="single" w:color="auto" w:sz="8" w:space="0"/>
              <w:left w:val="single" w:color="auto" w:sz="8" w:space="0"/>
              <w:bottom w:val="single" w:color="000000" w:sz="8" w:space="0"/>
              <w:right w:val="single" w:color="auto" w:sz="8" w:space="0"/>
            </w:tcBorders>
            <w:vAlign w:val="center"/>
          </w:tcPr>
          <w:p w14:paraId="4CEE8B92">
            <w:pPr>
              <w:widowControl/>
              <w:jc w:val="left"/>
              <w:rPr>
                <w:rFonts w:hint="eastAsia" w:ascii="Times New Roman" w:hAnsi="Times New Roman" w:cs="宋体"/>
                <w:color w:val="auto"/>
                <w:kern w:val="0"/>
                <w:sz w:val="18"/>
                <w:szCs w:val="18"/>
                <w:highlight w:val="none"/>
              </w:rPr>
            </w:pPr>
          </w:p>
        </w:tc>
        <w:tc>
          <w:tcPr>
            <w:tcW w:w="219" w:type="pct"/>
            <w:vMerge w:val="continue"/>
            <w:tcBorders>
              <w:top w:val="single" w:color="auto" w:sz="8" w:space="0"/>
              <w:left w:val="single" w:color="auto" w:sz="8" w:space="0"/>
              <w:bottom w:val="single" w:color="000000" w:sz="8" w:space="0"/>
              <w:right w:val="single" w:color="auto" w:sz="8" w:space="0"/>
            </w:tcBorders>
            <w:vAlign w:val="center"/>
          </w:tcPr>
          <w:p w14:paraId="766D46D6">
            <w:pPr>
              <w:widowControl/>
              <w:jc w:val="left"/>
              <w:rPr>
                <w:rFonts w:hint="eastAsia" w:ascii="Times New Roman" w:hAnsi="Times New Roman" w:cs="宋体"/>
                <w:color w:val="auto"/>
                <w:kern w:val="0"/>
                <w:sz w:val="18"/>
                <w:szCs w:val="18"/>
                <w:highlight w:val="none"/>
              </w:rPr>
            </w:pPr>
          </w:p>
        </w:tc>
        <w:tc>
          <w:tcPr>
            <w:tcW w:w="219" w:type="pct"/>
            <w:vMerge w:val="continue"/>
            <w:tcBorders>
              <w:top w:val="single" w:color="auto" w:sz="8" w:space="0"/>
              <w:left w:val="single" w:color="auto" w:sz="8" w:space="0"/>
              <w:bottom w:val="single" w:color="000000" w:sz="8" w:space="0"/>
              <w:right w:val="single" w:color="auto" w:sz="8" w:space="0"/>
            </w:tcBorders>
            <w:vAlign w:val="center"/>
          </w:tcPr>
          <w:p w14:paraId="59438809">
            <w:pPr>
              <w:widowControl/>
              <w:jc w:val="left"/>
              <w:rPr>
                <w:rFonts w:hint="eastAsia" w:ascii="Times New Roman" w:hAnsi="Times New Roman" w:cs="宋体"/>
                <w:color w:val="auto"/>
                <w:kern w:val="0"/>
                <w:sz w:val="18"/>
                <w:szCs w:val="18"/>
                <w:highlight w:val="none"/>
              </w:rPr>
            </w:pPr>
          </w:p>
        </w:tc>
        <w:tc>
          <w:tcPr>
            <w:tcW w:w="219" w:type="pct"/>
            <w:vMerge w:val="continue"/>
            <w:tcBorders>
              <w:top w:val="single" w:color="auto" w:sz="8" w:space="0"/>
              <w:left w:val="single" w:color="auto" w:sz="8" w:space="0"/>
              <w:bottom w:val="single" w:color="000000" w:sz="8" w:space="0"/>
              <w:right w:val="single" w:color="auto" w:sz="8" w:space="0"/>
            </w:tcBorders>
            <w:vAlign w:val="center"/>
          </w:tcPr>
          <w:p w14:paraId="0EC6AAB2">
            <w:pPr>
              <w:widowControl/>
              <w:jc w:val="left"/>
              <w:rPr>
                <w:rFonts w:hint="eastAsia" w:ascii="Times New Roman" w:hAnsi="Times New Roman" w:cs="宋体"/>
                <w:color w:val="auto"/>
                <w:kern w:val="0"/>
                <w:sz w:val="18"/>
                <w:szCs w:val="18"/>
                <w:highlight w:val="none"/>
              </w:rPr>
            </w:pPr>
          </w:p>
        </w:tc>
        <w:tc>
          <w:tcPr>
            <w:tcW w:w="225" w:type="pct"/>
            <w:vMerge w:val="continue"/>
            <w:tcBorders>
              <w:top w:val="single" w:color="auto" w:sz="8" w:space="0"/>
              <w:left w:val="single" w:color="auto" w:sz="8" w:space="0"/>
              <w:bottom w:val="single" w:color="000000" w:sz="8" w:space="0"/>
              <w:right w:val="single" w:color="auto" w:sz="8" w:space="0"/>
            </w:tcBorders>
            <w:vAlign w:val="center"/>
          </w:tcPr>
          <w:p w14:paraId="768F37F1">
            <w:pPr>
              <w:widowControl/>
              <w:jc w:val="left"/>
              <w:rPr>
                <w:rFonts w:hint="eastAsia" w:ascii="Times New Roman" w:hAnsi="Times New Roman" w:cs="宋体"/>
                <w:color w:val="auto"/>
                <w:kern w:val="0"/>
                <w:sz w:val="18"/>
                <w:szCs w:val="18"/>
                <w:highlight w:val="none"/>
              </w:rPr>
            </w:pPr>
          </w:p>
        </w:tc>
        <w:tc>
          <w:tcPr>
            <w:tcW w:w="225" w:type="pct"/>
            <w:vMerge w:val="continue"/>
            <w:tcBorders>
              <w:top w:val="single" w:color="auto" w:sz="8" w:space="0"/>
              <w:left w:val="single" w:color="auto" w:sz="8" w:space="0"/>
              <w:bottom w:val="single" w:color="000000" w:sz="8" w:space="0"/>
              <w:right w:val="single" w:color="auto" w:sz="8" w:space="0"/>
            </w:tcBorders>
            <w:vAlign w:val="center"/>
          </w:tcPr>
          <w:p w14:paraId="6F620B1D">
            <w:pPr>
              <w:widowControl/>
              <w:jc w:val="left"/>
              <w:rPr>
                <w:rFonts w:hint="eastAsia" w:ascii="Times New Roman" w:hAnsi="Times New Roman" w:cs="宋体"/>
                <w:color w:val="auto"/>
                <w:kern w:val="0"/>
                <w:sz w:val="18"/>
                <w:szCs w:val="18"/>
                <w:highlight w:val="none"/>
              </w:rPr>
            </w:pPr>
          </w:p>
        </w:tc>
        <w:tc>
          <w:tcPr>
            <w:tcW w:w="225" w:type="pct"/>
            <w:vMerge w:val="continue"/>
            <w:tcBorders>
              <w:top w:val="single" w:color="auto" w:sz="8" w:space="0"/>
              <w:left w:val="single" w:color="auto" w:sz="8" w:space="0"/>
              <w:bottom w:val="single" w:color="000000" w:sz="8" w:space="0"/>
              <w:right w:val="single" w:color="auto" w:sz="8" w:space="0"/>
            </w:tcBorders>
            <w:vAlign w:val="center"/>
          </w:tcPr>
          <w:p w14:paraId="1F514D66">
            <w:pPr>
              <w:widowControl/>
              <w:jc w:val="left"/>
              <w:rPr>
                <w:rFonts w:hint="eastAsia" w:ascii="Times New Roman" w:hAnsi="Times New Roman" w:cs="宋体"/>
                <w:color w:val="auto"/>
                <w:kern w:val="0"/>
                <w:sz w:val="18"/>
                <w:szCs w:val="18"/>
                <w:highlight w:val="none"/>
              </w:rPr>
            </w:pPr>
          </w:p>
        </w:tc>
        <w:tc>
          <w:tcPr>
            <w:tcW w:w="225" w:type="pct"/>
            <w:vMerge w:val="continue"/>
            <w:tcBorders>
              <w:top w:val="single" w:color="auto" w:sz="8" w:space="0"/>
              <w:left w:val="single" w:color="auto" w:sz="8" w:space="0"/>
              <w:bottom w:val="single" w:color="000000" w:sz="8" w:space="0"/>
              <w:right w:val="single" w:color="auto" w:sz="8" w:space="0"/>
            </w:tcBorders>
            <w:vAlign w:val="center"/>
          </w:tcPr>
          <w:p w14:paraId="0D131142">
            <w:pPr>
              <w:widowControl/>
              <w:jc w:val="left"/>
              <w:rPr>
                <w:rFonts w:hint="eastAsia" w:ascii="Times New Roman" w:hAnsi="Times New Roman" w:cs="宋体"/>
                <w:color w:val="auto"/>
                <w:kern w:val="0"/>
                <w:sz w:val="18"/>
                <w:szCs w:val="18"/>
                <w:highlight w:val="none"/>
              </w:rPr>
            </w:pPr>
          </w:p>
        </w:tc>
        <w:tc>
          <w:tcPr>
            <w:tcW w:w="226" w:type="pct"/>
            <w:vMerge w:val="continue"/>
            <w:tcBorders>
              <w:top w:val="single" w:color="auto" w:sz="8" w:space="0"/>
              <w:left w:val="single" w:color="auto" w:sz="8" w:space="0"/>
              <w:bottom w:val="single" w:color="000000" w:sz="8" w:space="0"/>
              <w:right w:val="single" w:color="auto" w:sz="8" w:space="0"/>
            </w:tcBorders>
            <w:vAlign w:val="center"/>
          </w:tcPr>
          <w:p w14:paraId="2F89C43B">
            <w:pPr>
              <w:widowControl/>
              <w:jc w:val="left"/>
              <w:rPr>
                <w:rFonts w:hint="eastAsia" w:ascii="Times New Roman" w:hAnsi="Times New Roman" w:cs="宋体"/>
                <w:color w:val="auto"/>
                <w:kern w:val="0"/>
                <w:sz w:val="18"/>
                <w:szCs w:val="18"/>
                <w:highlight w:val="none"/>
              </w:rPr>
            </w:pPr>
          </w:p>
        </w:tc>
        <w:tc>
          <w:tcPr>
            <w:tcW w:w="226" w:type="pct"/>
            <w:vMerge w:val="continue"/>
            <w:tcBorders>
              <w:top w:val="single" w:color="auto" w:sz="8" w:space="0"/>
              <w:left w:val="single" w:color="auto" w:sz="8" w:space="0"/>
              <w:bottom w:val="single" w:color="000000" w:sz="8" w:space="0"/>
              <w:right w:val="single" w:color="auto" w:sz="8" w:space="0"/>
            </w:tcBorders>
            <w:vAlign w:val="center"/>
          </w:tcPr>
          <w:p w14:paraId="5339C833">
            <w:pPr>
              <w:widowControl/>
              <w:jc w:val="left"/>
              <w:rPr>
                <w:rFonts w:hint="eastAsia" w:ascii="Times New Roman" w:hAnsi="Times New Roman" w:cs="宋体"/>
                <w:color w:val="auto"/>
                <w:kern w:val="0"/>
                <w:sz w:val="18"/>
                <w:szCs w:val="18"/>
                <w:highlight w:val="none"/>
              </w:rPr>
            </w:pPr>
          </w:p>
        </w:tc>
        <w:tc>
          <w:tcPr>
            <w:tcW w:w="226" w:type="pct"/>
            <w:vMerge w:val="continue"/>
            <w:tcBorders>
              <w:top w:val="single" w:color="auto" w:sz="8" w:space="0"/>
              <w:left w:val="single" w:color="auto" w:sz="8" w:space="0"/>
              <w:bottom w:val="single" w:color="000000" w:sz="8" w:space="0"/>
              <w:right w:val="single" w:color="auto" w:sz="8" w:space="0"/>
            </w:tcBorders>
            <w:vAlign w:val="center"/>
          </w:tcPr>
          <w:p w14:paraId="6AC23247">
            <w:pPr>
              <w:widowControl/>
              <w:jc w:val="left"/>
              <w:rPr>
                <w:rFonts w:hint="eastAsia" w:ascii="Times New Roman" w:hAnsi="Times New Roman" w:cs="宋体"/>
                <w:color w:val="auto"/>
                <w:kern w:val="0"/>
                <w:sz w:val="18"/>
                <w:szCs w:val="18"/>
                <w:highlight w:val="none"/>
              </w:rPr>
            </w:pPr>
          </w:p>
        </w:tc>
        <w:tc>
          <w:tcPr>
            <w:tcW w:w="226" w:type="pct"/>
            <w:vMerge w:val="continue"/>
            <w:tcBorders>
              <w:top w:val="single" w:color="auto" w:sz="8" w:space="0"/>
              <w:left w:val="single" w:color="auto" w:sz="8" w:space="0"/>
              <w:bottom w:val="single" w:color="000000" w:sz="8" w:space="0"/>
              <w:right w:val="single" w:color="auto" w:sz="8" w:space="0"/>
            </w:tcBorders>
            <w:vAlign w:val="center"/>
          </w:tcPr>
          <w:p w14:paraId="370FC142">
            <w:pPr>
              <w:widowControl/>
              <w:jc w:val="left"/>
              <w:rPr>
                <w:rFonts w:hint="eastAsia" w:ascii="Times New Roman" w:hAnsi="Times New Roman" w:cs="宋体"/>
                <w:color w:val="auto"/>
                <w:kern w:val="0"/>
                <w:sz w:val="18"/>
                <w:szCs w:val="18"/>
                <w:highlight w:val="none"/>
              </w:rPr>
            </w:pPr>
          </w:p>
        </w:tc>
        <w:tc>
          <w:tcPr>
            <w:tcW w:w="226" w:type="pct"/>
            <w:vMerge w:val="continue"/>
            <w:tcBorders>
              <w:top w:val="single" w:color="auto" w:sz="8" w:space="0"/>
              <w:left w:val="single" w:color="auto" w:sz="8" w:space="0"/>
              <w:bottom w:val="single" w:color="000000" w:sz="8" w:space="0"/>
              <w:right w:val="single" w:color="auto" w:sz="8" w:space="0"/>
            </w:tcBorders>
            <w:vAlign w:val="center"/>
          </w:tcPr>
          <w:p w14:paraId="7275D74B">
            <w:pPr>
              <w:widowControl/>
              <w:jc w:val="left"/>
              <w:rPr>
                <w:rFonts w:hint="eastAsia" w:ascii="Times New Roman" w:hAnsi="Times New Roman" w:cs="宋体"/>
                <w:color w:val="auto"/>
                <w:kern w:val="0"/>
                <w:sz w:val="18"/>
                <w:szCs w:val="18"/>
                <w:highlight w:val="none"/>
              </w:rPr>
            </w:pPr>
          </w:p>
        </w:tc>
        <w:tc>
          <w:tcPr>
            <w:tcW w:w="226" w:type="pct"/>
            <w:vMerge w:val="continue"/>
            <w:tcBorders>
              <w:left w:val="single" w:color="auto" w:sz="8" w:space="0"/>
              <w:bottom w:val="single" w:color="auto" w:sz="8" w:space="0"/>
              <w:right w:val="single" w:color="auto" w:sz="4" w:space="0"/>
            </w:tcBorders>
            <w:vAlign w:val="center"/>
          </w:tcPr>
          <w:p w14:paraId="2DD13BAD">
            <w:pPr>
              <w:widowControl/>
              <w:jc w:val="left"/>
              <w:rPr>
                <w:rFonts w:hint="eastAsia" w:ascii="Times New Roman" w:hAnsi="Times New Roman" w:cs="宋体"/>
                <w:color w:val="auto"/>
                <w:kern w:val="0"/>
                <w:sz w:val="18"/>
                <w:szCs w:val="18"/>
                <w:highlight w:val="none"/>
              </w:rPr>
            </w:pPr>
          </w:p>
        </w:tc>
        <w:tc>
          <w:tcPr>
            <w:tcW w:w="226" w:type="pct"/>
            <w:vMerge w:val="continue"/>
            <w:tcBorders>
              <w:left w:val="single" w:color="auto" w:sz="8" w:space="0"/>
              <w:bottom w:val="single" w:color="auto" w:sz="8" w:space="0"/>
              <w:right w:val="single" w:color="auto" w:sz="4" w:space="0"/>
            </w:tcBorders>
          </w:tcPr>
          <w:p w14:paraId="4EEB372F">
            <w:pPr>
              <w:widowControl/>
              <w:jc w:val="left"/>
              <w:rPr>
                <w:rFonts w:hint="eastAsia" w:ascii="Times New Roman" w:hAnsi="Times New Roman" w:cs="宋体"/>
                <w:color w:val="auto"/>
                <w:kern w:val="0"/>
                <w:sz w:val="18"/>
                <w:szCs w:val="18"/>
                <w:highlight w:val="none"/>
              </w:rPr>
            </w:pPr>
          </w:p>
        </w:tc>
      </w:tr>
      <w:tr w14:paraId="71DCBD94">
        <w:tblPrEx>
          <w:tblCellMar>
            <w:top w:w="0" w:type="dxa"/>
            <w:left w:w="108" w:type="dxa"/>
            <w:bottom w:w="0" w:type="dxa"/>
            <w:right w:w="108" w:type="dxa"/>
          </w:tblCellMar>
        </w:tblPrEx>
        <w:trPr>
          <w:trHeight w:val="285" w:hRule="atLeast"/>
        </w:trPr>
        <w:tc>
          <w:tcPr>
            <w:tcW w:w="313" w:type="pct"/>
            <w:vMerge w:val="restart"/>
            <w:tcBorders>
              <w:top w:val="nil"/>
              <w:left w:val="single" w:color="auto" w:sz="8" w:space="0"/>
              <w:bottom w:val="single" w:color="000000" w:sz="8" w:space="0"/>
              <w:right w:val="single" w:color="auto" w:sz="8" w:space="0"/>
            </w:tcBorders>
            <w:vAlign w:val="center"/>
          </w:tcPr>
          <w:p w14:paraId="0EF4E9E1">
            <w:pPr>
              <w:widowControl/>
              <w:jc w:val="center"/>
              <w:rPr>
                <w:rFonts w:hint="eastAsia" w:ascii="Times New Roman" w:hAnsi="Times New Roman" w:cs="宋体"/>
                <w:b/>
                <w:bCs/>
                <w:color w:val="auto"/>
                <w:kern w:val="0"/>
                <w:sz w:val="18"/>
                <w:szCs w:val="18"/>
                <w:highlight w:val="none"/>
              </w:rPr>
            </w:pPr>
            <w:r>
              <w:rPr>
                <w:rFonts w:hint="eastAsia" w:ascii="Times New Roman" w:hAnsi="Times New Roman" w:cs="宋体"/>
                <w:b/>
                <w:bCs/>
                <w:color w:val="auto"/>
                <w:kern w:val="0"/>
                <w:sz w:val="18"/>
                <w:szCs w:val="18"/>
                <w:highlight w:val="none"/>
              </w:rPr>
              <w:t xml:space="preserve">一    </w:t>
            </w:r>
          </w:p>
        </w:tc>
        <w:tc>
          <w:tcPr>
            <w:tcW w:w="227" w:type="pct"/>
            <w:tcBorders>
              <w:top w:val="nil"/>
              <w:left w:val="nil"/>
              <w:bottom w:val="single" w:color="auto" w:sz="8" w:space="0"/>
              <w:right w:val="single" w:color="auto" w:sz="8" w:space="0"/>
            </w:tcBorders>
            <w:vAlign w:val="center"/>
          </w:tcPr>
          <w:p w14:paraId="64BD0C17">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1</w:t>
            </w:r>
          </w:p>
        </w:tc>
        <w:tc>
          <w:tcPr>
            <w:tcW w:w="218" w:type="pct"/>
            <w:tcBorders>
              <w:top w:val="nil"/>
              <w:left w:val="nil"/>
              <w:bottom w:val="single" w:color="auto" w:sz="8" w:space="0"/>
              <w:right w:val="single" w:color="auto" w:sz="8" w:space="0"/>
            </w:tcBorders>
          </w:tcPr>
          <w:p w14:paraId="4385C6C4">
            <w:pPr>
              <w:rPr>
                <w:rFonts w:hint="eastAsia" w:ascii="Times New Roman" w:hAnsi="Times New Roman" w:cs="宋体"/>
                <w:b/>
                <w:bCs/>
                <w:color w:val="auto"/>
                <w:kern w:val="0"/>
                <w:sz w:val="18"/>
                <w:szCs w:val="18"/>
                <w:highlight w:val="none"/>
              </w:rPr>
            </w:pPr>
            <w:r>
              <w:rPr>
                <w:rFonts w:hint="eastAsia" w:ascii="Times New Roman" w:hAnsi="Times New Roman" w:eastAsia="仿宋" w:cs="仿宋"/>
                <w:b/>
                <w:bCs/>
                <w:color w:val="auto"/>
                <w:kern w:val="0"/>
                <w:sz w:val="18"/>
                <w:szCs w:val="18"/>
                <w:highlight w:val="none"/>
              </w:rPr>
              <w:t>㊣</w:t>
            </w:r>
          </w:p>
        </w:tc>
        <w:tc>
          <w:tcPr>
            <w:tcW w:w="218" w:type="pct"/>
            <w:tcBorders>
              <w:top w:val="nil"/>
              <w:left w:val="nil"/>
              <w:bottom w:val="single" w:color="auto" w:sz="8" w:space="0"/>
              <w:right w:val="single" w:color="auto" w:sz="8" w:space="0"/>
            </w:tcBorders>
          </w:tcPr>
          <w:p w14:paraId="7E272311">
            <w:pPr>
              <w:rPr>
                <w:rFonts w:hint="eastAsia" w:ascii="Times New Roman" w:hAnsi="Times New Roman" w:cs="宋体"/>
                <w:b/>
                <w:bCs/>
                <w:color w:val="auto"/>
                <w:kern w:val="0"/>
                <w:sz w:val="18"/>
                <w:szCs w:val="18"/>
                <w:highlight w:val="none"/>
              </w:rPr>
            </w:pPr>
            <w:r>
              <w:rPr>
                <w:rFonts w:hint="eastAsia" w:ascii="Times New Roman" w:hAnsi="Times New Roman" w:eastAsia="仿宋" w:cs="仿宋"/>
                <w:b/>
                <w:bCs/>
                <w:color w:val="auto"/>
                <w:kern w:val="0"/>
                <w:sz w:val="18"/>
                <w:szCs w:val="18"/>
                <w:highlight w:val="none"/>
              </w:rPr>
              <w:t>㊣</w:t>
            </w:r>
          </w:p>
        </w:tc>
        <w:tc>
          <w:tcPr>
            <w:tcW w:w="218" w:type="pct"/>
            <w:tcBorders>
              <w:top w:val="nil"/>
              <w:left w:val="nil"/>
              <w:bottom w:val="single" w:color="auto" w:sz="8" w:space="0"/>
              <w:right w:val="single" w:color="auto" w:sz="8" w:space="0"/>
            </w:tcBorders>
            <w:vAlign w:val="center"/>
          </w:tcPr>
          <w:p w14:paraId="3E794986">
            <w:pPr>
              <w:rPr>
                <w:rFonts w:hint="eastAsia" w:ascii="Times New Roman" w:hAnsi="Times New Roman" w:cs="宋体"/>
                <w:b/>
                <w:bCs/>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4E066761">
            <w:pPr>
              <w:rPr>
                <w:rFonts w:hint="eastAsia" w:ascii="Times New Roman" w:hAnsi="Times New Roman" w:cs="宋体"/>
                <w:b/>
                <w:bCs/>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66B8DBF0">
            <w:pPr>
              <w:rPr>
                <w:rFonts w:hint="eastAsia" w:ascii="Times New Roman" w:hAnsi="Times New Roman" w:cs="宋体"/>
                <w:b/>
                <w:bCs/>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5CDA6F03">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42E1A45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656AD780">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4EDA3C4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2547C737">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4DB244C6">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4B0537D2">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223B4F9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58699864">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66081F2D">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60A0DBEF">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162250D2">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3D833878">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single" w:color="auto" w:sz="8" w:space="0"/>
              <w:left w:val="nil"/>
              <w:bottom w:val="single" w:color="auto" w:sz="8" w:space="0"/>
              <w:right w:val="single" w:color="auto" w:sz="8" w:space="0"/>
            </w:tcBorders>
          </w:tcPr>
          <w:p w14:paraId="6E1A2590">
            <w:pPr>
              <w:jc w:val="cente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L</w:t>
            </w:r>
          </w:p>
        </w:tc>
        <w:tc>
          <w:tcPr>
            <w:tcW w:w="226" w:type="pct"/>
            <w:tcBorders>
              <w:top w:val="single" w:color="auto" w:sz="8" w:space="0"/>
              <w:left w:val="single" w:color="auto" w:sz="8" w:space="0"/>
              <w:bottom w:val="single" w:color="auto" w:sz="8" w:space="0"/>
              <w:right w:val="single" w:color="auto" w:sz="8" w:space="0"/>
            </w:tcBorders>
          </w:tcPr>
          <w:p w14:paraId="7C1FFA92">
            <w:pP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w:t>
            </w:r>
          </w:p>
        </w:tc>
      </w:tr>
      <w:tr w14:paraId="527FCD03">
        <w:tblPrEx>
          <w:tblCellMar>
            <w:top w:w="0" w:type="dxa"/>
            <w:left w:w="108" w:type="dxa"/>
            <w:bottom w:w="0" w:type="dxa"/>
            <w:right w:w="108" w:type="dxa"/>
          </w:tblCellMar>
        </w:tblPrEx>
        <w:trPr>
          <w:trHeight w:val="285" w:hRule="atLeast"/>
        </w:trPr>
        <w:tc>
          <w:tcPr>
            <w:tcW w:w="313" w:type="pct"/>
            <w:vMerge w:val="continue"/>
            <w:tcBorders>
              <w:top w:val="nil"/>
              <w:left w:val="single" w:color="auto" w:sz="8" w:space="0"/>
              <w:bottom w:val="single" w:color="000000" w:sz="8" w:space="0"/>
              <w:right w:val="single" w:color="auto" w:sz="8" w:space="0"/>
            </w:tcBorders>
            <w:vAlign w:val="center"/>
          </w:tcPr>
          <w:p w14:paraId="3C61D16C">
            <w:pPr>
              <w:widowControl/>
              <w:jc w:val="left"/>
              <w:rPr>
                <w:rFonts w:hint="eastAsia" w:ascii="Times New Roman" w:hAnsi="Times New Roman" w:cs="宋体"/>
                <w:b/>
                <w:bCs/>
                <w:color w:val="auto"/>
                <w:kern w:val="0"/>
                <w:sz w:val="18"/>
                <w:szCs w:val="18"/>
                <w:highlight w:val="none"/>
              </w:rPr>
            </w:pPr>
          </w:p>
        </w:tc>
        <w:tc>
          <w:tcPr>
            <w:tcW w:w="227" w:type="pct"/>
            <w:tcBorders>
              <w:top w:val="nil"/>
              <w:left w:val="nil"/>
              <w:bottom w:val="single" w:color="auto" w:sz="8" w:space="0"/>
              <w:right w:val="single" w:color="auto" w:sz="8" w:space="0"/>
            </w:tcBorders>
            <w:vAlign w:val="center"/>
          </w:tcPr>
          <w:p w14:paraId="0FAC036A">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2</w:t>
            </w:r>
          </w:p>
        </w:tc>
        <w:tc>
          <w:tcPr>
            <w:tcW w:w="218" w:type="pct"/>
            <w:tcBorders>
              <w:top w:val="nil"/>
              <w:left w:val="nil"/>
              <w:bottom w:val="single" w:color="auto" w:sz="8" w:space="0"/>
              <w:right w:val="single" w:color="auto" w:sz="8" w:space="0"/>
            </w:tcBorders>
          </w:tcPr>
          <w:p w14:paraId="550BB18E">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3CA76955">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7D80A60F">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4B6F98E4">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13493E05">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7BDCFB76">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67A7E02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2E4FA6AB">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40B9A7D1">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2D67D185">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02DDB7EF">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0EE5EC6C">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25AB9F3D">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4408B3E3">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1CE9E54E">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540EB302">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52F62D1D">
            <w:pPr>
              <w:rPr>
                <w:rFonts w:hint="eastAsia" w:ascii="Times New Roman" w:hAnsi="Times New Roman" w:cs="宋体"/>
                <w:color w:val="auto"/>
                <w:kern w:val="0"/>
                <w:sz w:val="18"/>
                <w:szCs w:val="18"/>
                <w:highlight w:val="none"/>
              </w:rPr>
            </w:pPr>
            <w:r>
              <w:rPr>
                <w:rFonts w:hint="eastAsia" w:ascii="Times New Roman" w:hAnsi="Times New Roman" w:cs="宋体"/>
                <w:b/>
                <w:bCs/>
                <w:color w:val="auto"/>
                <w:kern w:val="0"/>
                <w:sz w:val="18"/>
                <w:szCs w:val="18"/>
                <w:highlight w:val="none"/>
              </w:rPr>
              <w:t>J</w:t>
            </w:r>
          </w:p>
        </w:tc>
        <w:tc>
          <w:tcPr>
            <w:tcW w:w="226" w:type="pct"/>
            <w:tcBorders>
              <w:top w:val="nil"/>
              <w:left w:val="nil"/>
              <w:bottom w:val="single" w:color="auto" w:sz="8" w:space="0"/>
              <w:right w:val="single" w:color="auto" w:sz="8" w:space="0"/>
            </w:tcBorders>
          </w:tcPr>
          <w:p w14:paraId="492DA620">
            <w:pPr>
              <w:rPr>
                <w:rFonts w:hint="eastAsia" w:ascii="Times New Roman" w:hAnsi="Times New Roman" w:cs="宋体"/>
                <w:color w:val="auto"/>
                <w:kern w:val="0"/>
                <w:sz w:val="18"/>
                <w:szCs w:val="18"/>
                <w:highlight w:val="none"/>
              </w:rPr>
            </w:pPr>
            <w:r>
              <w:rPr>
                <w:rFonts w:hint="eastAsia" w:ascii="Times New Roman" w:hAnsi="Times New Roman" w:cs="宋体"/>
                <w:b/>
                <w:bCs/>
                <w:color w:val="auto"/>
                <w:kern w:val="0"/>
                <w:sz w:val="18"/>
                <w:szCs w:val="18"/>
                <w:highlight w:val="none"/>
              </w:rPr>
              <w:t>/</w:t>
            </w:r>
          </w:p>
        </w:tc>
        <w:tc>
          <w:tcPr>
            <w:tcW w:w="226" w:type="pct"/>
            <w:tcBorders>
              <w:top w:val="single" w:color="auto" w:sz="8" w:space="0"/>
              <w:left w:val="nil"/>
              <w:bottom w:val="single" w:color="auto" w:sz="8" w:space="0"/>
              <w:right w:val="single" w:color="auto" w:sz="8" w:space="0"/>
            </w:tcBorders>
          </w:tcPr>
          <w:p w14:paraId="774AE560">
            <w:pPr>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L</w:t>
            </w:r>
          </w:p>
        </w:tc>
        <w:tc>
          <w:tcPr>
            <w:tcW w:w="226" w:type="pct"/>
            <w:tcBorders>
              <w:top w:val="single" w:color="auto" w:sz="8" w:space="0"/>
              <w:left w:val="single" w:color="auto" w:sz="8" w:space="0"/>
              <w:bottom w:val="single" w:color="auto" w:sz="8" w:space="0"/>
              <w:right w:val="single" w:color="auto" w:sz="8" w:space="0"/>
            </w:tcBorders>
          </w:tcPr>
          <w:p w14:paraId="0F4E8638">
            <w:pPr>
              <w:rPr>
                <w:rFonts w:ascii="Times New Roman" w:hAnsi="Times New Roman"/>
                <w:b/>
                <w:color w:val="auto"/>
                <w:sz w:val="18"/>
                <w:szCs w:val="18"/>
                <w:highlight w:val="none"/>
              </w:rPr>
            </w:pPr>
            <w:r>
              <w:rPr>
                <w:rFonts w:hint="eastAsia" w:ascii="Times New Roman" w:hAnsi="Times New Roman"/>
                <w:b/>
                <w:color w:val="auto"/>
                <w:sz w:val="18"/>
                <w:szCs w:val="18"/>
                <w:highlight w:val="none"/>
              </w:rPr>
              <w:t>△</w:t>
            </w:r>
          </w:p>
        </w:tc>
      </w:tr>
      <w:tr w14:paraId="7C5E3201">
        <w:tblPrEx>
          <w:tblCellMar>
            <w:top w:w="0" w:type="dxa"/>
            <w:left w:w="108" w:type="dxa"/>
            <w:bottom w:w="0" w:type="dxa"/>
            <w:right w:w="108" w:type="dxa"/>
          </w:tblCellMar>
        </w:tblPrEx>
        <w:trPr>
          <w:trHeight w:val="285" w:hRule="atLeast"/>
        </w:trPr>
        <w:tc>
          <w:tcPr>
            <w:tcW w:w="313" w:type="pct"/>
            <w:vMerge w:val="restart"/>
            <w:tcBorders>
              <w:top w:val="nil"/>
              <w:left w:val="single" w:color="auto" w:sz="8" w:space="0"/>
              <w:bottom w:val="single" w:color="000000" w:sz="8" w:space="0"/>
              <w:right w:val="single" w:color="auto" w:sz="8" w:space="0"/>
            </w:tcBorders>
            <w:vAlign w:val="center"/>
          </w:tcPr>
          <w:p w14:paraId="0BE8CE8D">
            <w:pPr>
              <w:widowControl/>
              <w:jc w:val="center"/>
              <w:rPr>
                <w:rFonts w:hint="eastAsia" w:ascii="Times New Roman" w:hAnsi="Times New Roman" w:cs="宋体"/>
                <w:b/>
                <w:bCs/>
                <w:color w:val="auto"/>
                <w:kern w:val="0"/>
                <w:sz w:val="18"/>
                <w:szCs w:val="18"/>
                <w:highlight w:val="none"/>
              </w:rPr>
            </w:pPr>
            <w:r>
              <w:rPr>
                <w:rFonts w:hint="eastAsia" w:ascii="Times New Roman" w:hAnsi="Times New Roman" w:cs="宋体"/>
                <w:b/>
                <w:bCs/>
                <w:color w:val="auto"/>
                <w:kern w:val="0"/>
                <w:sz w:val="18"/>
                <w:szCs w:val="18"/>
                <w:highlight w:val="none"/>
              </w:rPr>
              <w:t>二</w:t>
            </w:r>
          </w:p>
        </w:tc>
        <w:tc>
          <w:tcPr>
            <w:tcW w:w="227" w:type="pct"/>
            <w:tcBorders>
              <w:top w:val="nil"/>
              <w:left w:val="nil"/>
              <w:bottom w:val="single" w:color="auto" w:sz="8" w:space="0"/>
              <w:right w:val="single" w:color="auto" w:sz="8" w:space="0"/>
            </w:tcBorders>
            <w:vAlign w:val="center"/>
          </w:tcPr>
          <w:p w14:paraId="7D489E42">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3</w:t>
            </w:r>
          </w:p>
        </w:tc>
        <w:tc>
          <w:tcPr>
            <w:tcW w:w="218" w:type="pct"/>
            <w:tcBorders>
              <w:top w:val="nil"/>
              <w:left w:val="nil"/>
              <w:bottom w:val="single" w:color="auto" w:sz="8" w:space="0"/>
              <w:right w:val="single" w:color="auto" w:sz="8" w:space="0"/>
            </w:tcBorders>
          </w:tcPr>
          <w:p w14:paraId="65EC3C2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32CD1091">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00016771">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50EA0895">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8" w:type="pct"/>
            <w:tcBorders>
              <w:top w:val="nil"/>
              <w:left w:val="nil"/>
              <w:bottom w:val="single" w:color="auto" w:sz="8" w:space="0"/>
              <w:right w:val="single" w:color="auto" w:sz="8" w:space="0"/>
            </w:tcBorders>
          </w:tcPr>
          <w:p w14:paraId="3D580E41">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762797F2">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67FD11ED">
            <w:pPr>
              <w:rPr>
                <w:rFonts w:hint="eastAsia" w:ascii="Times New Roman" w:hAnsi="Times New Roman" w:cs="宋体"/>
                <w:color w:val="auto"/>
                <w:kern w:val="0"/>
                <w:sz w:val="18"/>
                <w:szCs w:val="18"/>
                <w:highlight w:val="none"/>
              </w:rPr>
            </w:pPr>
            <w:r>
              <w:rPr>
                <w:rFonts w:hint="eastAsia" w:ascii="Times New Roman" w:hAnsi="Times New Roman" w:cs="宋体"/>
                <w:b/>
                <w:bCs/>
                <w:color w:val="auto"/>
                <w:kern w:val="0"/>
                <w:sz w:val="18"/>
                <w:szCs w:val="18"/>
                <w:highlight w:val="none"/>
              </w:rPr>
              <w:t>J</w:t>
            </w:r>
          </w:p>
        </w:tc>
        <w:tc>
          <w:tcPr>
            <w:tcW w:w="219" w:type="pct"/>
            <w:tcBorders>
              <w:top w:val="nil"/>
              <w:left w:val="nil"/>
              <w:bottom w:val="single" w:color="auto" w:sz="8" w:space="0"/>
              <w:right w:val="single" w:color="auto" w:sz="8" w:space="0"/>
            </w:tcBorders>
          </w:tcPr>
          <w:p w14:paraId="72A5AA67">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19" w:type="pct"/>
            <w:tcBorders>
              <w:top w:val="nil"/>
              <w:left w:val="nil"/>
              <w:bottom w:val="single" w:color="auto" w:sz="8" w:space="0"/>
              <w:right w:val="single" w:color="auto" w:sz="8" w:space="0"/>
            </w:tcBorders>
          </w:tcPr>
          <w:p w14:paraId="5887348B">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55F78D8A">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14FDC732">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66CF7765">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5" w:type="pct"/>
            <w:tcBorders>
              <w:top w:val="nil"/>
              <w:left w:val="nil"/>
              <w:bottom w:val="single" w:color="auto" w:sz="8" w:space="0"/>
              <w:right w:val="single" w:color="auto" w:sz="8" w:space="0"/>
            </w:tcBorders>
          </w:tcPr>
          <w:p w14:paraId="40243A4E">
            <w:pPr>
              <w:rPr>
                <w:rFonts w:hint="eastAsia" w:ascii="Times New Roman" w:hAnsi="Times New Roman" w:cs="宋体"/>
                <w:color w:val="auto"/>
                <w:kern w:val="0"/>
                <w:sz w:val="18"/>
                <w:szCs w:val="18"/>
                <w:highlight w:val="none"/>
              </w:rPr>
            </w:pPr>
            <w:r>
              <w:rPr>
                <w:rFonts w:hint="eastAsia" w:ascii="Times New Roman" w:hAnsi="Times New Roman"/>
                <w:color w:val="auto"/>
                <w:sz w:val="18"/>
                <w:szCs w:val="18"/>
                <w:highlight w:val="none"/>
              </w:rPr>
              <w:t>●</w:t>
            </w:r>
          </w:p>
        </w:tc>
        <w:tc>
          <w:tcPr>
            <w:tcW w:w="226" w:type="pct"/>
            <w:tcBorders>
              <w:top w:val="nil"/>
              <w:left w:val="nil"/>
              <w:bottom w:val="single" w:color="auto" w:sz="8" w:space="0"/>
              <w:right w:val="single" w:color="auto" w:sz="8" w:space="0"/>
            </w:tcBorders>
          </w:tcPr>
          <w:p w14:paraId="48DD894B">
            <w:pPr>
              <w:jc w:val="cente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L</w:t>
            </w:r>
          </w:p>
        </w:tc>
        <w:tc>
          <w:tcPr>
            <w:tcW w:w="226" w:type="pct"/>
            <w:tcBorders>
              <w:top w:val="nil"/>
              <w:left w:val="nil"/>
              <w:bottom w:val="single" w:color="auto" w:sz="8" w:space="0"/>
              <w:right w:val="single" w:color="auto" w:sz="8" w:space="0"/>
            </w:tcBorders>
          </w:tcPr>
          <w:p w14:paraId="75E8DC9B">
            <w:pPr>
              <w:jc w:val="center"/>
              <w:rPr>
                <w:rFonts w:hint="eastAsia" w:ascii="Times New Roman" w:hAnsi="Times New Roman" w:cs="宋体"/>
                <w:color w:val="auto"/>
                <w:kern w:val="0"/>
                <w:sz w:val="18"/>
                <w:szCs w:val="18"/>
                <w:highlight w:val="none"/>
              </w:rPr>
            </w:pPr>
            <w:r>
              <w:rPr>
                <w:rFonts w:hint="eastAsia" w:ascii="Times New Roman" w:hAnsi="Times New Roman" w:cs="宋体"/>
                <w:b/>
                <w:bCs/>
                <w:color w:val="auto"/>
                <w:kern w:val="0"/>
                <w:sz w:val="18"/>
                <w:szCs w:val="18"/>
                <w:highlight w:val="none"/>
              </w:rPr>
              <w:t>/</w:t>
            </w:r>
          </w:p>
        </w:tc>
        <w:tc>
          <w:tcPr>
            <w:tcW w:w="226" w:type="pct"/>
            <w:tcBorders>
              <w:top w:val="nil"/>
              <w:left w:val="nil"/>
              <w:bottom w:val="single" w:color="auto" w:sz="8" w:space="0"/>
              <w:right w:val="single" w:color="auto" w:sz="8" w:space="0"/>
            </w:tcBorders>
          </w:tcPr>
          <w:p w14:paraId="016428C3">
            <w:pPr>
              <w:jc w:val="cente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tcPr>
          <w:p w14:paraId="7A7C7D74">
            <w:pP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vAlign w:val="center"/>
          </w:tcPr>
          <w:p w14:paraId="14E5C953">
            <w:pPr>
              <w:widowControl/>
              <w:jc w:val="center"/>
              <w:rPr>
                <w:rFonts w:hint="eastAsia" w:ascii="Times New Roman" w:hAnsi="Times New Roman" w:cs="宋体"/>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single" w:color="auto" w:sz="8" w:space="0"/>
              <w:left w:val="nil"/>
              <w:bottom w:val="single" w:color="auto" w:sz="8" w:space="0"/>
              <w:right w:val="single" w:color="auto" w:sz="8" w:space="0"/>
            </w:tcBorders>
          </w:tcPr>
          <w:p w14:paraId="4E692FAC">
            <w:pPr>
              <w:rPr>
                <w:rFonts w:ascii="Times New Roman" w:hAnsi="Times New Roman"/>
                <w:b/>
                <w:color w:val="auto"/>
                <w:sz w:val="18"/>
                <w:szCs w:val="18"/>
                <w:highlight w:val="none"/>
              </w:rPr>
            </w:pPr>
            <w:r>
              <w:rPr>
                <w:rFonts w:hint="eastAsia" w:ascii="Times New Roman" w:hAnsi="Times New Roman"/>
                <w:b/>
                <w:color w:val="auto"/>
                <w:sz w:val="18"/>
                <w:szCs w:val="18"/>
                <w:highlight w:val="none"/>
              </w:rPr>
              <w:t>★</w:t>
            </w:r>
          </w:p>
        </w:tc>
        <w:tc>
          <w:tcPr>
            <w:tcW w:w="226" w:type="pct"/>
            <w:tcBorders>
              <w:top w:val="single" w:color="auto" w:sz="8" w:space="0"/>
              <w:left w:val="single" w:color="auto" w:sz="8" w:space="0"/>
              <w:bottom w:val="single" w:color="auto" w:sz="8" w:space="0"/>
              <w:right w:val="single" w:color="auto" w:sz="8" w:space="0"/>
            </w:tcBorders>
            <w:vAlign w:val="center"/>
          </w:tcPr>
          <w:p w14:paraId="3456AE01">
            <w:pPr>
              <w:widowControl/>
              <w:jc w:val="center"/>
              <w:rPr>
                <w:rFonts w:ascii="Times New Roman" w:hAnsi="Times New Roman"/>
                <w:b/>
                <w:color w:val="auto"/>
                <w:sz w:val="18"/>
                <w:szCs w:val="18"/>
                <w:highlight w:val="none"/>
              </w:rPr>
            </w:pPr>
            <w:r>
              <w:rPr>
                <w:rFonts w:hint="eastAsia" w:ascii="Times New Roman" w:hAnsi="Times New Roman"/>
                <w:b/>
                <w:color w:val="auto"/>
                <w:sz w:val="18"/>
                <w:szCs w:val="18"/>
                <w:highlight w:val="none"/>
              </w:rPr>
              <w:t>★</w:t>
            </w:r>
          </w:p>
        </w:tc>
      </w:tr>
      <w:tr w14:paraId="0BCFCEAD">
        <w:tblPrEx>
          <w:tblCellMar>
            <w:top w:w="0" w:type="dxa"/>
            <w:left w:w="108" w:type="dxa"/>
            <w:bottom w:w="0" w:type="dxa"/>
            <w:right w:w="108" w:type="dxa"/>
          </w:tblCellMar>
        </w:tblPrEx>
        <w:trPr>
          <w:trHeight w:val="285" w:hRule="atLeast"/>
        </w:trPr>
        <w:tc>
          <w:tcPr>
            <w:tcW w:w="313" w:type="pct"/>
            <w:vMerge w:val="continue"/>
            <w:tcBorders>
              <w:top w:val="nil"/>
              <w:left w:val="single" w:color="auto" w:sz="8" w:space="0"/>
              <w:bottom w:val="single" w:color="000000" w:sz="8" w:space="0"/>
              <w:right w:val="single" w:color="auto" w:sz="8" w:space="0"/>
            </w:tcBorders>
            <w:vAlign w:val="center"/>
          </w:tcPr>
          <w:p w14:paraId="44B141CE">
            <w:pPr>
              <w:widowControl/>
              <w:jc w:val="left"/>
              <w:rPr>
                <w:rFonts w:hint="eastAsia" w:ascii="Times New Roman" w:hAnsi="Times New Roman" w:cs="宋体"/>
                <w:b/>
                <w:bCs/>
                <w:color w:val="auto"/>
                <w:kern w:val="0"/>
                <w:sz w:val="18"/>
                <w:szCs w:val="18"/>
                <w:highlight w:val="none"/>
              </w:rPr>
            </w:pPr>
          </w:p>
        </w:tc>
        <w:tc>
          <w:tcPr>
            <w:tcW w:w="227" w:type="pct"/>
            <w:tcBorders>
              <w:top w:val="nil"/>
              <w:left w:val="nil"/>
              <w:bottom w:val="single" w:color="auto" w:sz="8" w:space="0"/>
              <w:right w:val="single" w:color="auto" w:sz="8" w:space="0"/>
            </w:tcBorders>
            <w:vAlign w:val="center"/>
          </w:tcPr>
          <w:p w14:paraId="5F3655F9">
            <w:pPr>
              <w:widowControl/>
              <w:jc w:val="center"/>
              <w:rPr>
                <w:rFonts w:hint="eastAsia" w:ascii="Times New Roman" w:hAnsi="Times New Roman" w:cs="宋体"/>
                <w:color w:val="auto"/>
                <w:kern w:val="0"/>
                <w:sz w:val="18"/>
                <w:szCs w:val="18"/>
                <w:highlight w:val="none"/>
              </w:rPr>
            </w:pPr>
            <w:r>
              <w:rPr>
                <w:rFonts w:hint="eastAsia" w:ascii="Times New Roman" w:hAnsi="Times New Roman" w:cs="宋体"/>
                <w:color w:val="auto"/>
                <w:kern w:val="0"/>
                <w:sz w:val="18"/>
                <w:szCs w:val="18"/>
                <w:highlight w:val="none"/>
              </w:rPr>
              <w:t>4</w:t>
            </w:r>
          </w:p>
        </w:tc>
        <w:tc>
          <w:tcPr>
            <w:tcW w:w="218" w:type="pct"/>
            <w:tcBorders>
              <w:top w:val="nil"/>
              <w:left w:val="nil"/>
              <w:bottom w:val="single" w:color="auto" w:sz="8" w:space="0"/>
              <w:right w:val="single" w:color="auto" w:sz="8" w:space="0"/>
            </w:tcBorders>
          </w:tcPr>
          <w:p w14:paraId="428D1F01">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8" w:type="pct"/>
            <w:tcBorders>
              <w:top w:val="nil"/>
              <w:left w:val="nil"/>
              <w:bottom w:val="single" w:color="auto" w:sz="8" w:space="0"/>
              <w:right w:val="single" w:color="auto" w:sz="8" w:space="0"/>
            </w:tcBorders>
          </w:tcPr>
          <w:p w14:paraId="3AEB3245">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8" w:type="pct"/>
            <w:tcBorders>
              <w:top w:val="nil"/>
              <w:left w:val="nil"/>
              <w:bottom w:val="single" w:color="auto" w:sz="8" w:space="0"/>
              <w:right w:val="single" w:color="auto" w:sz="8" w:space="0"/>
            </w:tcBorders>
          </w:tcPr>
          <w:p w14:paraId="6BF450CA">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8" w:type="pct"/>
            <w:tcBorders>
              <w:top w:val="nil"/>
              <w:left w:val="nil"/>
              <w:bottom w:val="single" w:color="auto" w:sz="8" w:space="0"/>
              <w:right w:val="single" w:color="auto" w:sz="8" w:space="0"/>
            </w:tcBorders>
          </w:tcPr>
          <w:p w14:paraId="16CC396A">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8" w:type="pct"/>
            <w:tcBorders>
              <w:top w:val="nil"/>
              <w:left w:val="nil"/>
              <w:bottom w:val="single" w:color="auto" w:sz="8" w:space="0"/>
              <w:right w:val="single" w:color="auto" w:sz="8" w:space="0"/>
            </w:tcBorders>
          </w:tcPr>
          <w:p w14:paraId="33C35DDE">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9" w:type="pct"/>
            <w:tcBorders>
              <w:top w:val="nil"/>
              <w:left w:val="nil"/>
              <w:bottom w:val="single" w:color="auto" w:sz="8" w:space="0"/>
              <w:right w:val="single" w:color="auto" w:sz="8" w:space="0"/>
            </w:tcBorders>
          </w:tcPr>
          <w:p w14:paraId="68F4D6A0">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9" w:type="pct"/>
            <w:tcBorders>
              <w:top w:val="nil"/>
              <w:left w:val="nil"/>
              <w:bottom w:val="single" w:color="auto" w:sz="8" w:space="0"/>
              <w:right w:val="single" w:color="auto" w:sz="8" w:space="0"/>
            </w:tcBorders>
          </w:tcPr>
          <w:p w14:paraId="13DAB52F">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9" w:type="pct"/>
            <w:tcBorders>
              <w:top w:val="nil"/>
              <w:left w:val="nil"/>
              <w:bottom w:val="single" w:color="auto" w:sz="8" w:space="0"/>
              <w:right w:val="single" w:color="auto" w:sz="8" w:space="0"/>
            </w:tcBorders>
          </w:tcPr>
          <w:p w14:paraId="4865859E">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19" w:type="pct"/>
            <w:tcBorders>
              <w:top w:val="nil"/>
              <w:left w:val="nil"/>
              <w:bottom w:val="single" w:color="auto" w:sz="8" w:space="0"/>
              <w:right w:val="single" w:color="auto" w:sz="8" w:space="0"/>
            </w:tcBorders>
          </w:tcPr>
          <w:p w14:paraId="79C3EB6A">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5" w:type="pct"/>
            <w:tcBorders>
              <w:top w:val="nil"/>
              <w:left w:val="nil"/>
              <w:bottom w:val="single" w:color="auto" w:sz="8" w:space="0"/>
              <w:right w:val="single" w:color="auto" w:sz="8" w:space="0"/>
            </w:tcBorders>
          </w:tcPr>
          <w:p w14:paraId="6C2B4CB9">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5" w:type="pct"/>
            <w:tcBorders>
              <w:top w:val="nil"/>
              <w:left w:val="nil"/>
              <w:bottom w:val="single" w:color="auto" w:sz="8" w:space="0"/>
              <w:right w:val="single" w:color="auto" w:sz="8" w:space="0"/>
            </w:tcBorders>
          </w:tcPr>
          <w:p w14:paraId="542B41ED">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5" w:type="pct"/>
            <w:tcBorders>
              <w:top w:val="nil"/>
              <w:left w:val="nil"/>
              <w:bottom w:val="single" w:color="auto" w:sz="8" w:space="0"/>
              <w:right w:val="single" w:color="auto" w:sz="8" w:space="0"/>
            </w:tcBorders>
          </w:tcPr>
          <w:p w14:paraId="1A8D1085">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5" w:type="pct"/>
            <w:tcBorders>
              <w:top w:val="nil"/>
              <w:left w:val="nil"/>
              <w:bottom w:val="single" w:color="auto" w:sz="8" w:space="0"/>
              <w:right w:val="single" w:color="auto" w:sz="8" w:space="0"/>
            </w:tcBorders>
          </w:tcPr>
          <w:p w14:paraId="30BF759D">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tcPr>
          <w:p w14:paraId="3C0FE3D3">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tcPr>
          <w:p w14:paraId="48A3DCAF">
            <w:pPr>
              <w:rPr>
                <w:rFonts w:ascii="Times New Roman" w:hAnsi="Times New Roman"/>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tcPr>
          <w:p w14:paraId="515606E8">
            <w:pPr>
              <w:rPr>
                <w:rFonts w:hint="eastAsia" w:ascii="Times New Roman" w:hAnsi="Times New Roman" w:cs="宋体"/>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tcPr>
          <w:p w14:paraId="6C53CA3F">
            <w:pPr>
              <w:rPr>
                <w:rFonts w:hint="eastAsia" w:ascii="Times New Roman" w:hAnsi="Times New Roman" w:cs="宋体"/>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nil"/>
              <w:left w:val="nil"/>
              <w:bottom w:val="single" w:color="auto" w:sz="8" w:space="0"/>
              <w:right w:val="single" w:color="auto" w:sz="8" w:space="0"/>
            </w:tcBorders>
            <w:vAlign w:val="center"/>
          </w:tcPr>
          <w:p w14:paraId="6582B62A">
            <w:pPr>
              <w:widowControl/>
              <w:jc w:val="center"/>
              <w:rPr>
                <w:rFonts w:hint="eastAsia" w:ascii="Times New Roman" w:hAnsi="Times New Roman" w:cs="宋体"/>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single" w:color="auto" w:sz="8" w:space="0"/>
              <w:left w:val="nil"/>
              <w:bottom w:val="single" w:color="auto" w:sz="8" w:space="0"/>
              <w:right w:val="single" w:color="auto" w:sz="8" w:space="0"/>
            </w:tcBorders>
          </w:tcPr>
          <w:p w14:paraId="62935D05">
            <w:pPr>
              <w:widowControl/>
              <w:jc w:val="center"/>
              <w:rPr>
                <w:rFonts w:hint="eastAsia" w:ascii="Times New Roman" w:hAnsi="Times New Roman" w:cs="宋体"/>
                <w:b/>
                <w:bCs/>
                <w:color w:val="auto"/>
                <w:kern w:val="0"/>
                <w:sz w:val="18"/>
                <w:szCs w:val="18"/>
                <w:highlight w:val="none"/>
              </w:rPr>
            </w:pPr>
            <w:r>
              <w:rPr>
                <w:rFonts w:hint="eastAsia" w:ascii="Times New Roman" w:hAnsi="Times New Roman"/>
                <w:b/>
                <w:color w:val="auto"/>
                <w:sz w:val="18"/>
                <w:szCs w:val="18"/>
                <w:highlight w:val="none"/>
              </w:rPr>
              <w:t>★</w:t>
            </w:r>
          </w:p>
        </w:tc>
        <w:tc>
          <w:tcPr>
            <w:tcW w:w="226" w:type="pct"/>
            <w:tcBorders>
              <w:top w:val="single" w:color="auto" w:sz="8" w:space="0"/>
              <w:left w:val="single" w:color="auto" w:sz="8" w:space="0"/>
              <w:bottom w:val="single" w:color="auto" w:sz="8" w:space="0"/>
              <w:right w:val="single" w:color="auto" w:sz="8" w:space="0"/>
            </w:tcBorders>
          </w:tcPr>
          <w:p w14:paraId="4A647B02">
            <w:pPr>
              <w:widowControl/>
              <w:jc w:val="center"/>
              <w:rPr>
                <w:rFonts w:hint="eastAsia" w:ascii="Times New Roman" w:hAnsi="Times New Roman" w:cs="宋体"/>
                <w:b/>
                <w:bCs/>
                <w:color w:val="auto"/>
                <w:kern w:val="0"/>
                <w:sz w:val="18"/>
                <w:szCs w:val="18"/>
                <w:highlight w:val="none"/>
              </w:rPr>
            </w:pPr>
            <w:r>
              <w:rPr>
                <w:rFonts w:hint="eastAsia" w:ascii="Times New Roman" w:hAnsi="Times New Roman"/>
                <w:b/>
                <w:color w:val="auto"/>
                <w:sz w:val="18"/>
                <w:szCs w:val="18"/>
                <w:highlight w:val="none"/>
              </w:rPr>
              <w:t>★</w:t>
            </w:r>
          </w:p>
        </w:tc>
      </w:tr>
    </w:tbl>
    <w:p w14:paraId="3E38793F">
      <w:pPr>
        <w:rPr>
          <w:rFonts w:ascii="Times New Roman" w:hAnsi="Times New Roman"/>
          <w:color w:val="auto"/>
          <w:sz w:val="18"/>
          <w:szCs w:val="18"/>
          <w:highlight w:val="none"/>
        </w:rPr>
      </w:pPr>
      <w:r>
        <w:rPr>
          <w:rFonts w:hint="eastAsia" w:ascii="Times New Roman" w:hAnsi="Times New Roman"/>
          <w:b/>
          <w:color w:val="auto"/>
          <w:sz w:val="18"/>
          <w:szCs w:val="18"/>
          <w:highlight w:val="none"/>
        </w:rPr>
        <w:t>符号说明：</w:t>
      </w:r>
      <w:r>
        <w:rPr>
          <w:rFonts w:hint="eastAsia" w:ascii="Times New Roman" w:hAnsi="Times New Roman" w:cs="宋体"/>
          <w:b/>
          <w:bCs/>
          <w:color w:val="auto"/>
          <w:kern w:val="0"/>
          <w:sz w:val="18"/>
          <w:szCs w:val="18"/>
          <w:highlight w:val="none"/>
        </w:rPr>
        <w:t>㊣</w:t>
      </w:r>
      <w:r>
        <w:rPr>
          <w:rFonts w:hint="eastAsia" w:ascii="Times New Roman" w:hAnsi="Times New Roman"/>
          <w:color w:val="auto"/>
          <w:sz w:val="18"/>
          <w:szCs w:val="18"/>
          <w:highlight w:val="none"/>
        </w:rPr>
        <w:t>——军事教育、入学教学、毕业教育；●——理实一体课程教学；</w:t>
      </w:r>
      <w:r>
        <w:rPr>
          <w:rFonts w:hint="eastAsia" w:ascii="Times New Roman" w:hAnsi="Times New Roman"/>
          <w:b/>
          <w:color w:val="auto"/>
          <w:sz w:val="18"/>
          <w:szCs w:val="18"/>
          <w:highlight w:val="none"/>
        </w:rPr>
        <w:t>J</w:t>
      </w:r>
      <w:r>
        <w:rPr>
          <w:rFonts w:hint="eastAsia" w:ascii="Times New Roman" w:hAnsi="Times New Roman"/>
          <w:color w:val="auto"/>
          <w:sz w:val="18"/>
          <w:szCs w:val="18"/>
          <w:highlight w:val="none"/>
        </w:rPr>
        <w:t>——集中实践环节；</w:t>
      </w:r>
      <w:r>
        <w:rPr>
          <w:rFonts w:hint="eastAsia" w:ascii="Times New Roman" w:hAnsi="Times New Roman"/>
          <w:b/>
          <w:color w:val="auto"/>
          <w:sz w:val="18"/>
          <w:szCs w:val="18"/>
          <w:highlight w:val="none"/>
        </w:rPr>
        <w:t>L</w:t>
      </w:r>
      <w:r>
        <w:rPr>
          <w:rFonts w:hint="eastAsia" w:ascii="Times New Roman" w:hAnsi="Times New Roman"/>
          <w:color w:val="auto"/>
          <w:sz w:val="18"/>
          <w:szCs w:val="18"/>
          <w:highlight w:val="none"/>
        </w:rPr>
        <w:t>——劳动教育周；</w:t>
      </w:r>
      <w:r>
        <w:rPr>
          <w:rFonts w:hint="eastAsia" w:ascii="Times New Roman" w:hAnsi="Times New Roman"/>
          <w:b/>
          <w:color w:val="auto"/>
          <w:sz w:val="18"/>
          <w:szCs w:val="18"/>
          <w:highlight w:val="none"/>
        </w:rPr>
        <w:t>△</w:t>
      </w:r>
      <w:r>
        <w:rPr>
          <w:rFonts w:hint="eastAsia" w:ascii="Times New Roman" w:hAnsi="Times New Roman"/>
          <w:color w:val="auto"/>
          <w:sz w:val="18"/>
          <w:szCs w:val="18"/>
          <w:highlight w:val="none"/>
        </w:rPr>
        <w:t>——考试周；</w:t>
      </w:r>
      <w:r>
        <w:rPr>
          <w:rFonts w:hint="eastAsia" w:ascii="Times New Roman" w:hAnsi="Times New Roman"/>
          <w:b/>
          <w:color w:val="auto"/>
          <w:sz w:val="18"/>
          <w:szCs w:val="18"/>
          <w:highlight w:val="none"/>
        </w:rPr>
        <w:t>★</w:t>
      </w:r>
      <w:r>
        <w:rPr>
          <w:rFonts w:hint="eastAsia" w:ascii="Times New Roman" w:hAnsi="Times New Roman"/>
          <w:color w:val="auto"/>
          <w:sz w:val="18"/>
          <w:szCs w:val="18"/>
          <w:highlight w:val="none"/>
        </w:rPr>
        <w:t>——岗位实习；</w:t>
      </w:r>
      <w:r>
        <w:rPr>
          <w:rFonts w:hint="eastAsia" w:ascii="Times New Roman" w:hAnsi="Times New Roman" w:cs="宋体"/>
          <w:b/>
          <w:bCs/>
          <w:color w:val="auto"/>
          <w:kern w:val="0"/>
          <w:sz w:val="18"/>
          <w:szCs w:val="18"/>
          <w:highlight w:val="none"/>
        </w:rPr>
        <w:t>/</w:t>
      </w:r>
      <w:r>
        <w:rPr>
          <w:rFonts w:hint="eastAsia" w:ascii="Times New Roman" w:hAnsi="Times New Roman"/>
          <w:color w:val="auto"/>
          <w:sz w:val="18"/>
          <w:szCs w:val="18"/>
          <w:highlight w:val="none"/>
        </w:rPr>
        <w:t xml:space="preserve">——机动。 </w:t>
      </w:r>
    </w:p>
    <w:p w14:paraId="17903AC9">
      <w:pPr>
        <w:rPr>
          <w:rFonts w:ascii="Times New Roman" w:hAnsi="Times New Roman"/>
          <w:color w:val="auto"/>
          <w:sz w:val="18"/>
          <w:szCs w:val="18"/>
          <w:highlight w:val="none"/>
        </w:rPr>
      </w:pPr>
      <w:r>
        <w:rPr>
          <w:rFonts w:hint="eastAsia" w:ascii="Times New Roman" w:hAnsi="Times New Roman"/>
          <w:b/>
          <w:color w:val="auto"/>
          <w:sz w:val="18"/>
          <w:szCs w:val="18"/>
          <w:highlight w:val="none"/>
        </w:rPr>
        <w:t>事项说明：</w:t>
      </w:r>
      <w:r>
        <w:rPr>
          <w:rFonts w:hint="eastAsia" w:ascii="Times New Roman" w:hAnsi="Times New Roman"/>
          <w:color w:val="auto"/>
          <w:sz w:val="18"/>
          <w:szCs w:val="18"/>
          <w:highlight w:val="none"/>
        </w:rPr>
        <w:t>劳动教育周线上线下完成，共32学时。</w:t>
      </w:r>
    </w:p>
    <w:p w14:paraId="132BDCC8">
      <w:pPr>
        <w:pStyle w:val="4"/>
        <w:rPr>
          <w:rFonts w:ascii="Times New Roman" w:hAnsi="Times New Roman"/>
          <w:b w:val="0"/>
          <w:bCs w:val="0"/>
          <w:color w:val="auto"/>
          <w:highlight w:val="none"/>
        </w:rPr>
      </w:pPr>
      <w:bookmarkStart w:id="14" w:name="_Toc1676"/>
      <w:r>
        <w:rPr>
          <w:rFonts w:hint="eastAsia" w:ascii="Times New Roman" w:hAnsi="Times New Roman"/>
          <w:b w:val="0"/>
          <w:bCs w:val="0"/>
          <w:color w:val="auto"/>
          <w:highlight w:val="none"/>
        </w:rPr>
        <w:t>（二）教学进程总体安排</w:t>
      </w:r>
      <w:bookmarkEnd w:id="14"/>
    </w:p>
    <w:p w14:paraId="14C19B22">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教学进程总体安排见表8。</w:t>
      </w:r>
    </w:p>
    <w:p w14:paraId="7584A531">
      <w:pPr>
        <w:jc w:val="center"/>
        <w:rPr>
          <w:rFonts w:hint="eastAsia" w:ascii="Times New Roman" w:hAnsi="Times New Roman" w:eastAsia="宋体" w:cs="Times New Roman"/>
          <w:b/>
          <w:color w:val="auto"/>
          <w:sz w:val="24"/>
          <w:szCs w:val="24"/>
          <w:highlight w:val="none"/>
        </w:rPr>
      </w:pPr>
      <w:r>
        <w:rPr>
          <w:rFonts w:ascii="Times New Roman" w:hAnsi="Times New Roman" w:eastAsia="楷体_GB2312" w:cs="Times New Roman"/>
          <w:b/>
          <w:color w:val="auto"/>
          <w:sz w:val="28"/>
          <w:szCs w:val="28"/>
          <w:highlight w:val="none"/>
        </w:rPr>
        <w:br w:type="page"/>
      </w:r>
      <w:r>
        <w:rPr>
          <w:rFonts w:hint="eastAsia" w:ascii="Times New Roman" w:hAnsi="Times New Roman" w:eastAsia="楷体" w:cs="楷体"/>
          <w:bCs/>
          <w:color w:val="auto"/>
          <w:szCs w:val="21"/>
          <w:highlight w:val="none"/>
        </w:rPr>
        <w:t>表8 铁道信号自动控制专业教学进程安排表（二年制）</w:t>
      </w:r>
    </w:p>
    <w:tbl>
      <w:tblPr>
        <w:tblStyle w:val="17"/>
        <w:tblpPr w:leftFromText="180" w:rightFromText="180" w:vertAnchor="text" w:horzAnchor="page" w:tblpXSpec="center" w:tblpY="152"/>
        <w:tblOverlap w:val="never"/>
        <w:tblW w:w="97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
        <w:gridCol w:w="315"/>
        <w:gridCol w:w="365"/>
        <w:gridCol w:w="75"/>
        <w:gridCol w:w="811"/>
        <w:gridCol w:w="75"/>
        <w:gridCol w:w="2147"/>
        <w:gridCol w:w="75"/>
        <w:gridCol w:w="350"/>
        <w:gridCol w:w="425"/>
        <w:gridCol w:w="524"/>
        <w:gridCol w:w="501"/>
        <w:gridCol w:w="336"/>
        <w:gridCol w:w="396"/>
        <w:gridCol w:w="371"/>
        <w:gridCol w:w="425"/>
        <w:gridCol w:w="441"/>
        <w:gridCol w:w="1014"/>
        <w:gridCol w:w="854"/>
      </w:tblGrid>
      <w:tr w14:paraId="17F9F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40" w:type="dxa"/>
            <w:vMerge w:val="restart"/>
            <w:tcMar>
              <w:left w:w="0" w:type="dxa"/>
              <w:right w:w="0" w:type="dxa"/>
            </w:tcMar>
            <w:vAlign w:val="center"/>
          </w:tcPr>
          <w:p w14:paraId="7CC24C5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课程类别</w:t>
            </w:r>
          </w:p>
        </w:tc>
        <w:tc>
          <w:tcPr>
            <w:tcW w:w="315" w:type="dxa"/>
            <w:vMerge w:val="restart"/>
            <w:tcMar>
              <w:left w:w="0" w:type="dxa"/>
              <w:right w:w="0" w:type="dxa"/>
            </w:tcMar>
            <w:vAlign w:val="center"/>
          </w:tcPr>
          <w:p w14:paraId="44F8D73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课程性质</w:t>
            </w:r>
          </w:p>
        </w:tc>
        <w:tc>
          <w:tcPr>
            <w:tcW w:w="365" w:type="dxa"/>
            <w:vMerge w:val="restart"/>
            <w:tcMar>
              <w:left w:w="0" w:type="dxa"/>
              <w:right w:w="0" w:type="dxa"/>
            </w:tcMar>
            <w:vAlign w:val="center"/>
          </w:tcPr>
          <w:p w14:paraId="196538D1">
            <w:pPr>
              <w:adjustRightInd w:val="0"/>
              <w:snapToGrid w:val="0"/>
              <w:spacing w:line="120" w:lineRule="atLeast"/>
              <w:jc w:val="center"/>
              <w:textAlignment w:val="baseline"/>
              <w:rPr>
                <w:rFonts w:ascii="Times New Roman" w:hAnsi="Times New Roman" w:eastAsia="宋体" w:cs="Times New Roman"/>
                <w:color w:val="auto"/>
                <w:kern w:val="0"/>
                <w:sz w:val="18"/>
                <w:szCs w:val="20"/>
                <w:highlight w:val="none"/>
              </w:rPr>
            </w:pPr>
            <w:r>
              <w:rPr>
                <w:rFonts w:hint="eastAsia" w:ascii="Times New Roman" w:hAnsi="Times New Roman" w:eastAsia="宋体" w:cs="Times New Roman"/>
                <w:color w:val="auto"/>
                <w:kern w:val="0"/>
                <w:sz w:val="18"/>
                <w:szCs w:val="20"/>
                <w:highlight w:val="none"/>
              </w:rPr>
              <w:t>序</w:t>
            </w:r>
          </w:p>
          <w:p w14:paraId="5B41699D">
            <w:pPr>
              <w:adjustRightInd w:val="0"/>
              <w:snapToGrid w:val="0"/>
              <w:spacing w:line="120" w:lineRule="atLeast"/>
              <w:jc w:val="center"/>
              <w:rPr>
                <w:rFonts w:ascii="Times New Roman" w:hAnsi="Times New Roman" w:eastAsia="宋体" w:cs="Times New Roman"/>
                <w:color w:val="auto"/>
                <w:szCs w:val="24"/>
                <w:highlight w:val="none"/>
              </w:rPr>
            </w:pPr>
          </w:p>
          <w:p w14:paraId="777D9502">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号</w:t>
            </w:r>
          </w:p>
        </w:tc>
        <w:tc>
          <w:tcPr>
            <w:tcW w:w="886" w:type="dxa"/>
            <w:gridSpan w:val="2"/>
            <w:vMerge w:val="restart"/>
            <w:tcMar>
              <w:left w:w="0" w:type="dxa"/>
              <w:right w:w="0" w:type="dxa"/>
            </w:tcMar>
            <w:vAlign w:val="center"/>
          </w:tcPr>
          <w:p w14:paraId="27CA59ED">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课</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程</w:t>
            </w:r>
            <w:r>
              <w:rPr>
                <w:rFonts w:ascii="Times New Roman" w:hAnsi="Times New Roman" w:eastAsia="宋体" w:cs="Times New Roman"/>
                <w:color w:val="auto"/>
                <w:szCs w:val="24"/>
                <w:highlight w:val="none"/>
              </w:rPr>
              <w:t xml:space="preserve"> </w:t>
            </w:r>
          </w:p>
          <w:p w14:paraId="18E897AA">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代</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码</w:t>
            </w:r>
          </w:p>
        </w:tc>
        <w:tc>
          <w:tcPr>
            <w:tcW w:w="2222" w:type="dxa"/>
            <w:gridSpan w:val="2"/>
            <w:vMerge w:val="restart"/>
            <w:tcMar>
              <w:left w:w="0" w:type="dxa"/>
              <w:right w:w="0" w:type="dxa"/>
            </w:tcMar>
            <w:vAlign w:val="center"/>
          </w:tcPr>
          <w:p w14:paraId="2E0F21E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课</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程</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名</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称</w:t>
            </w:r>
          </w:p>
        </w:tc>
        <w:tc>
          <w:tcPr>
            <w:tcW w:w="425" w:type="dxa"/>
            <w:gridSpan w:val="2"/>
            <w:vMerge w:val="restart"/>
            <w:vAlign w:val="center"/>
          </w:tcPr>
          <w:p w14:paraId="1595AB1D">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考核类型</w:t>
            </w:r>
          </w:p>
        </w:tc>
        <w:tc>
          <w:tcPr>
            <w:tcW w:w="1450" w:type="dxa"/>
            <w:gridSpan w:val="3"/>
            <w:tcMar>
              <w:left w:w="0" w:type="dxa"/>
              <w:right w:w="0" w:type="dxa"/>
            </w:tcMar>
            <w:vAlign w:val="center"/>
          </w:tcPr>
          <w:p w14:paraId="29D2307B">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学时分配</w:t>
            </w:r>
          </w:p>
        </w:tc>
        <w:tc>
          <w:tcPr>
            <w:tcW w:w="336" w:type="dxa"/>
            <w:vMerge w:val="restart"/>
            <w:tcMar>
              <w:left w:w="0" w:type="dxa"/>
              <w:right w:w="0" w:type="dxa"/>
            </w:tcMar>
            <w:vAlign w:val="center"/>
          </w:tcPr>
          <w:p w14:paraId="7F9ABA5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学</w:t>
            </w:r>
          </w:p>
          <w:p w14:paraId="6DEABB3F">
            <w:pPr>
              <w:adjustRightInd w:val="0"/>
              <w:snapToGrid w:val="0"/>
              <w:spacing w:line="120" w:lineRule="atLeast"/>
              <w:jc w:val="center"/>
              <w:rPr>
                <w:rFonts w:ascii="Times New Roman" w:hAnsi="Times New Roman" w:eastAsia="宋体" w:cs="Times New Roman"/>
                <w:color w:val="auto"/>
                <w:szCs w:val="24"/>
                <w:highlight w:val="none"/>
              </w:rPr>
            </w:pPr>
          </w:p>
          <w:p w14:paraId="611E499C">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分</w:t>
            </w:r>
          </w:p>
        </w:tc>
        <w:tc>
          <w:tcPr>
            <w:tcW w:w="1633" w:type="dxa"/>
            <w:gridSpan w:val="4"/>
            <w:vMerge w:val="restart"/>
            <w:tcMar>
              <w:left w:w="0" w:type="dxa"/>
              <w:right w:w="0" w:type="dxa"/>
            </w:tcMar>
            <w:vAlign w:val="center"/>
          </w:tcPr>
          <w:p w14:paraId="61FACAE6">
            <w:pPr>
              <w:adjustRightInd w:val="0"/>
              <w:snapToGrid w:val="0"/>
              <w:spacing w:line="120" w:lineRule="atLeast"/>
              <w:jc w:val="center"/>
              <w:rPr>
                <w:rFonts w:hint="eastAsia"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学期分配</w:t>
            </w:r>
          </w:p>
        </w:tc>
        <w:tc>
          <w:tcPr>
            <w:tcW w:w="1014" w:type="dxa"/>
            <w:vMerge w:val="restart"/>
            <w:tcMar>
              <w:left w:w="0" w:type="dxa"/>
              <w:right w:w="0" w:type="dxa"/>
            </w:tcMar>
            <w:vAlign w:val="center"/>
          </w:tcPr>
          <w:p w14:paraId="6D46C29A">
            <w:pPr>
              <w:adjustRightInd w:val="0"/>
              <w:snapToGrid w:val="0"/>
              <w:spacing w:line="120" w:lineRule="atLeast"/>
              <w:jc w:val="center"/>
              <w:rPr>
                <w:rFonts w:hint="eastAsia"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备</w:t>
            </w:r>
            <w:r>
              <w:rPr>
                <w:rFonts w:ascii="Times New Roman" w:hAnsi="Times New Roman" w:eastAsia="宋体" w:cs="Times New Roman"/>
                <w:color w:val="auto"/>
                <w:sz w:val="18"/>
                <w:szCs w:val="24"/>
                <w:highlight w:val="none"/>
              </w:rPr>
              <w:t xml:space="preserve"> </w:t>
            </w:r>
            <w:r>
              <w:rPr>
                <w:rFonts w:hint="eastAsia" w:ascii="Times New Roman" w:hAnsi="Times New Roman" w:eastAsia="宋体" w:cs="Times New Roman"/>
                <w:color w:val="auto"/>
                <w:sz w:val="18"/>
                <w:szCs w:val="24"/>
                <w:highlight w:val="none"/>
              </w:rPr>
              <w:t>注</w:t>
            </w:r>
          </w:p>
        </w:tc>
        <w:tc>
          <w:tcPr>
            <w:tcW w:w="854" w:type="dxa"/>
            <w:vMerge w:val="restart"/>
            <w:tcMar>
              <w:left w:w="0" w:type="dxa"/>
              <w:right w:w="0" w:type="dxa"/>
            </w:tcMar>
            <w:vAlign w:val="center"/>
          </w:tcPr>
          <w:p w14:paraId="4EA4811C">
            <w:pPr>
              <w:adjustRightInd w:val="0"/>
              <w:snapToGrid w:val="0"/>
              <w:spacing w:line="120" w:lineRule="atLeast"/>
              <w:jc w:val="center"/>
              <w:rPr>
                <w:rFonts w:hint="eastAsia"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负责部门</w:t>
            </w:r>
          </w:p>
        </w:tc>
      </w:tr>
      <w:tr w14:paraId="3321C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0" w:type="dxa"/>
            <w:vMerge w:val="continue"/>
            <w:tcMar>
              <w:left w:w="0" w:type="dxa"/>
              <w:right w:w="0" w:type="dxa"/>
            </w:tcMar>
            <w:vAlign w:val="center"/>
          </w:tcPr>
          <w:p w14:paraId="6A7B1D9A">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102B98F4">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vMerge w:val="continue"/>
            <w:tcMar>
              <w:left w:w="0" w:type="dxa"/>
              <w:right w:w="0" w:type="dxa"/>
            </w:tcMar>
            <w:vAlign w:val="center"/>
          </w:tcPr>
          <w:p w14:paraId="739793B7">
            <w:pPr>
              <w:adjustRightInd w:val="0"/>
              <w:snapToGrid w:val="0"/>
              <w:spacing w:line="120" w:lineRule="atLeast"/>
              <w:jc w:val="center"/>
              <w:rPr>
                <w:rFonts w:hint="eastAsia" w:ascii="Times New Roman" w:hAnsi="Times New Roman" w:eastAsia="宋体" w:cs="Times New Roman"/>
                <w:color w:val="auto"/>
                <w:szCs w:val="24"/>
                <w:highlight w:val="none"/>
              </w:rPr>
            </w:pPr>
          </w:p>
        </w:tc>
        <w:tc>
          <w:tcPr>
            <w:tcW w:w="886" w:type="dxa"/>
            <w:gridSpan w:val="2"/>
            <w:vMerge w:val="continue"/>
            <w:tcMar>
              <w:left w:w="0" w:type="dxa"/>
              <w:right w:w="0" w:type="dxa"/>
            </w:tcMar>
            <w:vAlign w:val="center"/>
          </w:tcPr>
          <w:p w14:paraId="190AD3D6">
            <w:pPr>
              <w:adjustRightInd w:val="0"/>
              <w:snapToGrid w:val="0"/>
              <w:spacing w:line="120" w:lineRule="atLeast"/>
              <w:jc w:val="center"/>
              <w:rPr>
                <w:rFonts w:hint="eastAsia" w:ascii="Times New Roman" w:hAnsi="Times New Roman" w:eastAsia="宋体" w:cs="Times New Roman"/>
                <w:color w:val="auto"/>
                <w:szCs w:val="24"/>
                <w:highlight w:val="none"/>
              </w:rPr>
            </w:pPr>
          </w:p>
        </w:tc>
        <w:tc>
          <w:tcPr>
            <w:tcW w:w="2222" w:type="dxa"/>
            <w:gridSpan w:val="2"/>
            <w:vMerge w:val="continue"/>
            <w:tcMar>
              <w:left w:w="0" w:type="dxa"/>
              <w:right w:w="0" w:type="dxa"/>
            </w:tcMar>
            <w:vAlign w:val="center"/>
          </w:tcPr>
          <w:p w14:paraId="4F6D7210">
            <w:pPr>
              <w:adjustRightInd w:val="0"/>
              <w:snapToGrid w:val="0"/>
              <w:spacing w:line="120" w:lineRule="atLeast"/>
              <w:jc w:val="center"/>
              <w:rPr>
                <w:rFonts w:hint="eastAsia" w:ascii="Times New Roman" w:hAnsi="Times New Roman" w:eastAsia="宋体" w:cs="Times New Roman"/>
                <w:color w:val="auto"/>
                <w:szCs w:val="24"/>
                <w:highlight w:val="none"/>
              </w:rPr>
            </w:pPr>
          </w:p>
        </w:tc>
        <w:tc>
          <w:tcPr>
            <w:tcW w:w="425" w:type="dxa"/>
            <w:gridSpan w:val="2"/>
            <w:vMerge w:val="continue"/>
            <w:vAlign w:val="center"/>
          </w:tcPr>
          <w:p w14:paraId="34BDA7EE">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vMerge w:val="restart"/>
            <w:tcMar>
              <w:left w:w="0" w:type="dxa"/>
              <w:right w:w="0" w:type="dxa"/>
            </w:tcMar>
            <w:vAlign w:val="center"/>
          </w:tcPr>
          <w:p w14:paraId="6AE02050">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总</w:t>
            </w:r>
          </w:p>
          <w:p w14:paraId="33448883">
            <w:pPr>
              <w:adjustRightInd w:val="0"/>
              <w:snapToGrid w:val="0"/>
              <w:spacing w:line="120" w:lineRule="atLeast"/>
              <w:jc w:val="center"/>
              <w:textAlignment w:val="baseline"/>
              <w:rPr>
                <w:rFonts w:ascii="Times New Roman" w:hAnsi="Times New Roman" w:eastAsia="宋体" w:cs="Times New Roman"/>
                <w:color w:val="auto"/>
                <w:kern w:val="0"/>
                <w:sz w:val="18"/>
                <w:szCs w:val="20"/>
                <w:highlight w:val="none"/>
              </w:rPr>
            </w:pPr>
            <w:r>
              <w:rPr>
                <w:rFonts w:hint="eastAsia" w:ascii="Times New Roman" w:hAnsi="Times New Roman" w:eastAsia="宋体" w:cs="Times New Roman"/>
                <w:color w:val="auto"/>
                <w:kern w:val="0"/>
                <w:sz w:val="18"/>
                <w:szCs w:val="20"/>
                <w:highlight w:val="none"/>
              </w:rPr>
              <w:t>学</w:t>
            </w:r>
          </w:p>
          <w:p w14:paraId="6735CF59">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时</w:t>
            </w:r>
          </w:p>
        </w:tc>
        <w:tc>
          <w:tcPr>
            <w:tcW w:w="524" w:type="dxa"/>
            <w:vMerge w:val="restart"/>
            <w:vAlign w:val="center"/>
          </w:tcPr>
          <w:p w14:paraId="1660674C">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理论学时</w:t>
            </w:r>
          </w:p>
        </w:tc>
        <w:tc>
          <w:tcPr>
            <w:tcW w:w="501" w:type="dxa"/>
            <w:vMerge w:val="restart"/>
            <w:vAlign w:val="center"/>
          </w:tcPr>
          <w:p w14:paraId="0B67798C">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实践学时</w:t>
            </w:r>
          </w:p>
        </w:tc>
        <w:tc>
          <w:tcPr>
            <w:tcW w:w="336" w:type="dxa"/>
            <w:vMerge w:val="continue"/>
            <w:tcMar>
              <w:left w:w="0" w:type="dxa"/>
              <w:right w:w="0" w:type="dxa"/>
            </w:tcMar>
            <w:vAlign w:val="center"/>
          </w:tcPr>
          <w:p w14:paraId="1BAEA669">
            <w:pPr>
              <w:adjustRightInd w:val="0"/>
              <w:snapToGrid w:val="0"/>
              <w:spacing w:line="120" w:lineRule="atLeast"/>
              <w:jc w:val="center"/>
              <w:rPr>
                <w:rFonts w:hint="eastAsia" w:ascii="Times New Roman" w:hAnsi="Times New Roman" w:eastAsia="宋体" w:cs="Times New Roman"/>
                <w:color w:val="auto"/>
                <w:szCs w:val="24"/>
                <w:highlight w:val="none"/>
              </w:rPr>
            </w:pPr>
          </w:p>
        </w:tc>
        <w:tc>
          <w:tcPr>
            <w:tcW w:w="1633" w:type="dxa"/>
            <w:gridSpan w:val="4"/>
            <w:vMerge w:val="continue"/>
            <w:tcMar>
              <w:left w:w="0" w:type="dxa"/>
              <w:right w:w="0" w:type="dxa"/>
            </w:tcMar>
            <w:vAlign w:val="center"/>
          </w:tcPr>
          <w:p w14:paraId="1632C69D">
            <w:pPr>
              <w:adjustRightInd w:val="0"/>
              <w:snapToGrid w:val="0"/>
              <w:spacing w:line="120" w:lineRule="atLeast"/>
              <w:jc w:val="center"/>
              <w:rPr>
                <w:rFonts w:hint="eastAsia" w:ascii="Times New Roman" w:hAnsi="Times New Roman" w:eastAsia="宋体" w:cs="Times New Roman"/>
                <w:color w:val="auto"/>
                <w:sz w:val="18"/>
                <w:szCs w:val="24"/>
                <w:highlight w:val="none"/>
              </w:rPr>
            </w:pPr>
          </w:p>
        </w:tc>
        <w:tc>
          <w:tcPr>
            <w:tcW w:w="1014" w:type="dxa"/>
            <w:vMerge w:val="continue"/>
            <w:tcMar>
              <w:left w:w="0" w:type="dxa"/>
              <w:right w:w="0" w:type="dxa"/>
            </w:tcMar>
            <w:vAlign w:val="center"/>
          </w:tcPr>
          <w:p w14:paraId="34FA3EEA">
            <w:pPr>
              <w:adjustRightInd w:val="0"/>
              <w:snapToGrid w:val="0"/>
              <w:spacing w:line="120" w:lineRule="atLeast"/>
              <w:jc w:val="center"/>
              <w:rPr>
                <w:rFonts w:hint="eastAsia" w:ascii="Times New Roman" w:hAnsi="Times New Roman" w:eastAsia="宋体" w:cs="Times New Roman"/>
                <w:color w:val="auto"/>
                <w:sz w:val="18"/>
                <w:szCs w:val="24"/>
                <w:highlight w:val="none"/>
              </w:rPr>
            </w:pPr>
          </w:p>
        </w:tc>
        <w:tc>
          <w:tcPr>
            <w:tcW w:w="854" w:type="dxa"/>
            <w:vMerge w:val="continue"/>
            <w:tcMar>
              <w:left w:w="0" w:type="dxa"/>
              <w:right w:w="0" w:type="dxa"/>
            </w:tcMar>
            <w:vAlign w:val="center"/>
          </w:tcPr>
          <w:p w14:paraId="7F4C7497">
            <w:pPr>
              <w:adjustRightInd w:val="0"/>
              <w:snapToGrid w:val="0"/>
              <w:spacing w:line="120" w:lineRule="atLeast"/>
              <w:jc w:val="center"/>
              <w:rPr>
                <w:rFonts w:hint="eastAsia" w:ascii="Times New Roman" w:hAnsi="Times New Roman" w:eastAsia="宋体" w:cs="Times New Roman"/>
                <w:color w:val="auto"/>
                <w:sz w:val="18"/>
                <w:szCs w:val="24"/>
                <w:highlight w:val="none"/>
              </w:rPr>
            </w:pPr>
          </w:p>
        </w:tc>
      </w:tr>
      <w:tr w14:paraId="3BCE7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30D10ACA">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315" w:type="dxa"/>
            <w:vMerge w:val="continue"/>
            <w:tcMar>
              <w:left w:w="0" w:type="dxa"/>
              <w:right w:w="0" w:type="dxa"/>
            </w:tcMar>
            <w:vAlign w:val="center"/>
          </w:tcPr>
          <w:p w14:paraId="5E97A1FA">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365" w:type="dxa"/>
            <w:vMerge w:val="continue"/>
            <w:tcMar>
              <w:left w:w="0" w:type="dxa"/>
              <w:right w:w="0" w:type="dxa"/>
            </w:tcMar>
            <w:vAlign w:val="center"/>
          </w:tcPr>
          <w:p w14:paraId="7A2DCF4E">
            <w:pPr>
              <w:adjustRightInd w:val="0"/>
              <w:snapToGrid w:val="0"/>
              <w:spacing w:line="120" w:lineRule="atLeast"/>
              <w:jc w:val="center"/>
              <w:rPr>
                <w:rFonts w:ascii="Times New Roman" w:hAnsi="Times New Roman" w:eastAsia="宋体" w:cs="Times New Roman"/>
                <w:color w:val="auto"/>
                <w:szCs w:val="24"/>
                <w:highlight w:val="none"/>
              </w:rPr>
            </w:pPr>
          </w:p>
        </w:tc>
        <w:tc>
          <w:tcPr>
            <w:tcW w:w="886" w:type="dxa"/>
            <w:gridSpan w:val="2"/>
            <w:vMerge w:val="continue"/>
            <w:tcMar>
              <w:left w:w="0" w:type="dxa"/>
              <w:right w:w="0" w:type="dxa"/>
            </w:tcMar>
            <w:vAlign w:val="center"/>
          </w:tcPr>
          <w:p w14:paraId="4A76DB39">
            <w:pPr>
              <w:adjustRightInd w:val="0"/>
              <w:snapToGrid w:val="0"/>
              <w:spacing w:line="120" w:lineRule="atLeast"/>
              <w:jc w:val="center"/>
              <w:rPr>
                <w:rFonts w:ascii="Times New Roman" w:hAnsi="Times New Roman" w:eastAsia="宋体" w:cs="Times New Roman"/>
                <w:color w:val="auto"/>
                <w:szCs w:val="24"/>
                <w:highlight w:val="none"/>
              </w:rPr>
            </w:pPr>
          </w:p>
        </w:tc>
        <w:tc>
          <w:tcPr>
            <w:tcW w:w="2222" w:type="dxa"/>
            <w:gridSpan w:val="2"/>
            <w:vMerge w:val="continue"/>
            <w:tcMar>
              <w:left w:w="0" w:type="dxa"/>
              <w:right w:w="0" w:type="dxa"/>
            </w:tcMar>
            <w:vAlign w:val="center"/>
          </w:tcPr>
          <w:p w14:paraId="4CC4E529">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gridSpan w:val="2"/>
            <w:vMerge w:val="continue"/>
          </w:tcPr>
          <w:p w14:paraId="38982C5D">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vMerge w:val="continue"/>
            <w:tcMar>
              <w:left w:w="0" w:type="dxa"/>
              <w:right w:w="0" w:type="dxa"/>
            </w:tcMar>
            <w:vAlign w:val="center"/>
          </w:tcPr>
          <w:p w14:paraId="40EAB6CA">
            <w:pPr>
              <w:adjustRightInd w:val="0"/>
              <w:snapToGrid w:val="0"/>
              <w:spacing w:line="120" w:lineRule="atLeast"/>
              <w:jc w:val="center"/>
              <w:rPr>
                <w:rFonts w:ascii="Times New Roman" w:hAnsi="Times New Roman" w:eastAsia="宋体" w:cs="Times New Roman"/>
                <w:color w:val="auto"/>
                <w:szCs w:val="24"/>
                <w:highlight w:val="none"/>
              </w:rPr>
            </w:pPr>
          </w:p>
        </w:tc>
        <w:tc>
          <w:tcPr>
            <w:tcW w:w="524" w:type="dxa"/>
            <w:vMerge w:val="continue"/>
          </w:tcPr>
          <w:p w14:paraId="07733668">
            <w:pPr>
              <w:adjustRightInd w:val="0"/>
              <w:snapToGrid w:val="0"/>
              <w:spacing w:line="120" w:lineRule="atLeast"/>
              <w:jc w:val="center"/>
              <w:rPr>
                <w:rFonts w:ascii="Times New Roman" w:hAnsi="Times New Roman" w:eastAsia="宋体" w:cs="Times New Roman"/>
                <w:color w:val="auto"/>
                <w:szCs w:val="24"/>
                <w:highlight w:val="none"/>
              </w:rPr>
            </w:pPr>
          </w:p>
        </w:tc>
        <w:tc>
          <w:tcPr>
            <w:tcW w:w="501" w:type="dxa"/>
            <w:vMerge w:val="continue"/>
          </w:tcPr>
          <w:p w14:paraId="69FAF125">
            <w:pPr>
              <w:adjustRightInd w:val="0"/>
              <w:snapToGrid w:val="0"/>
              <w:spacing w:line="120" w:lineRule="atLeast"/>
              <w:jc w:val="center"/>
              <w:rPr>
                <w:rFonts w:ascii="Times New Roman" w:hAnsi="Times New Roman" w:eastAsia="宋体" w:cs="Times New Roman"/>
                <w:color w:val="auto"/>
                <w:szCs w:val="24"/>
                <w:highlight w:val="none"/>
              </w:rPr>
            </w:pPr>
          </w:p>
        </w:tc>
        <w:tc>
          <w:tcPr>
            <w:tcW w:w="336" w:type="dxa"/>
            <w:vMerge w:val="continue"/>
            <w:tcMar>
              <w:left w:w="0" w:type="dxa"/>
              <w:right w:w="0" w:type="dxa"/>
            </w:tcMar>
            <w:vAlign w:val="center"/>
          </w:tcPr>
          <w:p w14:paraId="5B020F93">
            <w:pPr>
              <w:adjustRightInd w:val="0"/>
              <w:snapToGrid w:val="0"/>
              <w:spacing w:line="120" w:lineRule="atLeast"/>
              <w:jc w:val="center"/>
              <w:rPr>
                <w:rFonts w:ascii="Times New Roman" w:hAnsi="Times New Roman" w:eastAsia="宋体" w:cs="Times New Roman"/>
                <w:color w:val="auto"/>
                <w:szCs w:val="24"/>
                <w:highlight w:val="none"/>
              </w:rPr>
            </w:pPr>
          </w:p>
        </w:tc>
        <w:tc>
          <w:tcPr>
            <w:tcW w:w="767" w:type="dxa"/>
            <w:gridSpan w:val="2"/>
            <w:tcMar>
              <w:left w:w="0" w:type="dxa"/>
              <w:right w:w="0" w:type="dxa"/>
            </w:tcMar>
            <w:vAlign w:val="center"/>
          </w:tcPr>
          <w:p w14:paraId="791C7342">
            <w:pPr>
              <w:adjustRightInd w:val="0"/>
              <w:snapToGrid w:val="0"/>
              <w:spacing w:line="120" w:lineRule="atLeast"/>
              <w:jc w:val="center"/>
              <w:rPr>
                <w:rFonts w:hint="eastAsia" w:ascii="Times New Roman" w:hAnsi="Times New Roman" w:eastAsia="宋体" w:cs="Times New Roman"/>
                <w:color w:val="auto"/>
                <w:spacing w:val="-10"/>
                <w:sz w:val="18"/>
                <w:szCs w:val="24"/>
                <w:highlight w:val="none"/>
              </w:rPr>
            </w:pPr>
            <w:r>
              <w:rPr>
                <w:rFonts w:hint="eastAsia" w:ascii="Times New Roman" w:hAnsi="Times New Roman" w:eastAsia="宋体" w:cs="Times New Roman"/>
                <w:color w:val="auto"/>
                <w:spacing w:val="-10"/>
                <w:sz w:val="18"/>
                <w:szCs w:val="24"/>
                <w:highlight w:val="none"/>
              </w:rPr>
              <w:t>第一</w:t>
            </w:r>
          </w:p>
          <w:p w14:paraId="537EAAA7">
            <w:pPr>
              <w:adjustRightInd w:val="0"/>
              <w:snapToGrid w:val="0"/>
              <w:spacing w:line="120" w:lineRule="atLeast"/>
              <w:jc w:val="center"/>
              <w:rPr>
                <w:rFonts w:ascii="Times New Roman" w:hAnsi="Times New Roman" w:eastAsia="宋体" w:cs="Times New Roman"/>
                <w:color w:val="auto"/>
                <w:spacing w:val="-10"/>
                <w:sz w:val="18"/>
                <w:szCs w:val="24"/>
                <w:highlight w:val="none"/>
              </w:rPr>
            </w:pPr>
            <w:r>
              <w:rPr>
                <w:rFonts w:hint="eastAsia" w:ascii="Times New Roman" w:hAnsi="Times New Roman" w:eastAsia="宋体" w:cs="Times New Roman"/>
                <w:color w:val="auto"/>
                <w:spacing w:val="-10"/>
                <w:sz w:val="18"/>
                <w:szCs w:val="24"/>
                <w:highlight w:val="none"/>
              </w:rPr>
              <w:t>学年</w:t>
            </w:r>
          </w:p>
        </w:tc>
        <w:tc>
          <w:tcPr>
            <w:tcW w:w="866" w:type="dxa"/>
            <w:gridSpan w:val="2"/>
            <w:tcMar>
              <w:left w:w="0" w:type="dxa"/>
              <w:right w:w="0" w:type="dxa"/>
            </w:tcMar>
            <w:vAlign w:val="center"/>
          </w:tcPr>
          <w:p w14:paraId="3D65B64A">
            <w:pPr>
              <w:adjustRightInd w:val="0"/>
              <w:snapToGrid w:val="0"/>
              <w:spacing w:line="120" w:lineRule="atLeast"/>
              <w:jc w:val="center"/>
              <w:rPr>
                <w:rFonts w:hint="eastAsia" w:ascii="Times New Roman" w:hAnsi="Times New Roman" w:eastAsia="宋体" w:cs="Times New Roman"/>
                <w:color w:val="auto"/>
                <w:spacing w:val="-10"/>
                <w:sz w:val="18"/>
                <w:szCs w:val="24"/>
                <w:highlight w:val="none"/>
              </w:rPr>
            </w:pPr>
            <w:r>
              <w:rPr>
                <w:rFonts w:hint="eastAsia" w:ascii="Times New Roman" w:hAnsi="Times New Roman" w:eastAsia="宋体" w:cs="Times New Roman"/>
                <w:color w:val="auto"/>
                <w:spacing w:val="-10"/>
                <w:sz w:val="18"/>
                <w:szCs w:val="24"/>
                <w:highlight w:val="none"/>
              </w:rPr>
              <w:t>第二</w:t>
            </w:r>
          </w:p>
          <w:p w14:paraId="020F04C3">
            <w:pPr>
              <w:adjustRightInd w:val="0"/>
              <w:snapToGrid w:val="0"/>
              <w:spacing w:line="120" w:lineRule="atLeast"/>
              <w:jc w:val="center"/>
              <w:rPr>
                <w:rFonts w:ascii="Times New Roman" w:hAnsi="Times New Roman" w:eastAsia="宋体" w:cs="Times New Roman"/>
                <w:color w:val="auto"/>
                <w:spacing w:val="-10"/>
                <w:sz w:val="18"/>
                <w:szCs w:val="24"/>
                <w:highlight w:val="none"/>
              </w:rPr>
            </w:pPr>
            <w:r>
              <w:rPr>
                <w:rFonts w:hint="eastAsia" w:ascii="Times New Roman" w:hAnsi="Times New Roman" w:eastAsia="宋体" w:cs="Times New Roman"/>
                <w:color w:val="auto"/>
                <w:spacing w:val="-10"/>
                <w:sz w:val="18"/>
                <w:szCs w:val="24"/>
                <w:highlight w:val="none"/>
              </w:rPr>
              <w:t>学年</w:t>
            </w:r>
          </w:p>
        </w:tc>
        <w:tc>
          <w:tcPr>
            <w:tcW w:w="1014" w:type="dxa"/>
            <w:vMerge w:val="restart"/>
            <w:tcMar>
              <w:left w:w="0" w:type="dxa"/>
              <w:right w:w="0" w:type="dxa"/>
            </w:tcMar>
            <w:vAlign w:val="center"/>
          </w:tcPr>
          <w:p w14:paraId="15365215">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854" w:type="dxa"/>
            <w:vMerge w:val="restart"/>
            <w:tcMar>
              <w:left w:w="0" w:type="dxa"/>
              <w:right w:w="0" w:type="dxa"/>
            </w:tcMar>
            <w:vAlign w:val="center"/>
          </w:tcPr>
          <w:p w14:paraId="5FF7ADAC">
            <w:pPr>
              <w:adjustRightInd w:val="0"/>
              <w:snapToGrid w:val="0"/>
              <w:spacing w:line="120" w:lineRule="atLeast"/>
              <w:jc w:val="center"/>
              <w:rPr>
                <w:rFonts w:ascii="Times New Roman" w:hAnsi="Times New Roman" w:eastAsia="宋体" w:cs="Times New Roman"/>
                <w:color w:val="auto"/>
                <w:sz w:val="18"/>
                <w:szCs w:val="24"/>
                <w:highlight w:val="none"/>
              </w:rPr>
            </w:pPr>
          </w:p>
        </w:tc>
      </w:tr>
      <w:tr w14:paraId="2BEC2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240" w:type="dxa"/>
            <w:vMerge w:val="continue"/>
            <w:tcMar>
              <w:left w:w="0" w:type="dxa"/>
              <w:right w:w="0" w:type="dxa"/>
            </w:tcMar>
            <w:vAlign w:val="center"/>
          </w:tcPr>
          <w:p w14:paraId="7B0E56F3">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702AAC26">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vMerge w:val="continue"/>
            <w:tcMar>
              <w:left w:w="0" w:type="dxa"/>
              <w:right w:w="0" w:type="dxa"/>
            </w:tcMar>
            <w:vAlign w:val="center"/>
          </w:tcPr>
          <w:p w14:paraId="301B2205">
            <w:pPr>
              <w:adjustRightInd w:val="0"/>
              <w:snapToGrid w:val="0"/>
              <w:spacing w:line="120" w:lineRule="atLeast"/>
              <w:jc w:val="center"/>
              <w:rPr>
                <w:rFonts w:ascii="Times New Roman" w:hAnsi="Times New Roman" w:eastAsia="宋体" w:cs="Times New Roman"/>
                <w:color w:val="auto"/>
                <w:szCs w:val="24"/>
                <w:highlight w:val="none"/>
              </w:rPr>
            </w:pPr>
          </w:p>
        </w:tc>
        <w:tc>
          <w:tcPr>
            <w:tcW w:w="886" w:type="dxa"/>
            <w:gridSpan w:val="2"/>
            <w:vMerge w:val="continue"/>
            <w:tcMar>
              <w:left w:w="0" w:type="dxa"/>
              <w:right w:w="0" w:type="dxa"/>
            </w:tcMar>
            <w:vAlign w:val="center"/>
          </w:tcPr>
          <w:p w14:paraId="1BF4E92B">
            <w:pPr>
              <w:adjustRightInd w:val="0"/>
              <w:snapToGrid w:val="0"/>
              <w:spacing w:line="120" w:lineRule="atLeast"/>
              <w:jc w:val="center"/>
              <w:rPr>
                <w:rFonts w:ascii="Times New Roman" w:hAnsi="Times New Roman" w:eastAsia="宋体" w:cs="Times New Roman"/>
                <w:color w:val="auto"/>
                <w:szCs w:val="24"/>
                <w:highlight w:val="none"/>
              </w:rPr>
            </w:pPr>
          </w:p>
        </w:tc>
        <w:tc>
          <w:tcPr>
            <w:tcW w:w="2222" w:type="dxa"/>
            <w:gridSpan w:val="2"/>
            <w:vMerge w:val="continue"/>
            <w:tcMar>
              <w:left w:w="0" w:type="dxa"/>
              <w:right w:w="0" w:type="dxa"/>
            </w:tcMar>
            <w:vAlign w:val="center"/>
          </w:tcPr>
          <w:p w14:paraId="1DA1D7D0">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gridSpan w:val="2"/>
            <w:vMerge w:val="continue"/>
          </w:tcPr>
          <w:p w14:paraId="64E0FB16">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vMerge w:val="continue"/>
            <w:tcMar>
              <w:left w:w="0" w:type="dxa"/>
              <w:right w:w="0" w:type="dxa"/>
            </w:tcMar>
            <w:vAlign w:val="center"/>
          </w:tcPr>
          <w:p w14:paraId="260D617F">
            <w:pPr>
              <w:adjustRightInd w:val="0"/>
              <w:snapToGrid w:val="0"/>
              <w:spacing w:line="120" w:lineRule="atLeast"/>
              <w:jc w:val="center"/>
              <w:rPr>
                <w:rFonts w:ascii="Times New Roman" w:hAnsi="Times New Roman" w:eastAsia="宋体" w:cs="Times New Roman"/>
                <w:color w:val="auto"/>
                <w:szCs w:val="24"/>
                <w:highlight w:val="none"/>
              </w:rPr>
            </w:pPr>
          </w:p>
        </w:tc>
        <w:tc>
          <w:tcPr>
            <w:tcW w:w="524" w:type="dxa"/>
            <w:vMerge w:val="continue"/>
          </w:tcPr>
          <w:p w14:paraId="6A620B31">
            <w:pPr>
              <w:adjustRightInd w:val="0"/>
              <w:snapToGrid w:val="0"/>
              <w:spacing w:line="120" w:lineRule="atLeast"/>
              <w:jc w:val="center"/>
              <w:rPr>
                <w:rFonts w:ascii="Times New Roman" w:hAnsi="Times New Roman" w:eastAsia="宋体" w:cs="Times New Roman"/>
                <w:color w:val="auto"/>
                <w:szCs w:val="24"/>
                <w:highlight w:val="none"/>
              </w:rPr>
            </w:pPr>
          </w:p>
        </w:tc>
        <w:tc>
          <w:tcPr>
            <w:tcW w:w="501" w:type="dxa"/>
            <w:vMerge w:val="continue"/>
          </w:tcPr>
          <w:p w14:paraId="4E5450A2">
            <w:pPr>
              <w:adjustRightInd w:val="0"/>
              <w:snapToGrid w:val="0"/>
              <w:spacing w:line="120" w:lineRule="atLeast"/>
              <w:jc w:val="center"/>
              <w:rPr>
                <w:rFonts w:ascii="Times New Roman" w:hAnsi="Times New Roman" w:eastAsia="宋体" w:cs="Times New Roman"/>
                <w:color w:val="auto"/>
                <w:szCs w:val="24"/>
                <w:highlight w:val="none"/>
              </w:rPr>
            </w:pPr>
          </w:p>
        </w:tc>
        <w:tc>
          <w:tcPr>
            <w:tcW w:w="336" w:type="dxa"/>
            <w:vMerge w:val="continue"/>
            <w:tcMar>
              <w:left w:w="0" w:type="dxa"/>
              <w:right w:w="0" w:type="dxa"/>
            </w:tcMar>
            <w:vAlign w:val="center"/>
          </w:tcPr>
          <w:p w14:paraId="13A63E08">
            <w:pPr>
              <w:adjustRightInd w:val="0"/>
              <w:snapToGrid w:val="0"/>
              <w:spacing w:line="120" w:lineRule="atLeast"/>
              <w:jc w:val="center"/>
              <w:rPr>
                <w:rFonts w:ascii="Times New Roman" w:hAnsi="Times New Roman" w:eastAsia="宋体" w:cs="Times New Roman"/>
                <w:color w:val="auto"/>
                <w:szCs w:val="24"/>
                <w:highlight w:val="none"/>
              </w:rPr>
            </w:pPr>
          </w:p>
        </w:tc>
        <w:tc>
          <w:tcPr>
            <w:tcW w:w="396" w:type="dxa"/>
            <w:tcMar>
              <w:left w:w="0" w:type="dxa"/>
              <w:right w:w="0" w:type="dxa"/>
            </w:tcMar>
            <w:vAlign w:val="center"/>
          </w:tcPr>
          <w:p w14:paraId="6BA670F3">
            <w:pPr>
              <w:adjustRightInd w:val="0"/>
              <w:snapToGrid w:val="0"/>
              <w:spacing w:line="120" w:lineRule="atLeast"/>
              <w:jc w:val="center"/>
              <w:rPr>
                <w:rFonts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一</w:t>
            </w:r>
          </w:p>
        </w:tc>
        <w:tc>
          <w:tcPr>
            <w:tcW w:w="371" w:type="dxa"/>
            <w:tcMar>
              <w:left w:w="0" w:type="dxa"/>
              <w:right w:w="0" w:type="dxa"/>
            </w:tcMar>
            <w:vAlign w:val="center"/>
          </w:tcPr>
          <w:p w14:paraId="6B481562">
            <w:pPr>
              <w:adjustRightInd w:val="0"/>
              <w:snapToGrid w:val="0"/>
              <w:spacing w:line="120" w:lineRule="atLeast"/>
              <w:jc w:val="center"/>
              <w:rPr>
                <w:rFonts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二</w:t>
            </w:r>
          </w:p>
        </w:tc>
        <w:tc>
          <w:tcPr>
            <w:tcW w:w="425" w:type="dxa"/>
            <w:tcMar>
              <w:left w:w="0" w:type="dxa"/>
              <w:right w:w="0" w:type="dxa"/>
            </w:tcMar>
            <w:vAlign w:val="center"/>
          </w:tcPr>
          <w:p w14:paraId="47693B39">
            <w:pPr>
              <w:adjustRightInd w:val="0"/>
              <w:snapToGrid w:val="0"/>
              <w:spacing w:line="120" w:lineRule="atLeast"/>
              <w:jc w:val="center"/>
              <w:rPr>
                <w:rFonts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三</w:t>
            </w:r>
          </w:p>
        </w:tc>
        <w:tc>
          <w:tcPr>
            <w:tcW w:w="441" w:type="dxa"/>
            <w:tcMar>
              <w:left w:w="0" w:type="dxa"/>
              <w:right w:w="0" w:type="dxa"/>
            </w:tcMar>
            <w:vAlign w:val="center"/>
          </w:tcPr>
          <w:p w14:paraId="2B11E5D5">
            <w:pPr>
              <w:adjustRightInd w:val="0"/>
              <w:snapToGrid w:val="0"/>
              <w:spacing w:line="120" w:lineRule="atLeast"/>
              <w:jc w:val="center"/>
              <w:rPr>
                <w:rFonts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四</w:t>
            </w:r>
          </w:p>
        </w:tc>
        <w:tc>
          <w:tcPr>
            <w:tcW w:w="1014" w:type="dxa"/>
            <w:vMerge w:val="continue"/>
            <w:tcMar>
              <w:left w:w="0" w:type="dxa"/>
              <w:right w:w="0" w:type="dxa"/>
            </w:tcMar>
            <w:vAlign w:val="center"/>
          </w:tcPr>
          <w:p w14:paraId="68AAD3F9">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854" w:type="dxa"/>
            <w:vMerge w:val="continue"/>
            <w:tcMar>
              <w:left w:w="0" w:type="dxa"/>
              <w:right w:w="0" w:type="dxa"/>
            </w:tcMar>
            <w:vAlign w:val="center"/>
          </w:tcPr>
          <w:p w14:paraId="7C92EF1D">
            <w:pPr>
              <w:adjustRightInd w:val="0"/>
              <w:snapToGrid w:val="0"/>
              <w:spacing w:line="120" w:lineRule="atLeast"/>
              <w:jc w:val="center"/>
              <w:rPr>
                <w:rFonts w:ascii="Times New Roman" w:hAnsi="Times New Roman" w:eastAsia="宋体" w:cs="Times New Roman"/>
                <w:color w:val="auto"/>
                <w:sz w:val="18"/>
                <w:szCs w:val="24"/>
                <w:highlight w:val="none"/>
              </w:rPr>
            </w:pPr>
          </w:p>
        </w:tc>
      </w:tr>
      <w:tr w14:paraId="1F093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40" w:type="dxa"/>
            <w:vMerge w:val="continue"/>
            <w:tcMar>
              <w:left w:w="0" w:type="dxa"/>
              <w:right w:w="0" w:type="dxa"/>
            </w:tcMar>
            <w:vAlign w:val="center"/>
          </w:tcPr>
          <w:p w14:paraId="1ECC9E08">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2AD762CA">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vMerge w:val="continue"/>
            <w:tcMar>
              <w:left w:w="0" w:type="dxa"/>
              <w:right w:w="0" w:type="dxa"/>
            </w:tcMar>
            <w:vAlign w:val="center"/>
          </w:tcPr>
          <w:p w14:paraId="23F5969B">
            <w:pPr>
              <w:adjustRightInd w:val="0"/>
              <w:snapToGrid w:val="0"/>
              <w:spacing w:line="120" w:lineRule="atLeast"/>
              <w:jc w:val="center"/>
              <w:rPr>
                <w:rFonts w:ascii="Times New Roman" w:hAnsi="Times New Roman" w:eastAsia="宋体" w:cs="Times New Roman"/>
                <w:color w:val="auto"/>
                <w:szCs w:val="24"/>
                <w:highlight w:val="none"/>
              </w:rPr>
            </w:pPr>
          </w:p>
        </w:tc>
        <w:tc>
          <w:tcPr>
            <w:tcW w:w="886" w:type="dxa"/>
            <w:gridSpan w:val="2"/>
            <w:vMerge w:val="continue"/>
            <w:tcMar>
              <w:left w:w="0" w:type="dxa"/>
              <w:right w:w="0" w:type="dxa"/>
            </w:tcMar>
            <w:vAlign w:val="center"/>
          </w:tcPr>
          <w:p w14:paraId="1F9F8D21">
            <w:pPr>
              <w:adjustRightInd w:val="0"/>
              <w:snapToGrid w:val="0"/>
              <w:spacing w:line="120" w:lineRule="atLeast"/>
              <w:jc w:val="center"/>
              <w:rPr>
                <w:rFonts w:ascii="Times New Roman" w:hAnsi="Times New Roman" w:eastAsia="宋体" w:cs="Times New Roman"/>
                <w:color w:val="auto"/>
                <w:szCs w:val="24"/>
                <w:highlight w:val="none"/>
              </w:rPr>
            </w:pPr>
          </w:p>
        </w:tc>
        <w:tc>
          <w:tcPr>
            <w:tcW w:w="2222" w:type="dxa"/>
            <w:gridSpan w:val="2"/>
            <w:vMerge w:val="continue"/>
            <w:tcMar>
              <w:left w:w="0" w:type="dxa"/>
              <w:right w:w="0" w:type="dxa"/>
            </w:tcMar>
            <w:vAlign w:val="center"/>
          </w:tcPr>
          <w:p w14:paraId="46F5F624">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gridSpan w:val="2"/>
            <w:vMerge w:val="continue"/>
          </w:tcPr>
          <w:p w14:paraId="64F0A409">
            <w:pPr>
              <w:adjustRightInd w:val="0"/>
              <w:snapToGrid w:val="0"/>
              <w:spacing w:line="120" w:lineRule="atLeast"/>
              <w:jc w:val="center"/>
              <w:rPr>
                <w:rFonts w:ascii="Times New Roman" w:hAnsi="Times New Roman" w:eastAsia="宋体" w:cs="Times New Roman"/>
                <w:color w:val="auto"/>
                <w:szCs w:val="24"/>
                <w:highlight w:val="none"/>
              </w:rPr>
            </w:pPr>
          </w:p>
        </w:tc>
        <w:tc>
          <w:tcPr>
            <w:tcW w:w="425" w:type="dxa"/>
            <w:vMerge w:val="continue"/>
            <w:tcMar>
              <w:left w:w="0" w:type="dxa"/>
              <w:right w:w="0" w:type="dxa"/>
            </w:tcMar>
            <w:vAlign w:val="center"/>
          </w:tcPr>
          <w:p w14:paraId="7ED1C8C1">
            <w:pPr>
              <w:adjustRightInd w:val="0"/>
              <w:snapToGrid w:val="0"/>
              <w:spacing w:line="120" w:lineRule="atLeast"/>
              <w:jc w:val="center"/>
              <w:rPr>
                <w:rFonts w:ascii="Times New Roman" w:hAnsi="Times New Roman" w:eastAsia="宋体" w:cs="Times New Roman"/>
                <w:color w:val="auto"/>
                <w:szCs w:val="24"/>
                <w:highlight w:val="none"/>
              </w:rPr>
            </w:pPr>
          </w:p>
        </w:tc>
        <w:tc>
          <w:tcPr>
            <w:tcW w:w="524" w:type="dxa"/>
            <w:vMerge w:val="continue"/>
          </w:tcPr>
          <w:p w14:paraId="510F8BFF">
            <w:pPr>
              <w:adjustRightInd w:val="0"/>
              <w:snapToGrid w:val="0"/>
              <w:spacing w:line="120" w:lineRule="atLeast"/>
              <w:jc w:val="center"/>
              <w:rPr>
                <w:rFonts w:ascii="Times New Roman" w:hAnsi="Times New Roman" w:eastAsia="宋体" w:cs="Times New Roman"/>
                <w:color w:val="auto"/>
                <w:szCs w:val="24"/>
                <w:highlight w:val="none"/>
              </w:rPr>
            </w:pPr>
          </w:p>
        </w:tc>
        <w:tc>
          <w:tcPr>
            <w:tcW w:w="501" w:type="dxa"/>
            <w:vMerge w:val="continue"/>
          </w:tcPr>
          <w:p w14:paraId="5C7AA774">
            <w:pPr>
              <w:adjustRightInd w:val="0"/>
              <w:snapToGrid w:val="0"/>
              <w:spacing w:line="120" w:lineRule="atLeast"/>
              <w:jc w:val="center"/>
              <w:rPr>
                <w:rFonts w:ascii="Times New Roman" w:hAnsi="Times New Roman" w:eastAsia="宋体" w:cs="Times New Roman"/>
                <w:color w:val="auto"/>
                <w:szCs w:val="24"/>
                <w:highlight w:val="none"/>
              </w:rPr>
            </w:pPr>
          </w:p>
        </w:tc>
        <w:tc>
          <w:tcPr>
            <w:tcW w:w="336" w:type="dxa"/>
            <w:vMerge w:val="continue"/>
            <w:tcMar>
              <w:left w:w="0" w:type="dxa"/>
              <w:right w:w="0" w:type="dxa"/>
            </w:tcMar>
            <w:vAlign w:val="center"/>
          </w:tcPr>
          <w:p w14:paraId="6876E39B">
            <w:pPr>
              <w:adjustRightInd w:val="0"/>
              <w:snapToGrid w:val="0"/>
              <w:spacing w:line="120" w:lineRule="atLeast"/>
              <w:jc w:val="center"/>
              <w:rPr>
                <w:rFonts w:ascii="Times New Roman" w:hAnsi="Times New Roman" w:eastAsia="宋体" w:cs="Times New Roman"/>
                <w:color w:val="auto"/>
                <w:szCs w:val="24"/>
                <w:highlight w:val="none"/>
              </w:rPr>
            </w:pPr>
          </w:p>
        </w:tc>
        <w:tc>
          <w:tcPr>
            <w:tcW w:w="396" w:type="dxa"/>
            <w:tcMar>
              <w:left w:w="0" w:type="dxa"/>
              <w:right w:w="0" w:type="dxa"/>
            </w:tcMar>
            <w:vAlign w:val="center"/>
          </w:tcPr>
          <w:p w14:paraId="3406A2AD">
            <w:pPr>
              <w:adjustRightInd w:val="0"/>
              <w:snapToGrid w:val="0"/>
              <w:spacing w:line="120" w:lineRule="atLeast"/>
              <w:jc w:val="center"/>
              <w:rPr>
                <w:rFonts w:ascii="Times New Roman" w:hAnsi="Times New Roman" w:eastAsia="宋体" w:cs="Times New Roman"/>
                <w:color w:val="auto"/>
                <w:sz w:val="13"/>
                <w:szCs w:val="20"/>
                <w:highlight w:val="none"/>
              </w:rPr>
            </w:pPr>
            <w:r>
              <w:rPr>
                <w:rFonts w:hint="eastAsia" w:ascii="Times New Roman" w:hAnsi="Times New Roman" w:eastAsia="宋体" w:cs="Times New Roman"/>
                <w:color w:val="auto"/>
                <w:sz w:val="13"/>
                <w:szCs w:val="20"/>
                <w:highlight w:val="none"/>
              </w:rPr>
              <w:t>20周</w:t>
            </w:r>
          </w:p>
        </w:tc>
        <w:tc>
          <w:tcPr>
            <w:tcW w:w="371" w:type="dxa"/>
            <w:tcMar>
              <w:left w:w="0" w:type="dxa"/>
              <w:right w:w="0" w:type="dxa"/>
            </w:tcMar>
            <w:vAlign w:val="center"/>
          </w:tcPr>
          <w:p w14:paraId="7D9B99DD">
            <w:pPr>
              <w:adjustRightInd w:val="0"/>
              <w:snapToGrid w:val="0"/>
              <w:spacing w:line="120" w:lineRule="atLeast"/>
              <w:jc w:val="center"/>
              <w:rPr>
                <w:rFonts w:ascii="Times New Roman" w:hAnsi="Times New Roman" w:eastAsia="宋体" w:cs="Times New Roman"/>
                <w:color w:val="auto"/>
                <w:sz w:val="13"/>
                <w:szCs w:val="20"/>
                <w:highlight w:val="none"/>
              </w:rPr>
            </w:pPr>
            <w:r>
              <w:rPr>
                <w:rFonts w:hint="eastAsia" w:ascii="Times New Roman" w:hAnsi="Times New Roman" w:eastAsia="宋体" w:cs="Times New Roman"/>
                <w:color w:val="auto"/>
                <w:sz w:val="13"/>
                <w:szCs w:val="20"/>
                <w:highlight w:val="none"/>
              </w:rPr>
              <w:t>20周</w:t>
            </w:r>
          </w:p>
        </w:tc>
        <w:tc>
          <w:tcPr>
            <w:tcW w:w="425" w:type="dxa"/>
            <w:tcMar>
              <w:left w:w="0" w:type="dxa"/>
              <w:right w:w="0" w:type="dxa"/>
            </w:tcMar>
            <w:vAlign w:val="center"/>
          </w:tcPr>
          <w:p w14:paraId="556ABD61">
            <w:pPr>
              <w:adjustRightInd w:val="0"/>
              <w:snapToGrid w:val="0"/>
              <w:spacing w:line="120" w:lineRule="atLeast"/>
              <w:jc w:val="center"/>
              <w:rPr>
                <w:rFonts w:ascii="Times New Roman" w:hAnsi="Times New Roman" w:eastAsia="宋体" w:cs="Times New Roman"/>
                <w:color w:val="auto"/>
                <w:sz w:val="13"/>
                <w:szCs w:val="20"/>
                <w:highlight w:val="none"/>
              </w:rPr>
            </w:pPr>
            <w:r>
              <w:rPr>
                <w:rFonts w:hint="eastAsia" w:ascii="Times New Roman" w:hAnsi="Times New Roman" w:eastAsia="宋体" w:cs="Times New Roman"/>
                <w:color w:val="auto"/>
                <w:sz w:val="13"/>
                <w:szCs w:val="20"/>
                <w:highlight w:val="none"/>
              </w:rPr>
              <w:t>20周</w:t>
            </w:r>
          </w:p>
        </w:tc>
        <w:tc>
          <w:tcPr>
            <w:tcW w:w="441" w:type="dxa"/>
            <w:tcMar>
              <w:left w:w="0" w:type="dxa"/>
              <w:right w:w="0" w:type="dxa"/>
            </w:tcMar>
            <w:vAlign w:val="center"/>
          </w:tcPr>
          <w:p w14:paraId="7AF00315">
            <w:pPr>
              <w:adjustRightInd w:val="0"/>
              <w:snapToGrid w:val="0"/>
              <w:spacing w:line="120" w:lineRule="atLeast"/>
              <w:jc w:val="center"/>
              <w:rPr>
                <w:rFonts w:ascii="Times New Roman" w:hAnsi="Times New Roman" w:eastAsia="宋体" w:cs="Times New Roman"/>
                <w:color w:val="auto"/>
                <w:sz w:val="13"/>
                <w:szCs w:val="20"/>
                <w:highlight w:val="none"/>
              </w:rPr>
            </w:pPr>
            <w:r>
              <w:rPr>
                <w:rFonts w:hint="eastAsia" w:ascii="Times New Roman" w:hAnsi="Times New Roman" w:eastAsia="宋体" w:cs="Times New Roman"/>
                <w:color w:val="auto"/>
                <w:sz w:val="13"/>
                <w:szCs w:val="20"/>
                <w:highlight w:val="none"/>
              </w:rPr>
              <w:t>20周</w:t>
            </w:r>
          </w:p>
        </w:tc>
        <w:tc>
          <w:tcPr>
            <w:tcW w:w="1014" w:type="dxa"/>
            <w:vMerge w:val="continue"/>
            <w:tcMar>
              <w:left w:w="0" w:type="dxa"/>
              <w:right w:w="0" w:type="dxa"/>
            </w:tcMar>
            <w:vAlign w:val="center"/>
          </w:tcPr>
          <w:p w14:paraId="64B33C74">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854" w:type="dxa"/>
            <w:vMerge w:val="continue"/>
            <w:tcMar>
              <w:left w:w="0" w:type="dxa"/>
              <w:right w:w="0" w:type="dxa"/>
            </w:tcMar>
            <w:vAlign w:val="center"/>
          </w:tcPr>
          <w:p w14:paraId="4B2329D9">
            <w:pPr>
              <w:adjustRightInd w:val="0"/>
              <w:snapToGrid w:val="0"/>
              <w:spacing w:line="120" w:lineRule="atLeast"/>
              <w:jc w:val="center"/>
              <w:rPr>
                <w:rFonts w:ascii="Times New Roman" w:hAnsi="Times New Roman" w:eastAsia="宋体" w:cs="Times New Roman"/>
                <w:color w:val="auto"/>
                <w:sz w:val="18"/>
                <w:szCs w:val="24"/>
                <w:highlight w:val="none"/>
              </w:rPr>
            </w:pPr>
          </w:p>
        </w:tc>
      </w:tr>
      <w:tr w14:paraId="32144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239" w:type="dxa"/>
            <w:gridSpan w:val="13"/>
          </w:tcPr>
          <w:p w14:paraId="40D21687">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职业综合素质教育、专业教育教学周数</w:t>
            </w:r>
          </w:p>
        </w:tc>
        <w:tc>
          <w:tcPr>
            <w:tcW w:w="396" w:type="dxa"/>
            <w:tcMar>
              <w:left w:w="0" w:type="dxa"/>
              <w:right w:w="0" w:type="dxa"/>
            </w:tcMar>
            <w:vAlign w:val="center"/>
          </w:tcPr>
          <w:p w14:paraId="56B71727">
            <w:pPr>
              <w:adjustRightInd w:val="0"/>
              <w:snapToGrid w:val="0"/>
              <w:spacing w:line="120" w:lineRule="atLeast"/>
              <w:jc w:val="center"/>
              <w:rPr>
                <w:rFonts w:ascii="Times New Roman" w:hAnsi="Times New Roman" w:eastAsia="宋体" w:cs="Times New Roman"/>
                <w:color w:val="auto"/>
                <w:sz w:val="18"/>
                <w:szCs w:val="24"/>
                <w:highlight w:val="none"/>
              </w:rPr>
            </w:pPr>
            <w:r>
              <w:rPr>
                <w:rFonts w:ascii="Times New Roman" w:hAnsi="Times New Roman" w:eastAsia="宋体" w:cs="Times New Roman"/>
                <w:color w:val="auto"/>
                <w:sz w:val="18"/>
                <w:szCs w:val="24"/>
                <w:highlight w:val="none"/>
              </w:rPr>
              <w:t>1</w:t>
            </w:r>
            <w:r>
              <w:rPr>
                <w:rFonts w:hint="eastAsia" w:ascii="Times New Roman" w:hAnsi="Times New Roman" w:eastAsia="宋体" w:cs="Times New Roman"/>
                <w:color w:val="auto"/>
                <w:sz w:val="18"/>
                <w:szCs w:val="24"/>
                <w:highlight w:val="none"/>
              </w:rPr>
              <w:t>6</w:t>
            </w:r>
          </w:p>
        </w:tc>
        <w:tc>
          <w:tcPr>
            <w:tcW w:w="371" w:type="dxa"/>
            <w:tcMar>
              <w:left w:w="0" w:type="dxa"/>
              <w:right w:w="0" w:type="dxa"/>
            </w:tcMar>
            <w:vAlign w:val="center"/>
          </w:tcPr>
          <w:p w14:paraId="49001267">
            <w:pPr>
              <w:adjustRightInd w:val="0"/>
              <w:snapToGrid w:val="0"/>
              <w:spacing w:line="120" w:lineRule="atLeast"/>
              <w:jc w:val="center"/>
              <w:rPr>
                <w:rFonts w:ascii="Times New Roman" w:hAnsi="Times New Roman" w:eastAsia="宋体" w:cs="Times New Roman"/>
                <w:color w:val="auto"/>
                <w:sz w:val="18"/>
                <w:szCs w:val="24"/>
                <w:highlight w:val="none"/>
              </w:rPr>
            </w:pPr>
            <w:r>
              <w:rPr>
                <w:rFonts w:ascii="Times New Roman" w:hAnsi="Times New Roman" w:eastAsia="宋体" w:cs="Times New Roman"/>
                <w:color w:val="auto"/>
                <w:sz w:val="18"/>
                <w:szCs w:val="24"/>
                <w:highlight w:val="none"/>
              </w:rPr>
              <w:t>1</w:t>
            </w:r>
            <w:r>
              <w:rPr>
                <w:rFonts w:hint="eastAsia" w:ascii="Times New Roman" w:hAnsi="Times New Roman" w:eastAsia="宋体" w:cs="Times New Roman"/>
                <w:color w:val="auto"/>
                <w:sz w:val="18"/>
                <w:szCs w:val="24"/>
                <w:highlight w:val="none"/>
              </w:rPr>
              <w:t>6</w:t>
            </w:r>
          </w:p>
        </w:tc>
        <w:tc>
          <w:tcPr>
            <w:tcW w:w="425" w:type="dxa"/>
            <w:tcMar>
              <w:left w:w="0" w:type="dxa"/>
              <w:right w:w="0" w:type="dxa"/>
            </w:tcMar>
            <w:vAlign w:val="center"/>
          </w:tcPr>
          <w:p w14:paraId="22CECE17">
            <w:pPr>
              <w:adjustRightInd w:val="0"/>
              <w:snapToGrid w:val="0"/>
              <w:spacing w:line="120" w:lineRule="atLeast"/>
              <w:jc w:val="center"/>
              <w:rPr>
                <w:rFonts w:ascii="Times New Roman" w:hAnsi="Times New Roman" w:eastAsia="宋体" w:cs="Times New Roman"/>
                <w:color w:val="auto"/>
                <w:sz w:val="18"/>
                <w:szCs w:val="24"/>
                <w:highlight w:val="none"/>
              </w:rPr>
            </w:pPr>
            <w:r>
              <w:rPr>
                <w:rFonts w:ascii="Times New Roman" w:hAnsi="Times New Roman" w:eastAsia="宋体" w:cs="Times New Roman"/>
                <w:color w:val="auto"/>
                <w:sz w:val="18"/>
                <w:szCs w:val="24"/>
                <w:highlight w:val="none"/>
              </w:rPr>
              <w:t>1</w:t>
            </w:r>
            <w:r>
              <w:rPr>
                <w:rFonts w:hint="eastAsia" w:ascii="Times New Roman" w:hAnsi="Times New Roman" w:eastAsia="宋体" w:cs="Times New Roman"/>
                <w:color w:val="auto"/>
                <w:sz w:val="18"/>
                <w:szCs w:val="24"/>
                <w:highlight w:val="none"/>
              </w:rPr>
              <w:t>2</w:t>
            </w:r>
          </w:p>
        </w:tc>
        <w:tc>
          <w:tcPr>
            <w:tcW w:w="441" w:type="dxa"/>
            <w:tcMar>
              <w:left w:w="0" w:type="dxa"/>
              <w:right w:w="0" w:type="dxa"/>
            </w:tcMar>
            <w:vAlign w:val="center"/>
          </w:tcPr>
          <w:p w14:paraId="72C50592">
            <w:pPr>
              <w:adjustRightInd w:val="0"/>
              <w:snapToGrid w:val="0"/>
              <w:spacing w:line="120" w:lineRule="atLeast"/>
              <w:jc w:val="center"/>
              <w:rPr>
                <w:rFonts w:ascii="Times New Roman" w:hAnsi="Times New Roman" w:eastAsia="宋体" w:cs="Times New Roman"/>
                <w:color w:val="auto"/>
                <w:sz w:val="18"/>
                <w:szCs w:val="24"/>
                <w:highlight w:val="none"/>
              </w:rPr>
            </w:pPr>
            <w:r>
              <w:rPr>
                <w:rFonts w:hint="eastAsia" w:ascii="Times New Roman" w:hAnsi="Times New Roman" w:eastAsia="宋体" w:cs="Times New Roman"/>
                <w:color w:val="auto"/>
                <w:sz w:val="18"/>
                <w:szCs w:val="24"/>
                <w:highlight w:val="none"/>
              </w:rPr>
              <w:t>0</w:t>
            </w:r>
          </w:p>
        </w:tc>
        <w:tc>
          <w:tcPr>
            <w:tcW w:w="1014" w:type="dxa"/>
            <w:tcMar>
              <w:left w:w="0" w:type="dxa"/>
              <w:right w:w="0" w:type="dxa"/>
            </w:tcMar>
            <w:vAlign w:val="center"/>
          </w:tcPr>
          <w:p w14:paraId="0B739B3E">
            <w:pPr>
              <w:adjustRightInd w:val="0"/>
              <w:snapToGrid w:val="0"/>
              <w:spacing w:line="120" w:lineRule="atLeast"/>
              <w:jc w:val="center"/>
              <w:rPr>
                <w:rFonts w:ascii="Times New Roman" w:hAnsi="Times New Roman" w:eastAsia="宋体" w:cs="Times New Roman"/>
                <w:color w:val="auto"/>
                <w:sz w:val="18"/>
                <w:szCs w:val="24"/>
                <w:highlight w:val="none"/>
              </w:rPr>
            </w:pPr>
          </w:p>
        </w:tc>
        <w:tc>
          <w:tcPr>
            <w:tcW w:w="854" w:type="dxa"/>
            <w:tcMar>
              <w:left w:w="0" w:type="dxa"/>
              <w:right w:w="0" w:type="dxa"/>
            </w:tcMar>
            <w:vAlign w:val="center"/>
          </w:tcPr>
          <w:p w14:paraId="6D174DE5">
            <w:pPr>
              <w:adjustRightInd w:val="0"/>
              <w:snapToGrid w:val="0"/>
              <w:spacing w:line="120" w:lineRule="atLeast"/>
              <w:jc w:val="center"/>
              <w:rPr>
                <w:rFonts w:ascii="Times New Roman" w:hAnsi="Times New Roman" w:eastAsia="宋体" w:cs="Times New Roman"/>
                <w:color w:val="auto"/>
                <w:sz w:val="18"/>
                <w:szCs w:val="24"/>
                <w:highlight w:val="none"/>
              </w:rPr>
            </w:pPr>
          </w:p>
        </w:tc>
      </w:tr>
      <w:tr w14:paraId="7DB4F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dxa"/>
            <w:vMerge w:val="restart"/>
            <w:tcMar>
              <w:left w:w="0" w:type="dxa"/>
              <w:right w:w="0" w:type="dxa"/>
            </w:tcMar>
            <w:vAlign w:val="center"/>
          </w:tcPr>
          <w:p w14:paraId="4F45F8B6">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公共基础课</w:t>
            </w:r>
          </w:p>
        </w:tc>
        <w:tc>
          <w:tcPr>
            <w:tcW w:w="315" w:type="dxa"/>
            <w:vMerge w:val="restart"/>
            <w:tcMar>
              <w:left w:w="0" w:type="dxa"/>
              <w:right w:w="0" w:type="dxa"/>
            </w:tcMar>
            <w:vAlign w:val="center"/>
          </w:tcPr>
          <w:p w14:paraId="4A633EC6">
            <w:pPr>
              <w:adjustRightInd w:val="0"/>
              <w:snapToGrid w:val="0"/>
              <w:spacing w:line="120" w:lineRule="atLeast"/>
              <w:jc w:val="center"/>
              <w:textAlignment w:val="baseline"/>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必</w:t>
            </w:r>
          </w:p>
          <w:p w14:paraId="5C6C17E8">
            <w:pPr>
              <w:adjustRightInd w:val="0"/>
              <w:snapToGrid w:val="0"/>
              <w:spacing w:line="120" w:lineRule="atLeast"/>
              <w:jc w:val="center"/>
              <w:textAlignment w:val="baseline"/>
              <w:rPr>
                <w:rFonts w:ascii="Times New Roman" w:hAnsi="Times New Roman" w:eastAsia="宋体" w:cs="Times New Roman"/>
                <w:color w:val="auto"/>
                <w:kern w:val="0"/>
                <w:highlight w:val="none"/>
              </w:rPr>
            </w:pPr>
          </w:p>
          <w:p w14:paraId="39DE014A">
            <w:pPr>
              <w:adjustRightInd w:val="0"/>
              <w:snapToGrid w:val="0"/>
              <w:spacing w:line="120" w:lineRule="atLeast"/>
              <w:jc w:val="center"/>
              <w:textAlignment w:val="baseline"/>
              <w:rPr>
                <w:rFonts w:ascii="Times New Roman" w:hAnsi="Times New Roman" w:eastAsia="宋体" w:cs="Times New Roman"/>
                <w:color w:val="auto"/>
                <w:kern w:val="0"/>
                <w:highlight w:val="none"/>
              </w:rPr>
            </w:pPr>
          </w:p>
          <w:p w14:paraId="14E43DD7">
            <w:pPr>
              <w:adjustRightInd w:val="0"/>
              <w:snapToGrid w:val="0"/>
              <w:spacing w:line="120" w:lineRule="atLeast"/>
              <w:jc w:val="center"/>
              <w:textAlignment w:val="baseline"/>
              <w:rPr>
                <w:rFonts w:ascii="Times New Roman" w:hAnsi="Times New Roman" w:eastAsia="宋体" w:cs="Times New Roman"/>
                <w:color w:val="auto"/>
                <w:kern w:val="0"/>
                <w:highlight w:val="none"/>
              </w:rPr>
            </w:pPr>
          </w:p>
          <w:p w14:paraId="13251F4D">
            <w:pPr>
              <w:adjustRightInd w:val="0"/>
              <w:snapToGrid w:val="0"/>
              <w:spacing w:line="120" w:lineRule="atLeast"/>
              <w:jc w:val="center"/>
              <w:textAlignment w:val="baseline"/>
              <w:rPr>
                <w:rFonts w:ascii="Times New Roman" w:hAnsi="Times New Roman" w:eastAsia="宋体" w:cs="Times New Roman"/>
                <w:color w:val="auto"/>
                <w:kern w:val="0"/>
                <w:highlight w:val="none"/>
              </w:rPr>
            </w:pPr>
          </w:p>
          <w:p w14:paraId="122E774F">
            <w:pPr>
              <w:adjustRightInd w:val="0"/>
              <w:snapToGrid w:val="0"/>
              <w:spacing w:line="120" w:lineRule="atLeast"/>
              <w:jc w:val="center"/>
              <w:textAlignment w:val="baseline"/>
              <w:rPr>
                <w:rFonts w:ascii="Times New Roman" w:hAnsi="Times New Roman" w:eastAsia="宋体" w:cs="Times New Roman"/>
                <w:color w:val="auto"/>
                <w:kern w:val="0"/>
                <w:sz w:val="18"/>
                <w:szCs w:val="20"/>
                <w:highlight w:val="none"/>
              </w:rPr>
            </w:pPr>
            <w:r>
              <w:rPr>
                <w:rFonts w:hint="eastAsia" w:ascii="Times New Roman" w:hAnsi="Times New Roman" w:eastAsia="宋体" w:cs="Times New Roman"/>
                <w:color w:val="auto"/>
                <w:kern w:val="0"/>
                <w:highlight w:val="none"/>
              </w:rPr>
              <w:t>修</w:t>
            </w:r>
          </w:p>
        </w:tc>
        <w:tc>
          <w:tcPr>
            <w:tcW w:w="365" w:type="dxa"/>
            <w:tcMar>
              <w:left w:w="0" w:type="dxa"/>
              <w:right w:w="0" w:type="dxa"/>
            </w:tcMar>
            <w:vAlign w:val="center"/>
          </w:tcPr>
          <w:p w14:paraId="1BA3DD3B">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886" w:type="dxa"/>
            <w:gridSpan w:val="2"/>
            <w:tcMar>
              <w:left w:w="0" w:type="dxa"/>
              <w:right w:w="0" w:type="dxa"/>
            </w:tcMar>
            <w:vAlign w:val="center"/>
          </w:tcPr>
          <w:p w14:paraId="786AD781">
            <w:pPr>
              <w:adjustRightInd w:val="0"/>
              <w:snapToGrid w:val="0"/>
              <w:spacing w:line="120" w:lineRule="atLeas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3"/>
                <w:szCs w:val="18"/>
                <w:highlight w:val="none"/>
              </w:rPr>
              <w:t>210413(01/02)</w:t>
            </w:r>
          </w:p>
        </w:tc>
        <w:tc>
          <w:tcPr>
            <w:tcW w:w="2222" w:type="dxa"/>
            <w:gridSpan w:val="2"/>
            <w:tcMar>
              <w:left w:w="0" w:type="dxa"/>
              <w:right w:w="0" w:type="dxa"/>
            </w:tcMar>
            <w:vAlign w:val="center"/>
          </w:tcPr>
          <w:p w14:paraId="35DA5D1C">
            <w:pPr>
              <w:snapToGrid w:val="0"/>
              <w:spacing w:line="120" w:lineRule="atLeast"/>
              <w:rPr>
                <w:rFonts w:hint="eastAsia" w:ascii="Times New Roman" w:hAnsi="Times New Roman" w:eastAsia="仿宋" w:cs="Times New Roman"/>
                <w:bCs/>
                <w:color w:val="auto"/>
                <w:spacing w:val="-6"/>
                <w:szCs w:val="24"/>
                <w:highlight w:val="none"/>
              </w:rPr>
            </w:pPr>
            <w:r>
              <w:rPr>
                <w:rFonts w:hint="eastAsia" w:ascii="Times New Roman" w:hAnsi="Times New Roman" w:eastAsia="仿宋" w:cs="Times New Roman"/>
                <w:bCs/>
                <w:color w:val="auto"/>
                <w:spacing w:val="-6"/>
                <w:szCs w:val="24"/>
                <w:highlight w:val="none"/>
              </w:rPr>
              <w:t>思想道德与法治</w:t>
            </w:r>
          </w:p>
        </w:tc>
        <w:tc>
          <w:tcPr>
            <w:tcW w:w="425" w:type="dxa"/>
            <w:gridSpan w:val="2"/>
            <w:vAlign w:val="center"/>
          </w:tcPr>
          <w:p w14:paraId="1532CEB8">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试</w:t>
            </w:r>
          </w:p>
        </w:tc>
        <w:tc>
          <w:tcPr>
            <w:tcW w:w="425" w:type="dxa"/>
            <w:tcMar>
              <w:left w:w="0" w:type="dxa"/>
              <w:right w:w="0" w:type="dxa"/>
            </w:tcMar>
            <w:vAlign w:val="center"/>
          </w:tcPr>
          <w:p w14:paraId="593130A0">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48</w:t>
            </w:r>
          </w:p>
        </w:tc>
        <w:tc>
          <w:tcPr>
            <w:tcW w:w="524" w:type="dxa"/>
            <w:vAlign w:val="center"/>
          </w:tcPr>
          <w:p w14:paraId="4F23446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48</w:t>
            </w:r>
          </w:p>
        </w:tc>
        <w:tc>
          <w:tcPr>
            <w:tcW w:w="501" w:type="dxa"/>
            <w:vAlign w:val="center"/>
          </w:tcPr>
          <w:p w14:paraId="17046BA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1FA1C02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396" w:type="dxa"/>
            <w:tcMar>
              <w:left w:w="0" w:type="dxa"/>
              <w:right w:w="0" w:type="dxa"/>
            </w:tcMar>
            <w:vAlign w:val="center"/>
          </w:tcPr>
          <w:p w14:paraId="1B5568A5">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3</w:t>
            </w:r>
          </w:p>
        </w:tc>
        <w:tc>
          <w:tcPr>
            <w:tcW w:w="371" w:type="dxa"/>
            <w:tcMar>
              <w:left w:w="0" w:type="dxa"/>
              <w:right w:w="0" w:type="dxa"/>
            </w:tcMar>
            <w:vAlign w:val="center"/>
          </w:tcPr>
          <w:p w14:paraId="369C3891">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2232D61D">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134CDC4C">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06AC0736">
            <w:pPr>
              <w:snapToGrid w:val="0"/>
              <w:spacing w:line="120" w:lineRule="atLeast"/>
              <w:ind w:left="105" w:leftChars="50"/>
              <w:jc w:val="center"/>
              <w:rPr>
                <w:rFonts w:ascii="Times New Roman" w:hAnsi="Times New Roman" w:eastAsia="仿宋_GB2312" w:cs="Times New Roman"/>
                <w:bCs/>
                <w:color w:val="auto"/>
                <w:szCs w:val="24"/>
                <w:highlight w:val="none"/>
              </w:rPr>
            </w:pPr>
          </w:p>
        </w:tc>
        <w:tc>
          <w:tcPr>
            <w:tcW w:w="854" w:type="dxa"/>
            <w:tcMar>
              <w:left w:w="0" w:type="dxa"/>
              <w:right w:w="0" w:type="dxa"/>
            </w:tcMar>
            <w:vAlign w:val="center"/>
          </w:tcPr>
          <w:p w14:paraId="109D4D8E">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405E2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40" w:type="dxa"/>
            <w:vMerge w:val="continue"/>
            <w:tcMar>
              <w:left w:w="0" w:type="dxa"/>
              <w:right w:w="0" w:type="dxa"/>
            </w:tcMar>
            <w:vAlign w:val="center"/>
          </w:tcPr>
          <w:p w14:paraId="2279B62F">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324EF308">
            <w:pPr>
              <w:adjustRightInd w:val="0"/>
              <w:snapToGrid w:val="0"/>
              <w:spacing w:line="120" w:lineRule="atLeast"/>
              <w:jc w:val="center"/>
              <w:textAlignment w:val="baseline"/>
              <w:rPr>
                <w:rFonts w:ascii="Times New Roman" w:hAnsi="Times New Roman" w:eastAsia="宋体" w:cs="Times New Roman"/>
                <w:color w:val="auto"/>
                <w:kern w:val="0"/>
                <w:sz w:val="18"/>
                <w:szCs w:val="20"/>
                <w:highlight w:val="none"/>
              </w:rPr>
            </w:pPr>
          </w:p>
        </w:tc>
        <w:tc>
          <w:tcPr>
            <w:tcW w:w="365" w:type="dxa"/>
            <w:tcMar>
              <w:left w:w="0" w:type="dxa"/>
              <w:right w:w="0" w:type="dxa"/>
            </w:tcMar>
            <w:vAlign w:val="center"/>
          </w:tcPr>
          <w:p w14:paraId="19CE3819">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886" w:type="dxa"/>
            <w:gridSpan w:val="2"/>
            <w:tcMar>
              <w:left w:w="0" w:type="dxa"/>
              <w:right w:w="0" w:type="dxa"/>
            </w:tcMar>
            <w:vAlign w:val="center"/>
          </w:tcPr>
          <w:p w14:paraId="174AE7C8">
            <w:pPr>
              <w:adjustRightInd w:val="0"/>
              <w:snapToGrid w:val="0"/>
              <w:spacing w:line="120" w:lineRule="atLeas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21041311</w:t>
            </w:r>
          </w:p>
        </w:tc>
        <w:tc>
          <w:tcPr>
            <w:tcW w:w="2222" w:type="dxa"/>
            <w:gridSpan w:val="2"/>
            <w:tcMar>
              <w:left w:w="0" w:type="dxa"/>
              <w:right w:w="0" w:type="dxa"/>
            </w:tcMar>
            <w:vAlign w:val="center"/>
          </w:tcPr>
          <w:p w14:paraId="2FAAAF2F">
            <w:pPr>
              <w:snapToGrid w:val="0"/>
              <w:spacing w:line="120" w:lineRule="atLeast"/>
              <w:rPr>
                <w:rFonts w:hint="eastAsia" w:ascii="Times New Roman" w:hAnsi="Times New Roman" w:eastAsia="仿宋" w:cs="Times New Roman"/>
                <w:bCs/>
                <w:color w:val="auto"/>
                <w:spacing w:val="-6"/>
                <w:sz w:val="20"/>
                <w:szCs w:val="24"/>
                <w:highlight w:val="none"/>
              </w:rPr>
            </w:pPr>
            <w:r>
              <w:rPr>
                <w:rFonts w:hint="eastAsia" w:ascii="Times New Roman" w:hAnsi="Times New Roman" w:eastAsia="仿宋" w:cs="Times New Roman"/>
                <w:bCs/>
                <w:color w:val="auto"/>
                <w:sz w:val="20"/>
                <w:szCs w:val="24"/>
                <w:highlight w:val="none"/>
              </w:rPr>
              <w:t>毛泽东思想和中国特色社会主义理论体系概论</w:t>
            </w:r>
          </w:p>
        </w:tc>
        <w:tc>
          <w:tcPr>
            <w:tcW w:w="425" w:type="dxa"/>
            <w:gridSpan w:val="2"/>
            <w:vAlign w:val="center"/>
          </w:tcPr>
          <w:p w14:paraId="420F7B83">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试</w:t>
            </w:r>
          </w:p>
        </w:tc>
        <w:tc>
          <w:tcPr>
            <w:tcW w:w="425" w:type="dxa"/>
            <w:tcMar>
              <w:left w:w="0" w:type="dxa"/>
              <w:right w:w="0" w:type="dxa"/>
            </w:tcMar>
            <w:vAlign w:val="center"/>
          </w:tcPr>
          <w:p w14:paraId="67021778">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24</w:t>
            </w:r>
          </w:p>
        </w:tc>
        <w:tc>
          <w:tcPr>
            <w:tcW w:w="524" w:type="dxa"/>
            <w:vAlign w:val="center"/>
          </w:tcPr>
          <w:p w14:paraId="564B505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24</w:t>
            </w:r>
          </w:p>
        </w:tc>
        <w:tc>
          <w:tcPr>
            <w:tcW w:w="501" w:type="dxa"/>
            <w:vAlign w:val="center"/>
          </w:tcPr>
          <w:p w14:paraId="22566CE8">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689CBC72">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p>
        </w:tc>
        <w:tc>
          <w:tcPr>
            <w:tcW w:w="396" w:type="dxa"/>
            <w:tcMar>
              <w:left w:w="0" w:type="dxa"/>
              <w:right w:w="0" w:type="dxa"/>
            </w:tcMar>
            <w:vAlign w:val="center"/>
          </w:tcPr>
          <w:p w14:paraId="5FF65C25">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0939E584">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0D26A5EA">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2</w:t>
            </w:r>
          </w:p>
        </w:tc>
        <w:tc>
          <w:tcPr>
            <w:tcW w:w="441" w:type="dxa"/>
            <w:tcMar>
              <w:left w:w="0" w:type="dxa"/>
              <w:right w:w="0" w:type="dxa"/>
            </w:tcMar>
            <w:vAlign w:val="center"/>
          </w:tcPr>
          <w:p w14:paraId="1EB7B4E3">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08A328C2">
            <w:pPr>
              <w:snapToGrid w:val="0"/>
              <w:spacing w:line="120" w:lineRule="atLeast"/>
              <w:ind w:left="105" w:leftChars="50"/>
              <w:jc w:val="center"/>
              <w:rPr>
                <w:rFonts w:ascii="Times New Roman" w:hAnsi="Times New Roman" w:eastAsia="仿宋_GB2312" w:cs="Times New Roman"/>
                <w:bCs/>
                <w:color w:val="auto"/>
                <w:szCs w:val="24"/>
                <w:highlight w:val="none"/>
              </w:rPr>
            </w:pPr>
          </w:p>
        </w:tc>
        <w:tc>
          <w:tcPr>
            <w:tcW w:w="854" w:type="dxa"/>
            <w:tcMar>
              <w:left w:w="0" w:type="dxa"/>
              <w:right w:w="0" w:type="dxa"/>
            </w:tcMar>
            <w:vAlign w:val="center"/>
          </w:tcPr>
          <w:p w14:paraId="765F481B">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00FD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6CDA1FA">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9CBF18D">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2FFE804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886" w:type="dxa"/>
            <w:gridSpan w:val="2"/>
            <w:tcMar>
              <w:left w:w="0" w:type="dxa"/>
              <w:right w:w="0" w:type="dxa"/>
            </w:tcMar>
            <w:vAlign w:val="center"/>
          </w:tcPr>
          <w:p w14:paraId="518BACEF">
            <w:pPr>
              <w:adjustRightInd w:val="0"/>
              <w:snapToGrid w:val="0"/>
              <w:spacing w:line="120" w:lineRule="atLeas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21041313</w:t>
            </w:r>
          </w:p>
        </w:tc>
        <w:tc>
          <w:tcPr>
            <w:tcW w:w="2222" w:type="dxa"/>
            <w:gridSpan w:val="2"/>
            <w:tcMar>
              <w:left w:w="0" w:type="dxa"/>
              <w:right w:w="0" w:type="dxa"/>
            </w:tcMar>
            <w:vAlign w:val="center"/>
          </w:tcPr>
          <w:p w14:paraId="76762CCE">
            <w:pPr>
              <w:snapToGrid w:val="0"/>
              <w:spacing w:line="120" w:lineRule="atLeast"/>
              <w:rPr>
                <w:rFonts w:hint="eastAsia" w:ascii="Times New Roman" w:hAnsi="Times New Roman" w:eastAsia="仿宋" w:cs="Times New Roman"/>
                <w:bCs/>
                <w:color w:val="auto"/>
                <w:sz w:val="20"/>
                <w:szCs w:val="24"/>
                <w:highlight w:val="none"/>
              </w:rPr>
            </w:pPr>
            <w:r>
              <w:rPr>
                <w:rFonts w:hint="eastAsia" w:ascii="Times New Roman" w:hAnsi="Times New Roman" w:eastAsia="仿宋" w:cs="Times New Roman"/>
                <w:bCs/>
                <w:color w:val="auto"/>
                <w:spacing w:val="-6"/>
                <w:sz w:val="20"/>
                <w:szCs w:val="24"/>
                <w:highlight w:val="none"/>
              </w:rPr>
              <w:t>习近平新时代中国特色社会主义思想概论</w:t>
            </w:r>
          </w:p>
        </w:tc>
        <w:tc>
          <w:tcPr>
            <w:tcW w:w="425" w:type="dxa"/>
            <w:gridSpan w:val="2"/>
            <w:vAlign w:val="center"/>
          </w:tcPr>
          <w:p w14:paraId="2EA1CED4">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试</w:t>
            </w:r>
          </w:p>
        </w:tc>
        <w:tc>
          <w:tcPr>
            <w:tcW w:w="425" w:type="dxa"/>
            <w:tcMar>
              <w:left w:w="0" w:type="dxa"/>
              <w:right w:w="0" w:type="dxa"/>
            </w:tcMar>
            <w:vAlign w:val="center"/>
          </w:tcPr>
          <w:p w14:paraId="1088556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36</w:t>
            </w:r>
          </w:p>
        </w:tc>
        <w:tc>
          <w:tcPr>
            <w:tcW w:w="524" w:type="dxa"/>
            <w:vAlign w:val="center"/>
          </w:tcPr>
          <w:p w14:paraId="59407D8C">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36</w:t>
            </w:r>
          </w:p>
        </w:tc>
        <w:tc>
          <w:tcPr>
            <w:tcW w:w="501" w:type="dxa"/>
            <w:vAlign w:val="center"/>
          </w:tcPr>
          <w:p w14:paraId="1A1D41B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6F7006B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396" w:type="dxa"/>
            <w:tcMar>
              <w:left w:w="0" w:type="dxa"/>
              <w:right w:w="0" w:type="dxa"/>
            </w:tcMar>
            <w:vAlign w:val="center"/>
          </w:tcPr>
          <w:p w14:paraId="37BE7B83">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2195331F">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73D700A1">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3</w:t>
            </w:r>
          </w:p>
        </w:tc>
        <w:tc>
          <w:tcPr>
            <w:tcW w:w="441" w:type="dxa"/>
            <w:tcMar>
              <w:left w:w="0" w:type="dxa"/>
              <w:right w:w="0" w:type="dxa"/>
            </w:tcMar>
            <w:vAlign w:val="center"/>
          </w:tcPr>
          <w:p w14:paraId="1A400E90">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267B5759">
            <w:pPr>
              <w:snapToGrid w:val="0"/>
              <w:spacing w:line="120" w:lineRule="atLeast"/>
              <w:ind w:left="105" w:leftChars="50"/>
              <w:jc w:val="center"/>
              <w:rPr>
                <w:rFonts w:ascii="Times New Roman" w:hAnsi="Times New Roman" w:eastAsia="仿宋_GB2312" w:cs="Times New Roman"/>
                <w:bCs/>
                <w:color w:val="auto"/>
                <w:szCs w:val="24"/>
                <w:highlight w:val="none"/>
              </w:rPr>
            </w:pPr>
          </w:p>
        </w:tc>
        <w:tc>
          <w:tcPr>
            <w:tcW w:w="854" w:type="dxa"/>
            <w:tcMar>
              <w:left w:w="0" w:type="dxa"/>
              <w:right w:w="0" w:type="dxa"/>
            </w:tcMar>
            <w:vAlign w:val="center"/>
          </w:tcPr>
          <w:p w14:paraId="64D2AB2D">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27C77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40" w:type="dxa"/>
            <w:vMerge w:val="continue"/>
            <w:tcMar>
              <w:left w:w="0" w:type="dxa"/>
              <w:right w:w="0" w:type="dxa"/>
            </w:tcMar>
            <w:vAlign w:val="center"/>
          </w:tcPr>
          <w:p w14:paraId="21B6EF1C">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01FFCCE2">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4D63B28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w:t>
            </w:r>
          </w:p>
        </w:tc>
        <w:tc>
          <w:tcPr>
            <w:tcW w:w="886" w:type="dxa"/>
            <w:gridSpan w:val="2"/>
            <w:tcMar>
              <w:left w:w="0" w:type="dxa"/>
              <w:right w:w="0" w:type="dxa"/>
            </w:tcMar>
            <w:vAlign w:val="center"/>
          </w:tcPr>
          <w:p w14:paraId="04C5FFD8">
            <w:pPr>
              <w:adjustRightInd w:val="0"/>
              <w:snapToGrid w:val="0"/>
              <w:spacing w:line="120" w:lineRule="atLeast"/>
              <w:jc w:val="center"/>
              <w:rPr>
                <w:rFonts w:ascii="Times New Roman" w:hAnsi="Times New Roman" w:eastAsia="宋体" w:cs="Times New Roman"/>
                <w:color w:val="auto"/>
                <w:sz w:val="16"/>
                <w:szCs w:val="18"/>
                <w:highlight w:val="none"/>
              </w:rPr>
            </w:pPr>
            <w:r>
              <w:rPr>
                <w:rFonts w:hint="eastAsia" w:ascii="Times New Roman" w:hAnsi="Times New Roman" w:eastAsia="宋体" w:cs="Times New Roman"/>
                <w:color w:val="auto"/>
                <w:sz w:val="16"/>
                <w:szCs w:val="18"/>
                <w:highlight w:val="none"/>
              </w:rPr>
              <w:t>210413(05/06/07/08/12)</w:t>
            </w:r>
          </w:p>
        </w:tc>
        <w:tc>
          <w:tcPr>
            <w:tcW w:w="2222" w:type="dxa"/>
            <w:gridSpan w:val="2"/>
            <w:tcMar>
              <w:left w:w="0" w:type="dxa"/>
              <w:right w:w="0" w:type="dxa"/>
            </w:tcMar>
            <w:vAlign w:val="center"/>
          </w:tcPr>
          <w:p w14:paraId="3AF4B2C6">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形势与政策</w:t>
            </w:r>
          </w:p>
        </w:tc>
        <w:tc>
          <w:tcPr>
            <w:tcW w:w="425" w:type="dxa"/>
            <w:gridSpan w:val="2"/>
            <w:vAlign w:val="center"/>
          </w:tcPr>
          <w:p w14:paraId="587B1D56">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06214A0E">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24</w:t>
            </w:r>
          </w:p>
        </w:tc>
        <w:tc>
          <w:tcPr>
            <w:tcW w:w="524" w:type="dxa"/>
            <w:vAlign w:val="center"/>
          </w:tcPr>
          <w:p w14:paraId="4622BE72">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24</w:t>
            </w:r>
          </w:p>
        </w:tc>
        <w:tc>
          <w:tcPr>
            <w:tcW w:w="501" w:type="dxa"/>
            <w:vAlign w:val="center"/>
          </w:tcPr>
          <w:p w14:paraId="3DF1009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61AF9CC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p>
        </w:tc>
        <w:tc>
          <w:tcPr>
            <w:tcW w:w="396" w:type="dxa"/>
            <w:tcMar>
              <w:left w:w="0" w:type="dxa"/>
              <w:right w:w="0" w:type="dxa"/>
            </w:tcMar>
            <w:vAlign w:val="center"/>
          </w:tcPr>
          <w:p w14:paraId="291D8F67">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w:t>
            </w:r>
          </w:p>
        </w:tc>
        <w:tc>
          <w:tcPr>
            <w:tcW w:w="371" w:type="dxa"/>
            <w:tcMar>
              <w:left w:w="0" w:type="dxa"/>
              <w:right w:w="0" w:type="dxa"/>
            </w:tcMar>
            <w:vAlign w:val="center"/>
          </w:tcPr>
          <w:p w14:paraId="6E131C7C">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w:t>
            </w:r>
          </w:p>
        </w:tc>
        <w:tc>
          <w:tcPr>
            <w:tcW w:w="425" w:type="dxa"/>
            <w:tcMar>
              <w:left w:w="0" w:type="dxa"/>
              <w:right w:w="0" w:type="dxa"/>
            </w:tcMar>
            <w:vAlign w:val="center"/>
          </w:tcPr>
          <w:p w14:paraId="6E38B87B">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w:t>
            </w:r>
          </w:p>
        </w:tc>
        <w:tc>
          <w:tcPr>
            <w:tcW w:w="441" w:type="dxa"/>
            <w:tcMar>
              <w:left w:w="0" w:type="dxa"/>
              <w:right w:w="0" w:type="dxa"/>
            </w:tcMar>
            <w:vAlign w:val="center"/>
          </w:tcPr>
          <w:p w14:paraId="110A3535">
            <w:pPr>
              <w:snapToGrid w:val="0"/>
              <w:spacing w:line="120" w:lineRule="atLeast"/>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4FA7E2BB">
            <w:pPr>
              <w:snapToGrid w:val="0"/>
              <w:spacing w:line="240" w:lineRule="exact"/>
              <w:ind w:left="105" w:leftChars="50"/>
              <w:jc w:val="left"/>
              <w:rPr>
                <w:rFonts w:hint="eastAsia" w:ascii="Times New Roman" w:hAnsi="Times New Roman" w:eastAsia="仿宋" w:cs="Times New Roman"/>
                <w:bCs/>
                <w:color w:val="auto"/>
                <w:sz w:val="15"/>
                <w:szCs w:val="24"/>
                <w:highlight w:val="none"/>
              </w:rPr>
            </w:pPr>
            <w:r>
              <w:rPr>
                <w:rFonts w:hint="eastAsia" w:ascii="Times New Roman" w:hAnsi="Times New Roman" w:eastAsia="仿宋" w:cs="Times New Roman"/>
                <w:bCs/>
                <w:color w:val="auto"/>
                <w:sz w:val="15"/>
                <w:szCs w:val="24"/>
                <w:highlight w:val="none"/>
              </w:rPr>
              <w:t>每学期不少于</w:t>
            </w:r>
            <w:r>
              <w:rPr>
                <w:rFonts w:ascii="Times New Roman" w:hAnsi="Times New Roman" w:eastAsia="仿宋" w:cs="Times New Roman"/>
                <w:bCs/>
                <w:color w:val="auto"/>
                <w:sz w:val="15"/>
                <w:szCs w:val="24"/>
                <w:highlight w:val="none"/>
              </w:rPr>
              <w:t>8</w:t>
            </w:r>
            <w:r>
              <w:rPr>
                <w:rFonts w:hint="eastAsia" w:ascii="Times New Roman" w:hAnsi="Times New Roman" w:eastAsia="仿宋" w:cs="Times New Roman"/>
                <w:bCs/>
                <w:color w:val="auto"/>
                <w:sz w:val="15"/>
                <w:szCs w:val="24"/>
                <w:highlight w:val="none"/>
              </w:rPr>
              <w:t>学时</w:t>
            </w:r>
          </w:p>
        </w:tc>
        <w:tc>
          <w:tcPr>
            <w:tcW w:w="854" w:type="dxa"/>
            <w:tcMar>
              <w:left w:w="0" w:type="dxa"/>
              <w:right w:w="0" w:type="dxa"/>
            </w:tcMar>
            <w:vAlign w:val="center"/>
          </w:tcPr>
          <w:p w14:paraId="76B20DC7">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1D74A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240" w:type="dxa"/>
            <w:vMerge w:val="continue"/>
            <w:tcMar>
              <w:left w:w="0" w:type="dxa"/>
              <w:right w:w="0" w:type="dxa"/>
            </w:tcMar>
            <w:vAlign w:val="center"/>
          </w:tcPr>
          <w:p w14:paraId="29234838">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996527A">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26E6ECC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5</w:t>
            </w:r>
          </w:p>
        </w:tc>
        <w:tc>
          <w:tcPr>
            <w:tcW w:w="886" w:type="dxa"/>
            <w:gridSpan w:val="2"/>
            <w:tcMar>
              <w:left w:w="0" w:type="dxa"/>
              <w:right w:w="0" w:type="dxa"/>
            </w:tcMar>
            <w:vAlign w:val="center"/>
          </w:tcPr>
          <w:p w14:paraId="0415B189">
            <w:pPr>
              <w:adjustRightInd w:val="0"/>
              <w:snapToGrid w:val="0"/>
              <w:spacing w:line="120" w:lineRule="atLeast"/>
              <w:jc w:val="center"/>
              <w:rPr>
                <w:rFonts w:ascii="Times New Roman" w:hAnsi="Times New Roman" w:eastAsia="宋体" w:cs="Times New Roman"/>
                <w:color w:val="auto"/>
                <w:sz w:val="16"/>
                <w:szCs w:val="18"/>
                <w:highlight w:val="none"/>
              </w:rPr>
            </w:pPr>
            <w:r>
              <w:rPr>
                <w:rFonts w:hint="eastAsia" w:ascii="Times New Roman" w:hAnsi="Times New Roman" w:eastAsia="宋体" w:cs="Times New Roman"/>
                <w:color w:val="auto"/>
                <w:sz w:val="16"/>
                <w:szCs w:val="18"/>
                <w:highlight w:val="none"/>
              </w:rPr>
              <w:t>21041309</w:t>
            </w:r>
          </w:p>
        </w:tc>
        <w:tc>
          <w:tcPr>
            <w:tcW w:w="2222" w:type="dxa"/>
            <w:gridSpan w:val="2"/>
            <w:tcMar>
              <w:left w:w="0" w:type="dxa"/>
              <w:right w:w="0" w:type="dxa"/>
            </w:tcMar>
            <w:vAlign w:val="center"/>
          </w:tcPr>
          <w:p w14:paraId="4F488D31">
            <w:pPr>
              <w:snapToGrid w:val="0"/>
              <w:spacing w:line="120" w:lineRule="atLeast"/>
              <w:ind w:firstLine="210" w:firstLineChars="10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大学生心理健康</w:t>
            </w:r>
          </w:p>
        </w:tc>
        <w:tc>
          <w:tcPr>
            <w:tcW w:w="425" w:type="dxa"/>
            <w:gridSpan w:val="2"/>
            <w:vAlign w:val="center"/>
          </w:tcPr>
          <w:p w14:paraId="2D5D6206">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7286561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26A2CA3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01" w:type="dxa"/>
            <w:vAlign w:val="center"/>
          </w:tcPr>
          <w:p w14:paraId="4E3469A2">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4BC55AE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396" w:type="dxa"/>
            <w:tcMar>
              <w:left w:w="0" w:type="dxa"/>
              <w:right w:w="0" w:type="dxa"/>
            </w:tcMar>
            <w:vAlign w:val="center"/>
          </w:tcPr>
          <w:p w14:paraId="6D3CE45F">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541200E7">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51B98970">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55DA80A0">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3A856C64">
            <w:pPr>
              <w:snapToGrid w:val="0"/>
              <w:spacing w:line="120" w:lineRule="atLeast"/>
              <w:ind w:left="105" w:leftChars="50"/>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vAlign w:val="center"/>
          </w:tcPr>
          <w:p w14:paraId="2B9C123E">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65E55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40" w:type="dxa"/>
            <w:vMerge w:val="continue"/>
            <w:tcMar>
              <w:left w:w="0" w:type="dxa"/>
              <w:right w:w="0" w:type="dxa"/>
            </w:tcMar>
            <w:vAlign w:val="center"/>
          </w:tcPr>
          <w:p w14:paraId="2023F987">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1F287EA5">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6F8F482B">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6</w:t>
            </w:r>
          </w:p>
        </w:tc>
        <w:tc>
          <w:tcPr>
            <w:tcW w:w="886" w:type="dxa"/>
            <w:gridSpan w:val="2"/>
            <w:tcMar>
              <w:left w:w="0" w:type="dxa"/>
              <w:right w:w="0" w:type="dxa"/>
            </w:tcMar>
            <w:vAlign w:val="center"/>
          </w:tcPr>
          <w:p w14:paraId="66D09DB8">
            <w:pPr>
              <w:adjustRightInd w:val="0"/>
              <w:snapToGrid w:val="0"/>
              <w:spacing w:line="120" w:lineRule="atLeast"/>
              <w:jc w:val="center"/>
              <w:rPr>
                <w:rFonts w:ascii="Times New Roman" w:hAnsi="Times New Roman" w:eastAsia="宋体" w:cs="Times New Roman"/>
                <w:color w:val="auto"/>
                <w:sz w:val="16"/>
                <w:szCs w:val="18"/>
                <w:highlight w:val="none"/>
              </w:rPr>
            </w:pPr>
            <w:r>
              <w:rPr>
                <w:rFonts w:hint="eastAsia" w:ascii="Times New Roman" w:hAnsi="Times New Roman" w:eastAsia="宋体" w:cs="Times New Roman"/>
                <w:color w:val="auto"/>
                <w:sz w:val="16"/>
                <w:szCs w:val="18"/>
                <w:highlight w:val="none"/>
              </w:rPr>
              <w:t>200313(13/14/15)</w:t>
            </w:r>
          </w:p>
        </w:tc>
        <w:tc>
          <w:tcPr>
            <w:tcW w:w="2222" w:type="dxa"/>
            <w:gridSpan w:val="2"/>
            <w:tcMar>
              <w:left w:w="0" w:type="dxa"/>
              <w:right w:w="0" w:type="dxa"/>
            </w:tcMar>
            <w:vAlign w:val="center"/>
          </w:tcPr>
          <w:p w14:paraId="6C3F7EAC">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体育与健康</w:t>
            </w:r>
          </w:p>
        </w:tc>
        <w:tc>
          <w:tcPr>
            <w:tcW w:w="425" w:type="dxa"/>
            <w:gridSpan w:val="2"/>
            <w:vAlign w:val="center"/>
          </w:tcPr>
          <w:p w14:paraId="5AEB7CBA">
            <w:pPr>
              <w:adjustRightInd w:val="0"/>
              <w:snapToGrid w:val="0"/>
              <w:spacing w:line="120" w:lineRule="atLeast"/>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 w:val="15"/>
                <w:szCs w:val="24"/>
                <w:highlight w:val="none"/>
              </w:rPr>
              <w:t>查查试</w:t>
            </w:r>
          </w:p>
        </w:tc>
        <w:tc>
          <w:tcPr>
            <w:tcW w:w="425" w:type="dxa"/>
            <w:tcMar>
              <w:left w:w="0" w:type="dxa"/>
              <w:right w:w="0" w:type="dxa"/>
            </w:tcMar>
            <w:vAlign w:val="center"/>
          </w:tcPr>
          <w:p w14:paraId="171CC94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88</w:t>
            </w:r>
          </w:p>
        </w:tc>
        <w:tc>
          <w:tcPr>
            <w:tcW w:w="524" w:type="dxa"/>
            <w:vAlign w:val="center"/>
          </w:tcPr>
          <w:p w14:paraId="4663981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501" w:type="dxa"/>
            <w:vAlign w:val="center"/>
          </w:tcPr>
          <w:p w14:paraId="75CE93A0">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88</w:t>
            </w:r>
          </w:p>
        </w:tc>
        <w:tc>
          <w:tcPr>
            <w:tcW w:w="336" w:type="dxa"/>
            <w:tcMar>
              <w:left w:w="0" w:type="dxa"/>
              <w:right w:w="0" w:type="dxa"/>
            </w:tcMar>
            <w:vAlign w:val="center"/>
          </w:tcPr>
          <w:p w14:paraId="1102693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6</w:t>
            </w:r>
          </w:p>
        </w:tc>
        <w:tc>
          <w:tcPr>
            <w:tcW w:w="396" w:type="dxa"/>
            <w:tcMar>
              <w:left w:w="0" w:type="dxa"/>
              <w:right w:w="0" w:type="dxa"/>
            </w:tcMar>
            <w:vAlign w:val="center"/>
          </w:tcPr>
          <w:p w14:paraId="248A779C">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6F1B6A58">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09CBA789">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41" w:type="dxa"/>
            <w:tcMar>
              <w:left w:w="0" w:type="dxa"/>
              <w:right w:w="0" w:type="dxa"/>
            </w:tcMar>
            <w:vAlign w:val="center"/>
          </w:tcPr>
          <w:p w14:paraId="64E6E618">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091610D2">
            <w:pPr>
              <w:snapToGrid w:val="0"/>
              <w:spacing w:line="120" w:lineRule="atLeast"/>
              <w:ind w:left="105" w:leftChars="50"/>
              <w:jc w:val="left"/>
              <w:rPr>
                <w:rFonts w:hint="eastAsia" w:ascii="Times New Roman" w:hAnsi="Times New Roman" w:eastAsia="仿宋" w:cs="Times New Roman"/>
                <w:bCs/>
                <w:color w:val="auto"/>
                <w:sz w:val="15"/>
                <w:szCs w:val="24"/>
                <w:highlight w:val="none"/>
              </w:rPr>
            </w:pPr>
          </w:p>
        </w:tc>
        <w:tc>
          <w:tcPr>
            <w:tcW w:w="854" w:type="dxa"/>
            <w:tcMar>
              <w:left w:w="0" w:type="dxa"/>
              <w:right w:w="0" w:type="dxa"/>
            </w:tcMar>
            <w:vAlign w:val="center"/>
          </w:tcPr>
          <w:p w14:paraId="2E90038F">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基础部</w:t>
            </w:r>
          </w:p>
        </w:tc>
      </w:tr>
      <w:tr w14:paraId="7C02E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dxa"/>
            <w:vMerge w:val="continue"/>
            <w:tcMar>
              <w:left w:w="0" w:type="dxa"/>
              <w:right w:w="0" w:type="dxa"/>
            </w:tcMar>
            <w:vAlign w:val="center"/>
          </w:tcPr>
          <w:p w14:paraId="2997F265">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53ADB84">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7E043416">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7</w:t>
            </w:r>
          </w:p>
        </w:tc>
        <w:tc>
          <w:tcPr>
            <w:tcW w:w="886" w:type="dxa"/>
            <w:gridSpan w:val="2"/>
            <w:tcMar>
              <w:left w:w="0" w:type="dxa"/>
              <w:right w:w="0" w:type="dxa"/>
            </w:tcMar>
            <w:vAlign w:val="center"/>
          </w:tcPr>
          <w:p w14:paraId="024F27BB">
            <w:pPr>
              <w:adjustRightInd w:val="0"/>
              <w:snapToGrid w:val="0"/>
              <w:spacing w:line="120" w:lineRule="atLeast"/>
              <w:jc w:val="center"/>
              <w:rPr>
                <w:rFonts w:ascii="Times New Roman" w:hAnsi="Times New Roman" w:eastAsia="宋体" w:cs="Times New Roman"/>
                <w:color w:val="auto"/>
                <w:sz w:val="16"/>
                <w:szCs w:val="21"/>
                <w:highlight w:val="none"/>
              </w:rPr>
            </w:pPr>
            <w:r>
              <w:rPr>
                <w:rFonts w:hint="eastAsia" w:ascii="Times New Roman" w:hAnsi="Times New Roman" w:eastAsia="宋体" w:cs="Times New Roman"/>
                <w:color w:val="auto"/>
                <w:sz w:val="16"/>
                <w:szCs w:val="21"/>
                <w:highlight w:val="none"/>
              </w:rPr>
              <w:t>19061301</w:t>
            </w:r>
          </w:p>
        </w:tc>
        <w:tc>
          <w:tcPr>
            <w:tcW w:w="2222" w:type="dxa"/>
            <w:gridSpan w:val="2"/>
            <w:tcMar>
              <w:left w:w="0" w:type="dxa"/>
              <w:right w:w="0" w:type="dxa"/>
            </w:tcMar>
            <w:vAlign w:val="center"/>
          </w:tcPr>
          <w:p w14:paraId="31B3EE9A">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职业发展与就业指导</w:t>
            </w:r>
          </w:p>
        </w:tc>
        <w:tc>
          <w:tcPr>
            <w:tcW w:w="425" w:type="dxa"/>
            <w:gridSpan w:val="2"/>
            <w:vAlign w:val="center"/>
          </w:tcPr>
          <w:p w14:paraId="5ED5503B">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3873C073">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6</w:t>
            </w:r>
          </w:p>
        </w:tc>
        <w:tc>
          <w:tcPr>
            <w:tcW w:w="524" w:type="dxa"/>
            <w:vAlign w:val="center"/>
          </w:tcPr>
          <w:p w14:paraId="4BAACD86">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10</w:t>
            </w:r>
          </w:p>
        </w:tc>
        <w:tc>
          <w:tcPr>
            <w:tcW w:w="501" w:type="dxa"/>
            <w:vAlign w:val="center"/>
          </w:tcPr>
          <w:p w14:paraId="729B6E09">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6</w:t>
            </w:r>
          </w:p>
        </w:tc>
        <w:tc>
          <w:tcPr>
            <w:tcW w:w="336" w:type="dxa"/>
            <w:tcMar>
              <w:left w:w="0" w:type="dxa"/>
              <w:right w:w="0" w:type="dxa"/>
            </w:tcMar>
            <w:vAlign w:val="center"/>
          </w:tcPr>
          <w:p w14:paraId="4FD93FBC">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396" w:type="dxa"/>
            <w:tcMar>
              <w:left w:w="0" w:type="dxa"/>
              <w:right w:w="0" w:type="dxa"/>
            </w:tcMar>
            <w:vAlign w:val="center"/>
          </w:tcPr>
          <w:p w14:paraId="5C6F01DC">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29A74AB6">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11E9F047">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1</w:t>
            </w:r>
          </w:p>
        </w:tc>
        <w:tc>
          <w:tcPr>
            <w:tcW w:w="441" w:type="dxa"/>
            <w:tcMar>
              <w:left w:w="0" w:type="dxa"/>
              <w:right w:w="0" w:type="dxa"/>
            </w:tcMar>
            <w:vAlign w:val="center"/>
          </w:tcPr>
          <w:p w14:paraId="56B38432">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3FE3590A">
            <w:pPr>
              <w:snapToGrid w:val="0"/>
              <w:spacing w:line="120" w:lineRule="atLeast"/>
              <w:ind w:left="105" w:leftChars="50"/>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vAlign w:val="center"/>
          </w:tcPr>
          <w:p w14:paraId="0FDBBD89">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各系</w:t>
            </w:r>
          </w:p>
        </w:tc>
      </w:tr>
      <w:tr w14:paraId="4AEA0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240" w:type="dxa"/>
            <w:vMerge w:val="continue"/>
            <w:tcMar>
              <w:left w:w="0" w:type="dxa"/>
              <w:right w:w="0" w:type="dxa"/>
            </w:tcMar>
            <w:vAlign w:val="center"/>
          </w:tcPr>
          <w:p w14:paraId="17B002E7">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566C24DE">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0DCF476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w:t>
            </w:r>
          </w:p>
        </w:tc>
        <w:tc>
          <w:tcPr>
            <w:tcW w:w="886" w:type="dxa"/>
            <w:gridSpan w:val="2"/>
            <w:tcMar>
              <w:left w:w="0" w:type="dxa"/>
              <w:right w:w="0" w:type="dxa"/>
            </w:tcMar>
            <w:vAlign w:val="center"/>
          </w:tcPr>
          <w:p w14:paraId="63F2B300">
            <w:pPr>
              <w:adjustRightInd w:val="0"/>
              <w:snapToGrid w:val="0"/>
              <w:spacing w:line="120" w:lineRule="atLeast"/>
              <w:jc w:val="center"/>
              <w:rPr>
                <w:rFonts w:ascii="Times New Roman" w:hAnsi="Times New Roman" w:eastAsia="宋体" w:cs="Times New Roman"/>
                <w:color w:val="auto"/>
                <w:sz w:val="16"/>
                <w:szCs w:val="21"/>
                <w:highlight w:val="none"/>
              </w:rPr>
            </w:pPr>
            <w:r>
              <w:rPr>
                <w:rFonts w:hint="eastAsia" w:ascii="Times New Roman" w:hAnsi="Times New Roman" w:eastAsia="宋体" w:cs="Times New Roman"/>
                <w:color w:val="auto"/>
                <w:sz w:val="16"/>
                <w:szCs w:val="21"/>
                <w:highlight w:val="none"/>
              </w:rPr>
              <w:t>10021315</w:t>
            </w:r>
          </w:p>
        </w:tc>
        <w:tc>
          <w:tcPr>
            <w:tcW w:w="2222" w:type="dxa"/>
            <w:gridSpan w:val="2"/>
            <w:tcMar>
              <w:left w:w="0" w:type="dxa"/>
              <w:right w:w="0" w:type="dxa"/>
            </w:tcMar>
            <w:vAlign w:val="center"/>
          </w:tcPr>
          <w:p w14:paraId="70C9E183">
            <w:pPr>
              <w:snapToGrid w:val="0"/>
              <w:spacing w:line="120" w:lineRule="atLeast"/>
              <w:ind w:left="105" w:leftChars="50"/>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军事理论</w:t>
            </w:r>
          </w:p>
        </w:tc>
        <w:tc>
          <w:tcPr>
            <w:tcW w:w="425" w:type="dxa"/>
            <w:gridSpan w:val="2"/>
            <w:vAlign w:val="center"/>
          </w:tcPr>
          <w:p w14:paraId="0BDD489E">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433789C6">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44AD497F">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01" w:type="dxa"/>
            <w:vAlign w:val="center"/>
          </w:tcPr>
          <w:p w14:paraId="46E95B70">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0165AA6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396" w:type="dxa"/>
            <w:tcMar>
              <w:left w:w="0" w:type="dxa"/>
              <w:right w:w="0" w:type="dxa"/>
            </w:tcMar>
            <w:vAlign w:val="center"/>
          </w:tcPr>
          <w:p w14:paraId="34474600">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71" w:type="dxa"/>
            <w:tcMar>
              <w:left w:w="0" w:type="dxa"/>
              <w:right w:w="0" w:type="dxa"/>
            </w:tcMar>
            <w:vAlign w:val="center"/>
          </w:tcPr>
          <w:p w14:paraId="2D554F42">
            <w:pPr>
              <w:snapToGrid w:val="0"/>
              <w:spacing w:line="120" w:lineRule="atLeast"/>
              <w:jc w:val="center"/>
              <w:rPr>
                <w:rFonts w:ascii="Times New Roman" w:hAnsi="Times New Roman" w:eastAsia="仿宋_GB2312" w:cs="Times New Roman"/>
                <w:color w:val="auto"/>
                <w:szCs w:val="18"/>
                <w:highlight w:val="none"/>
              </w:rPr>
            </w:pPr>
          </w:p>
        </w:tc>
        <w:tc>
          <w:tcPr>
            <w:tcW w:w="425" w:type="dxa"/>
            <w:tcMar>
              <w:left w:w="0" w:type="dxa"/>
              <w:right w:w="0" w:type="dxa"/>
            </w:tcMar>
            <w:vAlign w:val="center"/>
          </w:tcPr>
          <w:p w14:paraId="3CCE737A">
            <w:pPr>
              <w:snapToGrid w:val="0"/>
              <w:spacing w:line="120" w:lineRule="atLeast"/>
              <w:jc w:val="center"/>
              <w:rPr>
                <w:rFonts w:ascii="Times New Roman" w:hAnsi="Times New Roman" w:eastAsia="仿宋_GB2312" w:cs="Times New Roman"/>
                <w:color w:val="auto"/>
                <w:szCs w:val="18"/>
                <w:highlight w:val="none"/>
              </w:rPr>
            </w:pPr>
          </w:p>
        </w:tc>
        <w:tc>
          <w:tcPr>
            <w:tcW w:w="441" w:type="dxa"/>
            <w:tcMar>
              <w:left w:w="0" w:type="dxa"/>
              <w:right w:w="0" w:type="dxa"/>
            </w:tcMar>
            <w:vAlign w:val="center"/>
          </w:tcPr>
          <w:p w14:paraId="5730DF01">
            <w:pPr>
              <w:snapToGrid w:val="0"/>
              <w:spacing w:line="120" w:lineRule="atLeast"/>
              <w:jc w:val="center"/>
              <w:rPr>
                <w:rFonts w:ascii="Times New Roman" w:hAnsi="Times New Roman" w:eastAsia="仿宋_GB2312" w:cs="Times New Roman"/>
                <w:color w:val="auto"/>
                <w:szCs w:val="18"/>
                <w:highlight w:val="none"/>
              </w:rPr>
            </w:pPr>
          </w:p>
        </w:tc>
        <w:tc>
          <w:tcPr>
            <w:tcW w:w="1014" w:type="dxa"/>
            <w:tcMar>
              <w:left w:w="0" w:type="dxa"/>
              <w:right w:w="0" w:type="dxa"/>
            </w:tcMar>
            <w:vAlign w:val="center"/>
          </w:tcPr>
          <w:p w14:paraId="08E81D0E">
            <w:pPr>
              <w:snapToGrid w:val="0"/>
              <w:spacing w:line="120" w:lineRule="atLeast"/>
              <w:ind w:left="105" w:leftChars="50"/>
              <w:jc w:val="center"/>
              <w:rPr>
                <w:rFonts w:hint="eastAsia" w:ascii="Times New Roman" w:hAnsi="Times New Roman" w:eastAsia="仿宋" w:cs="Times New Roman"/>
                <w:color w:val="auto"/>
                <w:sz w:val="15"/>
                <w:szCs w:val="24"/>
                <w:highlight w:val="none"/>
              </w:rPr>
            </w:pPr>
          </w:p>
        </w:tc>
        <w:tc>
          <w:tcPr>
            <w:tcW w:w="854" w:type="dxa"/>
            <w:tcMar>
              <w:left w:w="0" w:type="dxa"/>
              <w:right w:w="0" w:type="dxa"/>
            </w:tcMar>
            <w:vAlign w:val="center"/>
          </w:tcPr>
          <w:p w14:paraId="4BAF66F2">
            <w:pPr>
              <w:snapToGrid w:val="0"/>
              <w:spacing w:line="120" w:lineRule="atLeast"/>
              <w:jc w:val="center"/>
              <w:rPr>
                <w:rFonts w:hint="eastAsia" w:ascii="Times New Roman" w:hAnsi="Times New Roman" w:eastAsia="仿宋" w:cs="Times New Roman"/>
                <w:bCs/>
                <w:color w:val="auto"/>
                <w:sz w:val="15"/>
                <w:szCs w:val="18"/>
                <w:highlight w:val="none"/>
              </w:rPr>
            </w:pPr>
            <w:r>
              <w:rPr>
                <w:rFonts w:hint="eastAsia" w:ascii="Times New Roman" w:hAnsi="Times New Roman" w:eastAsia="仿宋" w:cs="Times New Roman"/>
                <w:bCs/>
                <w:color w:val="auto"/>
                <w:sz w:val="15"/>
                <w:szCs w:val="18"/>
                <w:highlight w:val="none"/>
              </w:rPr>
              <w:t>军事教育</w:t>
            </w:r>
          </w:p>
          <w:p w14:paraId="230D28FC">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bCs/>
                <w:color w:val="auto"/>
                <w:sz w:val="15"/>
                <w:szCs w:val="18"/>
                <w:highlight w:val="none"/>
              </w:rPr>
              <w:t>教研室</w:t>
            </w:r>
          </w:p>
        </w:tc>
      </w:tr>
      <w:tr w14:paraId="0EA8D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dxa"/>
            <w:vMerge w:val="continue"/>
            <w:tcMar>
              <w:left w:w="0" w:type="dxa"/>
              <w:right w:w="0" w:type="dxa"/>
            </w:tcMar>
            <w:vAlign w:val="center"/>
          </w:tcPr>
          <w:p w14:paraId="0E4B1675">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71A946DD">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06108D9E">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9</w:t>
            </w:r>
          </w:p>
        </w:tc>
        <w:tc>
          <w:tcPr>
            <w:tcW w:w="886" w:type="dxa"/>
            <w:gridSpan w:val="2"/>
            <w:tcMar>
              <w:left w:w="0" w:type="dxa"/>
              <w:right w:w="0" w:type="dxa"/>
            </w:tcMar>
            <w:vAlign w:val="center"/>
          </w:tcPr>
          <w:p w14:paraId="4415874B">
            <w:pPr>
              <w:adjustRightInd w:val="0"/>
              <w:snapToGrid w:val="0"/>
              <w:spacing w:line="120" w:lineRule="atLeast"/>
              <w:jc w:val="center"/>
              <w:rPr>
                <w:rFonts w:ascii="Times New Roman" w:hAnsi="Times New Roman" w:eastAsia="宋体" w:cs="Times New Roman"/>
                <w:color w:val="auto"/>
                <w:sz w:val="16"/>
                <w:szCs w:val="21"/>
                <w:highlight w:val="none"/>
              </w:rPr>
            </w:pPr>
            <w:r>
              <w:rPr>
                <w:rFonts w:hint="eastAsia" w:ascii="Times New Roman" w:hAnsi="Times New Roman" w:eastAsia="宋体" w:cs="Times New Roman"/>
                <w:color w:val="auto"/>
                <w:sz w:val="16"/>
                <w:szCs w:val="21"/>
                <w:highlight w:val="none"/>
              </w:rPr>
              <w:t>19061302</w:t>
            </w:r>
          </w:p>
        </w:tc>
        <w:tc>
          <w:tcPr>
            <w:tcW w:w="2222" w:type="dxa"/>
            <w:gridSpan w:val="2"/>
            <w:tcMar>
              <w:left w:w="0" w:type="dxa"/>
              <w:right w:w="0" w:type="dxa"/>
            </w:tcMar>
            <w:vAlign w:val="center"/>
          </w:tcPr>
          <w:p w14:paraId="08F41820">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国家安全教育</w:t>
            </w:r>
          </w:p>
        </w:tc>
        <w:tc>
          <w:tcPr>
            <w:tcW w:w="425" w:type="dxa"/>
            <w:gridSpan w:val="2"/>
            <w:vAlign w:val="center"/>
          </w:tcPr>
          <w:p w14:paraId="174E28DE">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2C828AB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w:t>
            </w:r>
          </w:p>
        </w:tc>
        <w:tc>
          <w:tcPr>
            <w:tcW w:w="524" w:type="dxa"/>
            <w:vAlign w:val="center"/>
          </w:tcPr>
          <w:p w14:paraId="270F6B10">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w:t>
            </w:r>
          </w:p>
        </w:tc>
        <w:tc>
          <w:tcPr>
            <w:tcW w:w="501" w:type="dxa"/>
            <w:vAlign w:val="center"/>
          </w:tcPr>
          <w:p w14:paraId="158B1896">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0</w:t>
            </w:r>
          </w:p>
        </w:tc>
        <w:tc>
          <w:tcPr>
            <w:tcW w:w="336" w:type="dxa"/>
            <w:tcMar>
              <w:left w:w="0" w:type="dxa"/>
              <w:right w:w="0" w:type="dxa"/>
            </w:tcMar>
            <w:vAlign w:val="center"/>
          </w:tcPr>
          <w:p w14:paraId="143AE8D1">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396" w:type="dxa"/>
            <w:tcMar>
              <w:left w:w="0" w:type="dxa"/>
              <w:right w:w="0" w:type="dxa"/>
            </w:tcMar>
            <w:vAlign w:val="center"/>
          </w:tcPr>
          <w:p w14:paraId="330267DA">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 w:val="18"/>
                <w:szCs w:val="15"/>
                <w:highlight w:val="none"/>
              </w:rPr>
              <w:t>√</w:t>
            </w:r>
          </w:p>
        </w:tc>
        <w:tc>
          <w:tcPr>
            <w:tcW w:w="371" w:type="dxa"/>
            <w:tcMar>
              <w:left w:w="0" w:type="dxa"/>
              <w:right w:w="0" w:type="dxa"/>
            </w:tcMar>
            <w:vAlign w:val="center"/>
          </w:tcPr>
          <w:p w14:paraId="7E56EC6F">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w:t>
            </w:r>
          </w:p>
        </w:tc>
        <w:tc>
          <w:tcPr>
            <w:tcW w:w="425" w:type="dxa"/>
            <w:tcMar>
              <w:left w:w="0" w:type="dxa"/>
              <w:right w:w="0" w:type="dxa"/>
            </w:tcMar>
            <w:vAlign w:val="center"/>
          </w:tcPr>
          <w:p w14:paraId="67B96126">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4DD0CE56">
            <w:pPr>
              <w:snapToGrid w:val="0"/>
              <w:spacing w:line="120" w:lineRule="atLeast"/>
              <w:jc w:val="center"/>
              <w:rPr>
                <w:rFonts w:ascii="Times New Roman" w:hAnsi="Times New Roman" w:eastAsia="仿宋_GB2312" w:cs="Times New Roman"/>
                <w:bCs/>
                <w:color w:val="auto"/>
                <w:szCs w:val="18"/>
                <w:highlight w:val="none"/>
              </w:rPr>
            </w:pPr>
          </w:p>
        </w:tc>
        <w:tc>
          <w:tcPr>
            <w:tcW w:w="1014" w:type="dxa"/>
            <w:tcMar>
              <w:left w:w="0" w:type="dxa"/>
              <w:right w:w="0" w:type="dxa"/>
            </w:tcMar>
            <w:vAlign w:val="center"/>
          </w:tcPr>
          <w:p w14:paraId="5E88A9C8">
            <w:pPr>
              <w:snapToGrid w:val="0"/>
              <w:spacing w:line="120" w:lineRule="atLeast"/>
              <w:ind w:left="105" w:leftChars="50"/>
              <w:rPr>
                <w:rFonts w:hint="eastAsia" w:ascii="Times New Roman" w:hAnsi="Times New Roman" w:eastAsia="仿宋" w:cs="Times New Roman"/>
                <w:bCs/>
                <w:color w:val="auto"/>
                <w:sz w:val="15"/>
                <w:szCs w:val="24"/>
                <w:highlight w:val="none"/>
              </w:rPr>
            </w:pPr>
            <w:r>
              <w:rPr>
                <w:rFonts w:hint="eastAsia" w:ascii="Times New Roman" w:hAnsi="Times New Roman" w:eastAsia="仿宋" w:cs="Times New Roman"/>
                <w:bCs/>
                <w:color w:val="auto"/>
                <w:sz w:val="15"/>
                <w:szCs w:val="24"/>
                <w:highlight w:val="none"/>
              </w:rPr>
              <w:t>每学期4学时</w:t>
            </w:r>
          </w:p>
        </w:tc>
        <w:tc>
          <w:tcPr>
            <w:tcW w:w="854" w:type="dxa"/>
            <w:tcMar>
              <w:left w:w="0" w:type="dxa"/>
              <w:right w:w="0" w:type="dxa"/>
            </w:tcMar>
            <w:vAlign w:val="center"/>
          </w:tcPr>
          <w:p w14:paraId="3BE6571E">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2BEF5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F627072">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7E80BEA5">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Mar>
              <w:left w:w="0" w:type="dxa"/>
              <w:right w:w="0" w:type="dxa"/>
            </w:tcMar>
            <w:vAlign w:val="center"/>
          </w:tcPr>
          <w:p w14:paraId="2C1EBC40">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0</w:t>
            </w:r>
          </w:p>
        </w:tc>
        <w:tc>
          <w:tcPr>
            <w:tcW w:w="886" w:type="dxa"/>
            <w:gridSpan w:val="2"/>
            <w:tcMar>
              <w:left w:w="0" w:type="dxa"/>
              <w:right w:w="0" w:type="dxa"/>
            </w:tcMar>
            <w:vAlign w:val="center"/>
          </w:tcPr>
          <w:p w14:paraId="3228A3EA">
            <w:pPr>
              <w:adjustRightInd w:val="0"/>
              <w:snapToGrid w:val="0"/>
              <w:spacing w:line="120" w:lineRule="atLeast"/>
              <w:jc w:val="center"/>
              <w:rPr>
                <w:rFonts w:ascii="Times New Roman" w:hAnsi="Times New Roman" w:eastAsia="宋体" w:cs="Times New Roman"/>
                <w:color w:val="auto"/>
                <w:sz w:val="13"/>
                <w:szCs w:val="18"/>
                <w:highlight w:val="none"/>
              </w:rPr>
            </w:pPr>
            <w:r>
              <w:rPr>
                <w:rFonts w:hint="eastAsia" w:ascii="Times New Roman" w:hAnsi="Times New Roman" w:eastAsia="宋体" w:cs="Times New Roman"/>
                <w:color w:val="auto"/>
                <w:sz w:val="13"/>
                <w:szCs w:val="18"/>
                <w:highlight w:val="none"/>
              </w:rPr>
              <w:t>200313(17/18)</w:t>
            </w:r>
          </w:p>
        </w:tc>
        <w:tc>
          <w:tcPr>
            <w:tcW w:w="2222" w:type="dxa"/>
            <w:gridSpan w:val="2"/>
            <w:tcMar>
              <w:left w:w="0" w:type="dxa"/>
              <w:right w:w="0" w:type="dxa"/>
            </w:tcMar>
            <w:vAlign w:val="center"/>
          </w:tcPr>
          <w:p w14:paraId="5C25187B">
            <w:pPr>
              <w:snapToGrid w:val="0"/>
              <w:spacing w:line="120" w:lineRule="atLeast"/>
              <w:ind w:left="105" w:leftChars="50"/>
              <w:jc w:val="center"/>
              <w:rPr>
                <w:rFonts w:hint="eastAsia" w:ascii="Times New Roman" w:hAnsi="Times New Roman" w:eastAsia="仿宋" w:cs="Times New Roman"/>
                <w:bCs/>
                <w:color w:val="auto"/>
                <w:sz w:val="18"/>
                <w:szCs w:val="18"/>
                <w:highlight w:val="none"/>
              </w:rPr>
            </w:pPr>
            <w:r>
              <w:rPr>
                <w:rFonts w:hint="eastAsia" w:ascii="Times New Roman" w:hAnsi="Times New Roman" w:eastAsia="仿宋" w:cs="Times New Roman"/>
                <w:bCs/>
                <w:color w:val="auto"/>
                <w:szCs w:val="24"/>
                <w:highlight w:val="none"/>
              </w:rPr>
              <w:t>高职数学</w:t>
            </w:r>
          </w:p>
        </w:tc>
        <w:tc>
          <w:tcPr>
            <w:tcW w:w="425" w:type="dxa"/>
            <w:gridSpan w:val="2"/>
            <w:vAlign w:val="center"/>
          </w:tcPr>
          <w:p w14:paraId="162903AC">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3E7EA0EC">
            <w:pPr>
              <w:adjustRightInd w:val="0"/>
              <w:snapToGrid w:val="0"/>
              <w:spacing w:line="120" w:lineRule="atLeast"/>
              <w:jc w:val="center"/>
              <w:rPr>
                <w:rFonts w:ascii="Times New Roman" w:hAnsi="Times New Roman" w:eastAsia="仿宋_GB2312" w:cs="Times New Roman"/>
                <w:color w:val="auto"/>
                <w:sz w:val="18"/>
                <w:szCs w:val="18"/>
                <w:highlight w:val="none"/>
              </w:rPr>
            </w:pPr>
            <w:r>
              <w:rPr>
                <w:rFonts w:hint="eastAsia" w:ascii="Times New Roman" w:hAnsi="Times New Roman" w:eastAsia="宋体" w:cs="Times New Roman"/>
                <w:color w:val="auto"/>
                <w:szCs w:val="24"/>
                <w:highlight w:val="none"/>
              </w:rPr>
              <w:t>32</w:t>
            </w:r>
          </w:p>
        </w:tc>
        <w:tc>
          <w:tcPr>
            <w:tcW w:w="524" w:type="dxa"/>
            <w:vAlign w:val="center"/>
          </w:tcPr>
          <w:p w14:paraId="1AF0437F">
            <w:pPr>
              <w:adjustRightInd w:val="0"/>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32</w:t>
            </w:r>
          </w:p>
        </w:tc>
        <w:tc>
          <w:tcPr>
            <w:tcW w:w="501" w:type="dxa"/>
            <w:vAlign w:val="center"/>
          </w:tcPr>
          <w:p w14:paraId="0E5A16BD">
            <w:pPr>
              <w:adjustRightInd w:val="0"/>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w:t>
            </w:r>
          </w:p>
        </w:tc>
        <w:tc>
          <w:tcPr>
            <w:tcW w:w="336" w:type="dxa"/>
            <w:tcMar>
              <w:left w:w="0" w:type="dxa"/>
              <w:right w:w="0" w:type="dxa"/>
            </w:tcMar>
            <w:vAlign w:val="center"/>
          </w:tcPr>
          <w:p w14:paraId="3126FB98">
            <w:pPr>
              <w:adjustRightInd w:val="0"/>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396" w:type="dxa"/>
            <w:tcMar>
              <w:left w:w="0" w:type="dxa"/>
              <w:right w:w="0" w:type="dxa"/>
            </w:tcMar>
            <w:vAlign w:val="center"/>
          </w:tcPr>
          <w:p w14:paraId="3F8ED321">
            <w:pPr>
              <w:snapToGrid w:val="0"/>
              <w:spacing w:line="120" w:lineRule="atLeas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2</w:t>
            </w:r>
          </w:p>
        </w:tc>
        <w:tc>
          <w:tcPr>
            <w:tcW w:w="371" w:type="dxa"/>
            <w:tcMar>
              <w:left w:w="0" w:type="dxa"/>
              <w:right w:w="0" w:type="dxa"/>
            </w:tcMar>
            <w:vAlign w:val="center"/>
          </w:tcPr>
          <w:p w14:paraId="65467BD1">
            <w:pPr>
              <w:snapToGrid w:val="0"/>
              <w:spacing w:line="120" w:lineRule="atLeast"/>
              <w:jc w:val="center"/>
              <w:rPr>
                <w:rFonts w:ascii="Times New Roman" w:hAnsi="Times New Roman" w:eastAsia="仿宋_GB2312" w:cs="Times New Roman"/>
                <w:bCs/>
                <w:color w:val="auto"/>
                <w:szCs w:val="21"/>
                <w:highlight w:val="none"/>
              </w:rPr>
            </w:pPr>
          </w:p>
        </w:tc>
        <w:tc>
          <w:tcPr>
            <w:tcW w:w="425" w:type="dxa"/>
            <w:tcMar>
              <w:left w:w="0" w:type="dxa"/>
              <w:right w:w="0" w:type="dxa"/>
            </w:tcMar>
            <w:vAlign w:val="center"/>
          </w:tcPr>
          <w:p w14:paraId="5C08F12B">
            <w:pPr>
              <w:adjustRightInd w:val="0"/>
              <w:snapToGrid w:val="0"/>
              <w:spacing w:line="120" w:lineRule="atLeast"/>
              <w:jc w:val="center"/>
              <w:rPr>
                <w:rFonts w:ascii="Times New Roman" w:hAnsi="Times New Roman" w:eastAsia="宋体" w:cs="Times New Roman"/>
                <w:bCs/>
                <w:color w:val="auto"/>
                <w:szCs w:val="24"/>
                <w:highlight w:val="none"/>
              </w:rPr>
            </w:pPr>
          </w:p>
        </w:tc>
        <w:tc>
          <w:tcPr>
            <w:tcW w:w="441" w:type="dxa"/>
            <w:tcMar>
              <w:left w:w="0" w:type="dxa"/>
              <w:right w:w="0" w:type="dxa"/>
            </w:tcMar>
            <w:vAlign w:val="center"/>
          </w:tcPr>
          <w:p w14:paraId="5E18DC34">
            <w:pPr>
              <w:adjustRightInd w:val="0"/>
              <w:snapToGrid w:val="0"/>
              <w:spacing w:line="120" w:lineRule="atLeast"/>
              <w:jc w:val="center"/>
              <w:rPr>
                <w:rFonts w:ascii="Times New Roman" w:hAnsi="Times New Roman" w:eastAsia="宋体" w:cs="Times New Roman"/>
                <w:bCs/>
                <w:color w:val="auto"/>
                <w:szCs w:val="24"/>
                <w:highlight w:val="none"/>
              </w:rPr>
            </w:pPr>
          </w:p>
        </w:tc>
        <w:tc>
          <w:tcPr>
            <w:tcW w:w="1014" w:type="dxa"/>
            <w:tcMar>
              <w:left w:w="0" w:type="dxa"/>
              <w:right w:w="0" w:type="dxa"/>
            </w:tcMar>
            <w:vAlign w:val="center"/>
          </w:tcPr>
          <w:p w14:paraId="7AC4B212">
            <w:pPr>
              <w:snapToGrid w:val="0"/>
              <w:spacing w:line="120" w:lineRule="atLeast"/>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vAlign w:val="center"/>
          </w:tcPr>
          <w:p w14:paraId="66F04E0E">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基础部</w:t>
            </w:r>
          </w:p>
        </w:tc>
      </w:tr>
      <w:tr w14:paraId="30DB7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16E1715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restart"/>
            <w:tcMar>
              <w:left w:w="0" w:type="dxa"/>
              <w:right w:w="0" w:type="dxa"/>
            </w:tcMar>
            <w:vAlign w:val="center"/>
          </w:tcPr>
          <w:p w14:paraId="61C67D7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选</w:t>
            </w:r>
          </w:p>
          <w:p w14:paraId="16C7E3B3">
            <w:pPr>
              <w:adjustRightInd w:val="0"/>
              <w:snapToGrid w:val="0"/>
              <w:spacing w:line="120" w:lineRule="atLeast"/>
              <w:jc w:val="center"/>
              <w:rPr>
                <w:rFonts w:ascii="Times New Roman" w:hAnsi="Times New Roman" w:eastAsia="宋体" w:cs="Times New Roman"/>
                <w:color w:val="auto"/>
                <w:szCs w:val="24"/>
                <w:highlight w:val="none"/>
              </w:rPr>
            </w:pPr>
          </w:p>
          <w:p w14:paraId="0D76F69D">
            <w:pPr>
              <w:adjustRightInd w:val="0"/>
              <w:snapToGrid w:val="0"/>
              <w:spacing w:line="120" w:lineRule="atLeast"/>
              <w:jc w:val="center"/>
              <w:rPr>
                <w:rFonts w:ascii="Times New Roman" w:hAnsi="Times New Roman" w:eastAsia="宋体" w:cs="Times New Roman"/>
                <w:color w:val="auto"/>
                <w:szCs w:val="24"/>
                <w:highlight w:val="none"/>
              </w:rPr>
            </w:pPr>
          </w:p>
          <w:p w14:paraId="27DF9B6F">
            <w:pPr>
              <w:adjustRightInd w:val="0"/>
              <w:snapToGrid w:val="0"/>
              <w:spacing w:line="120" w:lineRule="atLeast"/>
              <w:jc w:val="center"/>
              <w:rPr>
                <w:rFonts w:ascii="Times New Roman" w:hAnsi="Times New Roman" w:eastAsia="宋体" w:cs="Times New Roman"/>
                <w:color w:val="auto"/>
                <w:szCs w:val="24"/>
                <w:highlight w:val="none"/>
              </w:rPr>
            </w:pPr>
          </w:p>
          <w:p w14:paraId="485AC638">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修</w:t>
            </w:r>
          </w:p>
        </w:tc>
        <w:tc>
          <w:tcPr>
            <w:tcW w:w="365" w:type="dxa"/>
            <w:tcMar>
              <w:left w:w="0" w:type="dxa"/>
              <w:right w:w="0" w:type="dxa"/>
            </w:tcMar>
            <w:vAlign w:val="center"/>
          </w:tcPr>
          <w:p w14:paraId="5D732477">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886" w:type="dxa"/>
            <w:gridSpan w:val="2"/>
            <w:tcMar>
              <w:left w:w="0" w:type="dxa"/>
              <w:right w:w="0" w:type="dxa"/>
            </w:tcMar>
            <w:vAlign w:val="center"/>
          </w:tcPr>
          <w:p w14:paraId="254AC612">
            <w:pPr>
              <w:adjustRightInd w:val="0"/>
              <w:snapToGrid w:val="0"/>
              <w:spacing w:line="120" w:lineRule="atLeast"/>
              <w:jc w:val="center"/>
              <w:rPr>
                <w:rFonts w:ascii="Times New Roman" w:hAnsi="Times New Roman" w:eastAsia="宋体" w:cs="Times New Roman"/>
                <w:color w:val="auto"/>
                <w:sz w:val="13"/>
                <w:szCs w:val="18"/>
                <w:highlight w:val="none"/>
              </w:rPr>
            </w:pPr>
            <w:r>
              <w:rPr>
                <w:rFonts w:hint="eastAsia" w:ascii="Times New Roman" w:hAnsi="Times New Roman" w:eastAsia="宋体" w:cs="Times New Roman"/>
                <w:color w:val="auto"/>
                <w:sz w:val="13"/>
                <w:szCs w:val="18"/>
                <w:highlight w:val="none"/>
              </w:rPr>
              <w:t>200353(19/20)</w:t>
            </w:r>
          </w:p>
        </w:tc>
        <w:tc>
          <w:tcPr>
            <w:tcW w:w="2222" w:type="dxa"/>
            <w:gridSpan w:val="2"/>
            <w:tcMar>
              <w:left w:w="0" w:type="dxa"/>
              <w:right w:w="0" w:type="dxa"/>
            </w:tcMar>
            <w:vAlign w:val="center"/>
          </w:tcPr>
          <w:p w14:paraId="409D560A">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高职英语</w:t>
            </w:r>
          </w:p>
        </w:tc>
        <w:tc>
          <w:tcPr>
            <w:tcW w:w="425" w:type="dxa"/>
            <w:gridSpan w:val="2"/>
            <w:vAlign w:val="center"/>
          </w:tcPr>
          <w:p w14:paraId="6EFA8BA1">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1CCBA311">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宋体" w:cs="Times New Roman"/>
                <w:color w:val="auto"/>
                <w:szCs w:val="24"/>
                <w:highlight w:val="none"/>
              </w:rPr>
              <w:t>32</w:t>
            </w:r>
          </w:p>
        </w:tc>
        <w:tc>
          <w:tcPr>
            <w:tcW w:w="524" w:type="dxa"/>
            <w:vAlign w:val="center"/>
          </w:tcPr>
          <w:p w14:paraId="4B3B7527">
            <w:pPr>
              <w:adjustRightInd w:val="0"/>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32</w:t>
            </w:r>
          </w:p>
        </w:tc>
        <w:tc>
          <w:tcPr>
            <w:tcW w:w="501" w:type="dxa"/>
            <w:vAlign w:val="center"/>
          </w:tcPr>
          <w:p w14:paraId="430A38ED">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7A36BB2E">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21"/>
                <w:highlight w:val="none"/>
              </w:rPr>
              <w:t>2</w:t>
            </w:r>
          </w:p>
        </w:tc>
        <w:tc>
          <w:tcPr>
            <w:tcW w:w="396" w:type="dxa"/>
            <w:tcMar>
              <w:left w:w="0" w:type="dxa"/>
              <w:right w:w="0" w:type="dxa"/>
            </w:tcMar>
            <w:vAlign w:val="center"/>
          </w:tcPr>
          <w:p w14:paraId="20B7C0CF">
            <w:pPr>
              <w:snapToGrid w:val="0"/>
              <w:spacing w:line="120" w:lineRule="atLeast"/>
              <w:jc w:val="center"/>
              <w:rPr>
                <w:rFonts w:ascii="Times New Roman" w:hAnsi="Times New Roman" w:eastAsia="仿宋_GB2312" w:cs="Times New Roman"/>
                <w:bCs/>
                <w:color w:val="auto"/>
                <w:szCs w:val="18"/>
                <w:highlight w:val="none"/>
              </w:rPr>
            </w:pPr>
            <w:r>
              <w:rPr>
                <w:rFonts w:hint="eastAsia"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446C8AA8">
            <w:pPr>
              <w:snapToGrid w:val="0"/>
              <w:spacing w:line="120" w:lineRule="atLeast"/>
              <w:jc w:val="center"/>
              <w:rPr>
                <w:rFonts w:ascii="Times New Roman" w:hAnsi="Times New Roman" w:eastAsia="仿宋_GB2312" w:cs="Times New Roman"/>
                <w:bCs/>
                <w:color w:val="auto"/>
                <w:szCs w:val="18"/>
                <w:highlight w:val="none"/>
              </w:rPr>
            </w:pPr>
          </w:p>
        </w:tc>
        <w:tc>
          <w:tcPr>
            <w:tcW w:w="425" w:type="dxa"/>
            <w:tcMar>
              <w:left w:w="0" w:type="dxa"/>
              <w:right w:w="0" w:type="dxa"/>
            </w:tcMar>
            <w:vAlign w:val="center"/>
          </w:tcPr>
          <w:p w14:paraId="1310377C">
            <w:pPr>
              <w:snapToGrid w:val="0"/>
              <w:spacing w:line="120" w:lineRule="atLeast"/>
              <w:ind w:left="-63" w:leftChars="-30" w:right="214"/>
              <w:jc w:val="center"/>
              <w:rPr>
                <w:rFonts w:ascii="Times New Roman" w:hAnsi="Times New Roman" w:eastAsia="宋体" w:cs="Times New Roman"/>
                <w:bCs/>
                <w:color w:val="auto"/>
                <w:spacing w:val="-28"/>
                <w:szCs w:val="24"/>
                <w:highlight w:val="none"/>
              </w:rPr>
            </w:pPr>
          </w:p>
        </w:tc>
        <w:tc>
          <w:tcPr>
            <w:tcW w:w="441" w:type="dxa"/>
            <w:tcMar>
              <w:left w:w="0" w:type="dxa"/>
              <w:right w:w="0" w:type="dxa"/>
            </w:tcMar>
            <w:vAlign w:val="center"/>
          </w:tcPr>
          <w:p w14:paraId="702D4B76">
            <w:pPr>
              <w:adjustRightInd w:val="0"/>
              <w:snapToGrid w:val="0"/>
              <w:spacing w:line="120" w:lineRule="atLeast"/>
              <w:jc w:val="center"/>
              <w:rPr>
                <w:rFonts w:ascii="Times New Roman" w:hAnsi="Times New Roman" w:eastAsia="宋体" w:cs="Times New Roman"/>
                <w:bCs/>
                <w:color w:val="auto"/>
                <w:szCs w:val="24"/>
                <w:highlight w:val="none"/>
              </w:rPr>
            </w:pPr>
          </w:p>
        </w:tc>
        <w:tc>
          <w:tcPr>
            <w:tcW w:w="1014" w:type="dxa"/>
            <w:tcMar>
              <w:left w:w="0" w:type="dxa"/>
              <w:right w:w="0" w:type="dxa"/>
            </w:tcMar>
            <w:vAlign w:val="center"/>
          </w:tcPr>
          <w:p w14:paraId="14B4EFA5">
            <w:pPr>
              <w:snapToGrid w:val="0"/>
              <w:spacing w:line="120" w:lineRule="atLeast"/>
              <w:jc w:val="center"/>
              <w:rPr>
                <w:rFonts w:hint="eastAsia" w:ascii="Times New Roman" w:hAnsi="Times New Roman" w:eastAsia="仿宋" w:cs="Times New Roman"/>
                <w:bCs/>
                <w:color w:val="auto"/>
                <w:sz w:val="15"/>
                <w:szCs w:val="24"/>
                <w:highlight w:val="none"/>
              </w:rPr>
            </w:pPr>
            <w:r>
              <w:rPr>
                <w:rFonts w:hint="eastAsia" w:ascii="Times New Roman" w:hAnsi="Times New Roman" w:eastAsia="仿宋" w:cs="Times New Roman"/>
                <w:bCs/>
                <w:color w:val="auto"/>
                <w:sz w:val="15"/>
                <w:szCs w:val="24"/>
                <w:highlight w:val="none"/>
              </w:rPr>
              <w:t>规定选修</w:t>
            </w:r>
          </w:p>
        </w:tc>
        <w:tc>
          <w:tcPr>
            <w:tcW w:w="854" w:type="dxa"/>
            <w:tcMar>
              <w:left w:w="0" w:type="dxa"/>
              <w:right w:w="0" w:type="dxa"/>
            </w:tcMar>
            <w:vAlign w:val="center"/>
          </w:tcPr>
          <w:p w14:paraId="7C5A577E">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基础部</w:t>
            </w:r>
          </w:p>
        </w:tc>
      </w:tr>
      <w:tr w14:paraId="5D59A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6DCC865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5A4B53E2">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16DDE4A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886" w:type="dxa"/>
            <w:gridSpan w:val="2"/>
            <w:tcMar>
              <w:left w:w="0" w:type="dxa"/>
              <w:right w:w="0" w:type="dxa"/>
            </w:tcMar>
            <w:vAlign w:val="center"/>
          </w:tcPr>
          <w:p w14:paraId="59990B65">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09015330</w:t>
            </w:r>
          </w:p>
        </w:tc>
        <w:tc>
          <w:tcPr>
            <w:tcW w:w="2222" w:type="dxa"/>
            <w:gridSpan w:val="2"/>
            <w:tcMar>
              <w:left w:w="0" w:type="dxa"/>
              <w:right w:w="0" w:type="dxa"/>
            </w:tcMar>
          </w:tcPr>
          <w:p w14:paraId="5F56F4C9">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中共党史</w:t>
            </w:r>
          </w:p>
        </w:tc>
        <w:tc>
          <w:tcPr>
            <w:tcW w:w="425" w:type="dxa"/>
            <w:gridSpan w:val="2"/>
          </w:tcPr>
          <w:p w14:paraId="25F9ADB8">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tcPr>
          <w:p w14:paraId="768A387E">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32</w:t>
            </w:r>
          </w:p>
        </w:tc>
        <w:tc>
          <w:tcPr>
            <w:tcW w:w="524" w:type="dxa"/>
          </w:tcPr>
          <w:p w14:paraId="2FA63302">
            <w:pPr>
              <w:snapToGrid w:val="0"/>
              <w:spacing w:line="120" w:lineRule="atLeast"/>
              <w:rPr>
                <w:rFonts w:ascii="Times New Roman" w:hAnsi="Times New Roman" w:eastAsia="仿宋" w:cs="Times New Roman"/>
                <w:color w:val="auto"/>
                <w:szCs w:val="24"/>
                <w:highlight w:val="none"/>
              </w:rPr>
            </w:pPr>
            <w:r>
              <w:rPr>
                <w:rFonts w:hint="eastAsia" w:ascii="Times New Roman" w:hAnsi="Times New Roman" w:eastAsia="仿宋_GB2312" w:cs="Times New Roman"/>
                <w:color w:val="auto"/>
                <w:szCs w:val="18"/>
                <w:highlight w:val="none"/>
              </w:rPr>
              <w:t>32</w:t>
            </w:r>
          </w:p>
        </w:tc>
        <w:tc>
          <w:tcPr>
            <w:tcW w:w="501" w:type="dxa"/>
          </w:tcPr>
          <w:p w14:paraId="15FFA9AC">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0</w:t>
            </w:r>
          </w:p>
        </w:tc>
        <w:tc>
          <w:tcPr>
            <w:tcW w:w="336" w:type="dxa"/>
            <w:tcMar>
              <w:left w:w="0" w:type="dxa"/>
              <w:right w:w="0" w:type="dxa"/>
            </w:tcMar>
          </w:tcPr>
          <w:p w14:paraId="0C1CEC13">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2</w:t>
            </w:r>
          </w:p>
        </w:tc>
        <w:tc>
          <w:tcPr>
            <w:tcW w:w="396" w:type="dxa"/>
            <w:tcMar>
              <w:left w:w="0" w:type="dxa"/>
              <w:right w:w="0" w:type="dxa"/>
            </w:tcMar>
            <w:vAlign w:val="center"/>
          </w:tcPr>
          <w:p w14:paraId="4C995E68">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32C79CE4">
            <w:pPr>
              <w:adjustRightInd w:val="0"/>
              <w:snapToGrid w:val="0"/>
              <w:spacing w:line="120" w:lineRule="atLeast"/>
              <w:jc w:val="center"/>
              <w:rPr>
                <w:rFonts w:ascii="Times New Roman" w:hAnsi="Times New Roman" w:eastAsia="宋体" w:cs="Times New Roman"/>
                <w:bCs/>
                <w:color w:val="auto"/>
                <w:szCs w:val="24"/>
                <w:highlight w:val="none"/>
              </w:rPr>
            </w:pPr>
          </w:p>
        </w:tc>
        <w:tc>
          <w:tcPr>
            <w:tcW w:w="425" w:type="dxa"/>
            <w:tcMar>
              <w:left w:w="0" w:type="dxa"/>
              <w:right w:w="0" w:type="dxa"/>
            </w:tcMar>
            <w:vAlign w:val="center"/>
          </w:tcPr>
          <w:p w14:paraId="2EDA99E4">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134E891C">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restart"/>
            <w:tcMar>
              <w:left w:w="0" w:type="dxa"/>
              <w:right w:w="0" w:type="dxa"/>
            </w:tcMar>
            <w:vAlign w:val="center"/>
          </w:tcPr>
          <w:p w14:paraId="46EEC360">
            <w:pPr>
              <w:adjustRightInd w:val="0"/>
              <w:snapToGrid w:val="0"/>
              <w:spacing w:line="120" w:lineRule="atLeast"/>
              <w:jc w:val="center"/>
              <w:rPr>
                <w:rFonts w:hint="eastAsia" w:ascii="Times New Roman" w:hAnsi="Times New Roman" w:eastAsia="仿宋" w:cs="Times New Roman"/>
                <w:bCs/>
                <w:color w:val="auto"/>
                <w:sz w:val="15"/>
                <w:szCs w:val="24"/>
                <w:highlight w:val="none"/>
              </w:rPr>
            </w:pPr>
            <w:r>
              <w:rPr>
                <w:rFonts w:hint="eastAsia" w:ascii="Times New Roman" w:hAnsi="Times New Roman" w:eastAsia="仿宋" w:cs="Times New Roman"/>
                <w:bCs/>
                <w:color w:val="auto"/>
                <w:sz w:val="15"/>
                <w:szCs w:val="24"/>
                <w:highlight w:val="none"/>
              </w:rPr>
              <w:t>任选一</w:t>
            </w:r>
          </w:p>
          <w:p w14:paraId="50CA094C">
            <w:pPr>
              <w:adjustRightInd w:val="0"/>
              <w:snapToGrid w:val="0"/>
              <w:spacing w:line="120" w:lineRule="atLeast"/>
              <w:jc w:val="center"/>
              <w:rPr>
                <w:rFonts w:hint="eastAsia" w:ascii="Times New Roman" w:hAnsi="Times New Roman" w:eastAsia="仿宋" w:cs="Times New Roman"/>
                <w:color w:val="auto"/>
                <w:sz w:val="15"/>
                <w:szCs w:val="24"/>
                <w:highlight w:val="none"/>
              </w:rPr>
            </w:pPr>
            <w:r>
              <w:rPr>
                <w:rFonts w:hint="eastAsia" w:ascii="Times New Roman" w:hAnsi="Times New Roman" w:eastAsia="仿宋" w:cs="Times New Roman"/>
                <w:bCs/>
                <w:color w:val="auto"/>
                <w:sz w:val="15"/>
                <w:szCs w:val="24"/>
                <w:highlight w:val="none"/>
              </w:rPr>
              <w:t>（</w:t>
            </w:r>
            <w:r>
              <w:rPr>
                <w:rFonts w:hint="eastAsia" w:ascii="Times New Roman" w:hAnsi="Times New Roman" w:eastAsia="仿宋" w:cs="Times New Roman"/>
                <w:bCs/>
                <w:color w:val="auto"/>
                <w:sz w:val="15"/>
                <w:szCs w:val="21"/>
                <w:highlight w:val="none"/>
              </w:rPr>
              <w:t>网络课程</w:t>
            </w:r>
            <w:r>
              <w:rPr>
                <w:rFonts w:hint="eastAsia" w:ascii="Times New Roman" w:hAnsi="Times New Roman" w:eastAsia="仿宋" w:cs="Times New Roman"/>
                <w:bCs/>
                <w:color w:val="auto"/>
                <w:sz w:val="15"/>
                <w:szCs w:val="24"/>
                <w:highlight w:val="none"/>
              </w:rPr>
              <w:t>）</w:t>
            </w:r>
          </w:p>
        </w:tc>
        <w:tc>
          <w:tcPr>
            <w:tcW w:w="854" w:type="dxa"/>
            <w:tcMar>
              <w:left w:w="0" w:type="dxa"/>
              <w:right w:w="0" w:type="dxa"/>
            </w:tcMar>
          </w:tcPr>
          <w:p w14:paraId="71D39720">
            <w:pPr>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bCs/>
                <w:color w:val="auto"/>
                <w:szCs w:val="24"/>
                <w:highlight w:val="none"/>
              </w:rPr>
              <w:t>思政部</w:t>
            </w:r>
          </w:p>
        </w:tc>
      </w:tr>
      <w:tr w14:paraId="0CDD5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52EC0A24">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44DD78D">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7953193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886" w:type="dxa"/>
            <w:gridSpan w:val="2"/>
            <w:tcMar>
              <w:left w:w="0" w:type="dxa"/>
              <w:right w:w="0" w:type="dxa"/>
            </w:tcMar>
            <w:vAlign w:val="center"/>
          </w:tcPr>
          <w:p w14:paraId="03FAF00F">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09015331</w:t>
            </w:r>
          </w:p>
        </w:tc>
        <w:tc>
          <w:tcPr>
            <w:tcW w:w="2222" w:type="dxa"/>
            <w:gridSpan w:val="2"/>
            <w:tcMar>
              <w:left w:w="0" w:type="dxa"/>
              <w:right w:w="0" w:type="dxa"/>
            </w:tcMar>
          </w:tcPr>
          <w:p w14:paraId="4CD80ED8">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新中国史</w:t>
            </w:r>
          </w:p>
        </w:tc>
        <w:tc>
          <w:tcPr>
            <w:tcW w:w="425" w:type="dxa"/>
            <w:gridSpan w:val="2"/>
          </w:tcPr>
          <w:p w14:paraId="17BE526E">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tcPr>
          <w:p w14:paraId="7B6D1741">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32</w:t>
            </w:r>
          </w:p>
        </w:tc>
        <w:tc>
          <w:tcPr>
            <w:tcW w:w="524" w:type="dxa"/>
          </w:tcPr>
          <w:p w14:paraId="23221BE4">
            <w:pPr>
              <w:snapToGrid w:val="0"/>
              <w:spacing w:line="120" w:lineRule="atLeast"/>
              <w:rPr>
                <w:rFonts w:ascii="Times New Roman" w:hAnsi="Times New Roman" w:eastAsia="仿宋" w:cs="Times New Roman"/>
                <w:color w:val="auto"/>
                <w:szCs w:val="24"/>
                <w:highlight w:val="none"/>
              </w:rPr>
            </w:pPr>
            <w:r>
              <w:rPr>
                <w:rFonts w:hint="eastAsia" w:ascii="Times New Roman" w:hAnsi="Times New Roman" w:eastAsia="仿宋_GB2312" w:cs="Times New Roman"/>
                <w:color w:val="auto"/>
                <w:szCs w:val="18"/>
                <w:highlight w:val="none"/>
              </w:rPr>
              <w:t>32</w:t>
            </w:r>
          </w:p>
        </w:tc>
        <w:tc>
          <w:tcPr>
            <w:tcW w:w="501" w:type="dxa"/>
          </w:tcPr>
          <w:p w14:paraId="6E94B64B">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0</w:t>
            </w:r>
          </w:p>
        </w:tc>
        <w:tc>
          <w:tcPr>
            <w:tcW w:w="336" w:type="dxa"/>
            <w:tcMar>
              <w:left w:w="0" w:type="dxa"/>
              <w:right w:w="0" w:type="dxa"/>
            </w:tcMar>
          </w:tcPr>
          <w:p w14:paraId="5A224B7D">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2</w:t>
            </w:r>
          </w:p>
        </w:tc>
        <w:tc>
          <w:tcPr>
            <w:tcW w:w="396" w:type="dxa"/>
            <w:tcMar>
              <w:left w:w="0" w:type="dxa"/>
              <w:right w:w="0" w:type="dxa"/>
            </w:tcMar>
            <w:vAlign w:val="center"/>
          </w:tcPr>
          <w:p w14:paraId="70B6D825">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318EE633">
            <w:pPr>
              <w:adjustRightInd w:val="0"/>
              <w:snapToGrid w:val="0"/>
              <w:spacing w:line="120" w:lineRule="atLeast"/>
              <w:jc w:val="center"/>
              <w:rPr>
                <w:rFonts w:ascii="Times New Roman" w:hAnsi="Times New Roman" w:eastAsia="宋体" w:cs="Times New Roman"/>
                <w:bCs/>
                <w:color w:val="auto"/>
                <w:szCs w:val="24"/>
                <w:highlight w:val="none"/>
              </w:rPr>
            </w:pPr>
          </w:p>
        </w:tc>
        <w:tc>
          <w:tcPr>
            <w:tcW w:w="425" w:type="dxa"/>
            <w:tcMar>
              <w:left w:w="0" w:type="dxa"/>
              <w:right w:w="0" w:type="dxa"/>
            </w:tcMar>
            <w:vAlign w:val="center"/>
          </w:tcPr>
          <w:p w14:paraId="5221F596">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7BD76B22">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1235E9EC">
            <w:pPr>
              <w:adjustRightInd w:val="0"/>
              <w:snapToGrid w:val="0"/>
              <w:spacing w:line="120" w:lineRule="atLeast"/>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tcPr>
          <w:p w14:paraId="395BABDF">
            <w:pPr>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75543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22B1665D">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0AB0BEAD">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398FB1DD">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w:t>
            </w:r>
          </w:p>
        </w:tc>
        <w:tc>
          <w:tcPr>
            <w:tcW w:w="886" w:type="dxa"/>
            <w:gridSpan w:val="2"/>
            <w:tcMar>
              <w:left w:w="0" w:type="dxa"/>
              <w:right w:w="0" w:type="dxa"/>
            </w:tcMar>
            <w:vAlign w:val="center"/>
          </w:tcPr>
          <w:p w14:paraId="58A73BE8">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09015332</w:t>
            </w:r>
          </w:p>
        </w:tc>
        <w:tc>
          <w:tcPr>
            <w:tcW w:w="2222" w:type="dxa"/>
            <w:gridSpan w:val="2"/>
            <w:tcMar>
              <w:left w:w="0" w:type="dxa"/>
              <w:right w:w="0" w:type="dxa"/>
            </w:tcMar>
          </w:tcPr>
          <w:p w14:paraId="22B21E35">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改革开放史</w:t>
            </w:r>
          </w:p>
        </w:tc>
        <w:tc>
          <w:tcPr>
            <w:tcW w:w="425" w:type="dxa"/>
            <w:gridSpan w:val="2"/>
          </w:tcPr>
          <w:p w14:paraId="263D9273">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tcPr>
          <w:p w14:paraId="23280C49">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32</w:t>
            </w:r>
          </w:p>
        </w:tc>
        <w:tc>
          <w:tcPr>
            <w:tcW w:w="524" w:type="dxa"/>
          </w:tcPr>
          <w:p w14:paraId="526C2370">
            <w:pPr>
              <w:snapToGrid w:val="0"/>
              <w:spacing w:line="120" w:lineRule="atLeast"/>
              <w:rPr>
                <w:rFonts w:ascii="Times New Roman" w:hAnsi="Times New Roman" w:eastAsia="仿宋" w:cs="Times New Roman"/>
                <w:color w:val="auto"/>
                <w:szCs w:val="24"/>
                <w:highlight w:val="none"/>
              </w:rPr>
            </w:pPr>
            <w:r>
              <w:rPr>
                <w:rFonts w:hint="eastAsia" w:ascii="Times New Roman" w:hAnsi="Times New Roman" w:eastAsia="仿宋_GB2312" w:cs="Times New Roman"/>
                <w:color w:val="auto"/>
                <w:szCs w:val="18"/>
                <w:highlight w:val="none"/>
              </w:rPr>
              <w:t>32</w:t>
            </w:r>
          </w:p>
        </w:tc>
        <w:tc>
          <w:tcPr>
            <w:tcW w:w="501" w:type="dxa"/>
          </w:tcPr>
          <w:p w14:paraId="19984E24">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0</w:t>
            </w:r>
          </w:p>
        </w:tc>
        <w:tc>
          <w:tcPr>
            <w:tcW w:w="336" w:type="dxa"/>
            <w:tcMar>
              <w:left w:w="0" w:type="dxa"/>
              <w:right w:w="0" w:type="dxa"/>
            </w:tcMar>
          </w:tcPr>
          <w:p w14:paraId="02FA7560">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2</w:t>
            </w:r>
          </w:p>
        </w:tc>
        <w:tc>
          <w:tcPr>
            <w:tcW w:w="396" w:type="dxa"/>
            <w:tcMar>
              <w:left w:w="0" w:type="dxa"/>
              <w:right w:w="0" w:type="dxa"/>
            </w:tcMar>
            <w:vAlign w:val="center"/>
          </w:tcPr>
          <w:p w14:paraId="5D75A37D">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050DD46C">
            <w:pPr>
              <w:adjustRightInd w:val="0"/>
              <w:snapToGrid w:val="0"/>
              <w:spacing w:line="120" w:lineRule="atLeast"/>
              <w:jc w:val="center"/>
              <w:rPr>
                <w:rFonts w:ascii="Times New Roman" w:hAnsi="Times New Roman" w:eastAsia="宋体" w:cs="Times New Roman"/>
                <w:bCs/>
                <w:color w:val="auto"/>
                <w:szCs w:val="24"/>
                <w:highlight w:val="none"/>
              </w:rPr>
            </w:pPr>
          </w:p>
        </w:tc>
        <w:tc>
          <w:tcPr>
            <w:tcW w:w="425" w:type="dxa"/>
            <w:tcMar>
              <w:left w:w="0" w:type="dxa"/>
              <w:right w:w="0" w:type="dxa"/>
            </w:tcMar>
            <w:vAlign w:val="center"/>
          </w:tcPr>
          <w:p w14:paraId="7E9AEDD3">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18A2B981">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35B35B76">
            <w:pPr>
              <w:adjustRightInd w:val="0"/>
              <w:snapToGrid w:val="0"/>
              <w:spacing w:line="120" w:lineRule="atLeast"/>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tcPr>
          <w:p w14:paraId="3CC8904A">
            <w:pPr>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189D4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3B2457D0">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7C499635">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2E1472AE">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5</w:t>
            </w:r>
          </w:p>
        </w:tc>
        <w:tc>
          <w:tcPr>
            <w:tcW w:w="886" w:type="dxa"/>
            <w:gridSpan w:val="2"/>
            <w:tcMar>
              <w:left w:w="0" w:type="dxa"/>
              <w:right w:w="0" w:type="dxa"/>
            </w:tcMar>
            <w:vAlign w:val="center"/>
          </w:tcPr>
          <w:p w14:paraId="618047C3">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09015333</w:t>
            </w:r>
          </w:p>
        </w:tc>
        <w:tc>
          <w:tcPr>
            <w:tcW w:w="2222" w:type="dxa"/>
            <w:gridSpan w:val="2"/>
            <w:tcMar>
              <w:left w:w="0" w:type="dxa"/>
              <w:right w:w="0" w:type="dxa"/>
            </w:tcMar>
          </w:tcPr>
          <w:p w14:paraId="114DF9C8">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社会主义发展史</w:t>
            </w:r>
          </w:p>
        </w:tc>
        <w:tc>
          <w:tcPr>
            <w:tcW w:w="425" w:type="dxa"/>
            <w:gridSpan w:val="2"/>
          </w:tcPr>
          <w:p w14:paraId="77741D62">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tcPr>
          <w:p w14:paraId="3C982D7D">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32</w:t>
            </w:r>
          </w:p>
        </w:tc>
        <w:tc>
          <w:tcPr>
            <w:tcW w:w="524" w:type="dxa"/>
          </w:tcPr>
          <w:p w14:paraId="3515FC09">
            <w:pPr>
              <w:snapToGrid w:val="0"/>
              <w:spacing w:line="120" w:lineRule="atLeast"/>
              <w:rPr>
                <w:rFonts w:ascii="Times New Roman" w:hAnsi="Times New Roman" w:eastAsia="仿宋" w:cs="Times New Roman"/>
                <w:color w:val="auto"/>
                <w:szCs w:val="24"/>
                <w:highlight w:val="none"/>
              </w:rPr>
            </w:pPr>
            <w:r>
              <w:rPr>
                <w:rFonts w:hint="eastAsia" w:ascii="Times New Roman" w:hAnsi="Times New Roman" w:eastAsia="仿宋_GB2312" w:cs="Times New Roman"/>
                <w:color w:val="auto"/>
                <w:szCs w:val="18"/>
                <w:highlight w:val="none"/>
              </w:rPr>
              <w:t>32</w:t>
            </w:r>
          </w:p>
        </w:tc>
        <w:tc>
          <w:tcPr>
            <w:tcW w:w="501" w:type="dxa"/>
          </w:tcPr>
          <w:p w14:paraId="2772C721">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0</w:t>
            </w:r>
          </w:p>
        </w:tc>
        <w:tc>
          <w:tcPr>
            <w:tcW w:w="336" w:type="dxa"/>
            <w:tcMar>
              <w:left w:w="0" w:type="dxa"/>
              <w:right w:w="0" w:type="dxa"/>
            </w:tcMar>
          </w:tcPr>
          <w:p w14:paraId="794DF901">
            <w:pPr>
              <w:snapToGrid w:val="0"/>
              <w:spacing w:line="120" w:lineRule="atLeast"/>
              <w:jc w:val="center"/>
              <w:rPr>
                <w:rFonts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2</w:t>
            </w:r>
          </w:p>
        </w:tc>
        <w:tc>
          <w:tcPr>
            <w:tcW w:w="396" w:type="dxa"/>
            <w:tcMar>
              <w:left w:w="0" w:type="dxa"/>
              <w:right w:w="0" w:type="dxa"/>
            </w:tcMar>
            <w:vAlign w:val="center"/>
          </w:tcPr>
          <w:p w14:paraId="3F568829">
            <w:pPr>
              <w:snapToGrid w:val="0"/>
              <w:spacing w:line="120" w:lineRule="atLeast"/>
              <w:ind w:left="-63" w:leftChars="-30"/>
              <w:jc w:val="center"/>
              <w:rPr>
                <w:rFonts w:ascii="Times New Roman" w:hAnsi="Times New Roman" w:eastAsia="宋体" w:cs="Times New Roman"/>
                <w:bCs/>
                <w:color w:val="auto"/>
                <w:spacing w:val="-28"/>
                <w:szCs w:val="24"/>
                <w:highlight w:val="none"/>
              </w:rPr>
            </w:pPr>
            <w:r>
              <w:rPr>
                <w:rFonts w:ascii="Times New Roman" w:hAnsi="Times New Roman" w:eastAsia="仿宋_GB2312" w:cs="Times New Roman"/>
                <w:bCs/>
                <w:color w:val="auto"/>
                <w:szCs w:val="18"/>
                <w:highlight w:val="none"/>
              </w:rPr>
              <w:t>2</w:t>
            </w:r>
          </w:p>
        </w:tc>
        <w:tc>
          <w:tcPr>
            <w:tcW w:w="371" w:type="dxa"/>
            <w:tcMar>
              <w:left w:w="0" w:type="dxa"/>
              <w:right w:w="0" w:type="dxa"/>
            </w:tcMar>
            <w:vAlign w:val="center"/>
          </w:tcPr>
          <w:p w14:paraId="75B25CD7">
            <w:pPr>
              <w:adjustRightInd w:val="0"/>
              <w:snapToGrid w:val="0"/>
              <w:spacing w:line="120" w:lineRule="atLeast"/>
              <w:jc w:val="center"/>
              <w:rPr>
                <w:rFonts w:ascii="Times New Roman" w:hAnsi="Times New Roman" w:eastAsia="宋体" w:cs="Times New Roman"/>
                <w:bCs/>
                <w:color w:val="auto"/>
                <w:szCs w:val="24"/>
                <w:highlight w:val="none"/>
              </w:rPr>
            </w:pPr>
          </w:p>
        </w:tc>
        <w:tc>
          <w:tcPr>
            <w:tcW w:w="425" w:type="dxa"/>
            <w:tcMar>
              <w:left w:w="0" w:type="dxa"/>
              <w:right w:w="0" w:type="dxa"/>
            </w:tcMar>
            <w:vAlign w:val="center"/>
          </w:tcPr>
          <w:p w14:paraId="56A09D0A">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6AB56910">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4C8C823F">
            <w:pPr>
              <w:adjustRightInd w:val="0"/>
              <w:snapToGrid w:val="0"/>
              <w:spacing w:line="120" w:lineRule="atLeast"/>
              <w:jc w:val="center"/>
              <w:rPr>
                <w:rFonts w:hint="eastAsia" w:ascii="Times New Roman" w:hAnsi="Times New Roman" w:eastAsia="仿宋" w:cs="Times New Roman"/>
                <w:bCs/>
                <w:color w:val="auto"/>
                <w:sz w:val="15"/>
                <w:szCs w:val="24"/>
                <w:highlight w:val="none"/>
              </w:rPr>
            </w:pPr>
          </w:p>
        </w:tc>
        <w:tc>
          <w:tcPr>
            <w:tcW w:w="854" w:type="dxa"/>
            <w:tcMar>
              <w:left w:w="0" w:type="dxa"/>
              <w:right w:w="0" w:type="dxa"/>
            </w:tcMar>
          </w:tcPr>
          <w:p w14:paraId="456D9942">
            <w:pPr>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思政部</w:t>
            </w:r>
          </w:p>
        </w:tc>
      </w:tr>
      <w:tr w14:paraId="031B4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63F26AF4">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65FDFACA">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5B8B03A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6</w:t>
            </w:r>
          </w:p>
        </w:tc>
        <w:tc>
          <w:tcPr>
            <w:tcW w:w="886" w:type="dxa"/>
            <w:gridSpan w:val="2"/>
            <w:tcMar>
              <w:left w:w="0" w:type="dxa"/>
              <w:right w:w="0" w:type="dxa"/>
            </w:tcMar>
            <w:vAlign w:val="center"/>
          </w:tcPr>
          <w:p w14:paraId="7F180990">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09015322</w:t>
            </w:r>
          </w:p>
        </w:tc>
        <w:tc>
          <w:tcPr>
            <w:tcW w:w="2222" w:type="dxa"/>
            <w:gridSpan w:val="2"/>
            <w:tcMar>
              <w:left w:w="0" w:type="dxa"/>
              <w:right w:w="0" w:type="dxa"/>
            </w:tcMar>
            <w:vAlign w:val="center"/>
          </w:tcPr>
          <w:p w14:paraId="5833C8BB">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职业礼仪</w:t>
            </w:r>
          </w:p>
        </w:tc>
        <w:tc>
          <w:tcPr>
            <w:tcW w:w="425" w:type="dxa"/>
            <w:gridSpan w:val="2"/>
            <w:vAlign w:val="center"/>
          </w:tcPr>
          <w:p w14:paraId="55A88BAB">
            <w:pPr>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3E0301E1">
            <w:pPr>
              <w:snapToGrid w:val="0"/>
              <w:spacing w:line="120" w:lineRule="atLeast"/>
              <w:jc w:val="center"/>
              <w:rPr>
                <w:rFonts w:ascii="Times New Roman" w:hAnsi="Times New Roman" w:eastAsia="仿宋_GB2312" w:cs="Times New Roman"/>
                <w:color w:val="auto"/>
                <w:szCs w:val="18"/>
                <w:highlight w:val="none"/>
              </w:rPr>
            </w:pPr>
            <w:r>
              <w:rPr>
                <w:rFonts w:ascii="Times New Roman" w:hAnsi="Times New Roman" w:eastAsia="仿宋_GB2312" w:cs="Times New Roman"/>
                <w:color w:val="auto"/>
                <w:szCs w:val="18"/>
                <w:highlight w:val="none"/>
              </w:rPr>
              <w:t>32</w:t>
            </w:r>
          </w:p>
        </w:tc>
        <w:tc>
          <w:tcPr>
            <w:tcW w:w="524" w:type="dxa"/>
            <w:vAlign w:val="center"/>
          </w:tcPr>
          <w:p w14:paraId="146BD7A7">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083CDD04">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21F79089">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3170A672">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49AE329D">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3AD88AA6">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204BE570">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restart"/>
            <w:tcMar>
              <w:left w:w="0" w:type="dxa"/>
              <w:right w:w="0" w:type="dxa"/>
            </w:tcMar>
            <w:vAlign w:val="center"/>
          </w:tcPr>
          <w:p w14:paraId="1AADB914">
            <w:pPr>
              <w:adjustRightInd w:val="0"/>
              <w:snapToGrid w:val="0"/>
              <w:spacing w:line="120" w:lineRule="atLeast"/>
              <w:jc w:val="center"/>
              <w:rPr>
                <w:rFonts w:hint="eastAsia" w:ascii="Times New Roman" w:hAnsi="Times New Roman" w:eastAsia="仿宋" w:cs="Times New Roman"/>
                <w:bCs/>
                <w:color w:val="auto"/>
                <w:sz w:val="15"/>
                <w:szCs w:val="24"/>
                <w:highlight w:val="none"/>
              </w:rPr>
            </w:pPr>
            <w:r>
              <w:rPr>
                <w:rFonts w:hint="eastAsia" w:ascii="Times New Roman" w:hAnsi="Times New Roman" w:eastAsia="仿宋" w:cs="Times New Roman"/>
                <w:bCs/>
                <w:color w:val="auto"/>
                <w:sz w:val="15"/>
                <w:szCs w:val="24"/>
                <w:highlight w:val="none"/>
              </w:rPr>
              <w:t>任选一</w:t>
            </w:r>
          </w:p>
        </w:tc>
        <w:tc>
          <w:tcPr>
            <w:tcW w:w="854" w:type="dxa"/>
            <w:tcMar>
              <w:left w:w="0" w:type="dxa"/>
              <w:right w:w="0" w:type="dxa"/>
            </w:tcMar>
          </w:tcPr>
          <w:p w14:paraId="15A2015F">
            <w:pPr>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561F0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240" w:type="dxa"/>
            <w:vMerge w:val="continue"/>
            <w:tcMar>
              <w:left w:w="0" w:type="dxa"/>
              <w:right w:w="0" w:type="dxa"/>
            </w:tcMar>
            <w:vAlign w:val="center"/>
          </w:tcPr>
          <w:p w14:paraId="48DE3DA9">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10F057AA">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6F5FC20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7</w:t>
            </w:r>
          </w:p>
        </w:tc>
        <w:tc>
          <w:tcPr>
            <w:tcW w:w="886" w:type="dxa"/>
            <w:gridSpan w:val="2"/>
            <w:tcMar>
              <w:left w:w="0" w:type="dxa"/>
              <w:right w:w="0" w:type="dxa"/>
            </w:tcMar>
            <w:vAlign w:val="center"/>
          </w:tcPr>
          <w:p w14:paraId="47A2E234">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09015323</w:t>
            </w:r>
          </w:p>
        </w:tc>
        <w:tc>
          <w:tcPr>
            <w:tcW w:w="2222" w:type="dxa"/>
            <w:gridSpan w:val="2"/>
            <w:tcMar>
              <w:left w:w="0" w:type="dxa"/>
              <w:right w:w="0" w:type="dxa"/>
            </w:tcMar>
            <w:vAlign w:val="center"/>
          </w:tcPr>
          <w:p w14:paraId="4ECCBB22">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创新创业教育</w:t>
            </w:r>
          </w:p>
        </w:tc>
        <w:tc>
          <w:tcPr>
            <w:tcW w:w="425" w:type="dxa"/>
            <w:gridSpan w:val="2"/>
            <w:vAlign w:val="center"/>
          </w:tcPr>
          <w:p w14:paraId="1F33E3D1">
            <w:pPr>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24B781F3">
            <w:pPr>
              <w:snapToGrid w:val="0"/>
              <w:spacing w:line="120" w:lineRule="atLeast"/>
              <w:jc w:val="center"/>
              <w:rPr>
                <w:rFonts w:ascii="Times New Roman" w:hAnsi="Times New Roman" w:eastAsia="仿宋_GB2312" w:cs="Times New Roman"/>
                <w:color w:val="auto"/>
                <w:szCs w:val="18"/>
                <w:highlight w:val="none"/>
              </w:rPr>
            </w:pPr>
            <w:r>
              <w:rPr>
                <w:rFonts w:ascii="Times New Roman" w:hAnsi="Times New Roman" w:eastAsia="仿宋_GB2312" w:cs="Times New Roman"/>
                <w:color w:val="auto"/>
                <w:szCs w:val="18"/>
                <w:highlight w:val="none"/>
              </w:rPr>
              <w:t>32</w:t>
            </w:r>
          </w:p>
        </w:tc>
        <w:tc>
          <w:tcPr>
            <w:tcW w:w="524" w:type="dxa"/>
            <w:vAlign w:val="center"/>
          </w:tcPr>
          <w:p w14:paraId="2F010385">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54F0E0A7">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37E7509E">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400C9118">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3D271B70">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205469BC">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6169272A">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1A10563E">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Mar>
              <w:left w:w="0" w:type="dxa"/>
              <w:right w:w="0" w:type="dxa"/>
            </w:tcMar>
          </w:tcPr>
          <w:p w14:paraId="7FC95625">
            <w:pPr>
              <w:spacing w:line="180" w:lineRule="exact"/>
              <w:jc w:val="center"/>
              <w:rPr>
                <w:rFonts w:hint="eastAsia" w:ascii="Times New Roman" w:hAnsi="Times New Roman" w:eastAsia="仿宋" w:cs="Times New Roman"/>
                <w:bCs/>
                <w:color w:val="auto"/>
                <w:sz w:val="13"/>
                <w:szCs w:val="16"/>
                <w:highlight w:val="none"/>
              </w:rPr>
            </w:pPr>
            <w:r>
              <w:rPr>
                <w:rFonts w:hint="eastAsia" w:ascii="Times New Roman" w:hAnsi="Times New Roman" w:eastAsia="仿宋" w:cs="Times New Roman"/>
                <w:bCs/>
                <w:color w:val="auto"/>
                <w:sz w:val="13"/>
                <w:szCs w:val="16"/>
                <w:highlight w:val="none"/>
              </w:rPr>
              <w:t>创新创业</w:t>
            </w:r>
          </w:p>
          <w:p w14:paraId="69FAD089">
            <w:pPr>
              <w:spacing w:line="180" w:lineRule="exac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bCs/>
                <w:color w:val="auto"/>
                <w:sz w:val="13"/>
                <w:szCs w:val="16"/>
                <w:highlight w:val="none"/>
              </w:rPr>
              <w:t>教研室</w:t>
            </w:r>
          </w:p>
        </w:tc>
      </w:tr>
      <w:tr w14:paraId="2712F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dxa"/>
            <w:vMerge w:val="continue"/>
            <w:tcMar>
              <w:left w:w="0" w:type="dxa"/>
              <w:right w:w="0" w:type="dxa"/>
            </w:tcMar>
            <w:vAlign w:val="center"/>
          </w:tcPr>
          <w:p w14:paraId="7F079E3C">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624E505E">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716E07A1">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8</w:t>
            </w:r>
          </w:p>
        </w:tc>
        <w:tc>
          <w:tcPr>
            <w:tcW w:w="886" w:type="dxa"/>
            <w:gridSpan w:val="2"/>
            <w:tcMar>
              <w:left w:w="0" w:type="dxa"/>
              <w:right w:w="0" w:type="dxa"/>
            </w:tcMar>
            <w:vAlign w:val="center"/>
          </w:tcPr>
          <w:p w14:paraId="25279165">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09015324</w:t>
            </w:r>
          </w:p>
        </w:tc>
        <w:tc>
          <w:tcPr>
            <w:tcW w:w="2222" w:type="dxa"/>
            <w:gridSpan w:val="2"/>
            <w:tcMar>
              <w:left w:w="0" w:type="dxa"/>
              <w:right w:w="0" w:type="dxa"/>
            </w:tcMar>
            <w:vAlign w:val="center"/>
          </w:tcPr>
          <w:p w14:paraId="7A01845D">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中华优秀传统文化</w:t>
            </w:r>
          </w:p>
        </w:tc>
        <w:tc>
          <w:tcPr>
            <w:tcW w:w="425" w:type="dxa"/>
            <w:gridSpan w:val="2"/>
            <w:vAlign w:val="center"/>
          </w:tcPr>
          <w:p w14:paraId="273FD83A">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5756E709">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3BEA266D">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20D0FB7E">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0C4CC6BA">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396" w:type="dxa"/>
            <w:tcMar>
              <w:left w:w="0" w:type="dxa"/>
              <w:right w:w="0" w:type="dxa"/>
            </w:tcMar>
            <w:vAlign w:val="center"/>
          </w:tcPr>
          <w:p w14:paraId="787078A7">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0DD18985">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3A9567B1">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10B7C9DF">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75C817F2">
            <w:pPr>
              <w:snapToGrid w:val="0"/>
              <w:spacing w:line="120" w:lineRule="atLeast"/>
              <w:ind w:left="105" w:leftChars="50"/>
              <w:jc w:val="center"/>
              <w:rPr>
                <w:rFonts w:hint="eastAsia" w:ascii="Times New Roman" w:hAnsi="Times New Roman" w:eastAsia="仿宋" w:cs="Times New Roman"/>
                <w:bCs/>
                <w:color w:val="auto"/>
                <w:szCs w:val="24"/>
                <w:highlight w:val="none"/>
              </w:rPr>
            </w:pPr>
          </w:p>
        </w:tc>
        <w:tc>
          <w:tcPr>
            <w:tcW w:w="854" w:type="dxa"/>
            <w:tcMar>
              <w:left w:w="0" w:type="dxa"/>
              <w:right w:w="0" w:type="dxa"/>
            </w:tcMar>
          </w:tcPr>
          <w:p w14:paraId="184B9800">
            <w:pPr>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bCs/>
                <w:color w:val="auto"/>
                <w:szCs w:val="24"/>
                <w:highlight w:val="none"/>
              </w:rPr>
              <w:t>教务部</w:t>
            </w:r>
          </w:p>
        </w:tc>
      </w:tr>
      <w:tr w14:paraId="2FFF6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1EEE55D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385F03ED">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30265C2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9</w:t>
            </w:r>
          </w:p>
        </w:tc>
        <w:tc>
          <w:tcPr>
            <w:tcW w:w="886" w:type="dxa"/>
            <w:gridSpan w:val="2"/>
            <w:tcMar>
              <w:left w:w="0" w:type="dxa"/>
              <w:right w:w="0" w:type="dxa"/>
            </w:tcMar>
            <w:vAlign w:val="center"/>
          </w:tcPr>
          <w:p w14:paraId="4AA977AA">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09015325</w:t>
            </w:r>
          </w:p>
        </w:tc>
        <w:tc>
          <w:tcPr>
            <w:tcW w:w="2222" w:type="dxa"/>
            <w:gridSpan w:val="2"/>
            <w:tcMar>
              <w:left w:w="0" w:type="dxa"/>
              <w:right w:w="0" w:type="dxa"/>
            </w:tcMar>
            <w:vAlign w:val="center"/>
          </w:tcPr>
          <w:p w14:paraId="6260A380">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美育教育（公共艺术）</w:t>
            </w:r>
          </w:p>
        </w:tc>
        <w:tc>
          <w:tcPr>
            <w:tcW w:w="425" w:type="dxa"/>
            <w:gridSpan w:val="2"/>
            <w:vAlign w:val="center"/>
          </w:tcPr>
          <w:p w14:paraId="306D512C">
            <w:pPr>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6CCFDF7F">
            <w:pPr>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仿宋_GB2312" w:cs="Times New Roman"/>
                <w:color w:val="auto"/>
                <w:szCs w:val="18"/>
                <w:highlight w:val="none"/>
              </w:rPr>
              <w:t>32</w:t>
            </w:r>
          </w:p>
        </w:tc>
        <w:tc>
          <w:tcPr>
            <w:tcW w:w="524" w:type="dxa"/>
            <w:vAlign w:val="center"/>
          </w:tcPr>
          <w:p w14:paraId="7DBDF528">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7B7300A1">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05EC1F7F">
            <w:pPr>
              <w:snapToGrid w:val="0"/>
              <w:spacing w:line="120" w:lineRule="atLeast"/>
              <w:jc w:val="center"/>
              <w:rPr>
                <w:rFonts w:ascii="Times New Roman" w:hAnsi="Times New Roman" w:eastAsia="仿宋_GB2312" w:cs="Times New Roman"/>
                <w:color w:val="auto"/>
                <w:szCs w:val="18"/>
                <w:highlight w:val="none"/>
              </w:rPr>
            </w:pPr>
            <w:r>
              <w:rPr>
                <w:rFonts w:ascii="Times New Roman" w:hAnsi="Times New Roman" w:eastAsia="仿宋_GB2312" w:cs="Times New Roman"/>
                <w:color w:val="auto"/>
                <w:szCs w:val="18"/>
                <w:highlight w:val="none"/>
              </w:rPr>
              <w:t>2</w:t>
            </w:r>
          </w:p>
        </w:tc>
        <w:tc>
          <w:tcPr>
            <w:tcW w:w="396" w:type="dxa"/>
            <w:tcMar>
              <w:left w:w="0" w:type="dxa"/>
              <w:right w:w="0" w:type="dxa"/>
            </w:tcMar>
            <w:vAlign w:val="center"/>
          </w:tcPr>
          <w:p w14:paraId="4E80FA1E">
            <w:pPr>
              <w:snapToGrid w:val="0"/>
              <w:spacing w:line="120" w:lineRule="atLeast"/>
              <w:ind w:left="-63" w:leftChars="-30"/>
              <w:jc w:val="center"/>
              <w:rPr>
                <w:rFonts w:ascii="Times New Roman" w:hAnsi="Times New Roman" w:eastAsia="宋体" w:cs="Times New Roman"/>
                <w:bCs/>
                <w:color w:val="auto"/>
                <w:spacing w:val="-28"/>
                <w:szCs w:val="24"/>
                <w:highlight w:val="none"/>
              </w:rPr>
            </w:pPr>
          </w:p>
        </w:tc>
        <w:tc>
          <w:tcPr>
            <w:tcW w:w="371" w:type="dxa"/>
            <w:tcMar>
              <w:left w:w="0" w:type="dxa"/>
              <w:right w:w="0" w:type="dxa"/>
            </w:tcMar>
            <w:vAlign w:val="center"/>
          </w:tcPr>
          <w:p w14:paraId="45082677">
            <w:pPr>
              <w:snapToGrid w:val="0"/>
              <w:spacing w:line="120" w:lineRule="atLeast"/>
              <w:ind w:left="-63" w:leftChars="-30"/>
              <w:jc w:val="center"/>
              <w:rPr>
                <w:rFonts w:ascii="Times New Roman" w:hAnsi="Times New Roman" w:eastAsia="宋体" w:cs="Times New Roman"/>
                <w:bCs/>
                <w:color w:val="auto"/>
                <w:spacing w:val="-28"/>
                <w:szCs w:val="24"/>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64B88DB4">
            <w:pPr>
              <w:snapToGrid w:val="0"/>
              <w:spacing w:line="120" w:lineRule="atLeast"/>
              <w:ind w:left="-63" w:leftChars="-30"/>
              <w:jc w:val="center"/>
              <w:rPr>
                <w:rFonts w:ascii="Times New Roman" w:hAnsi="Times New Roman" w:eastAsia="宋体" w:cs="Times New Roman"/>
                <w:bCs/>
                <w:color w:val="auto"/>
                <w:spacing w:val="-28"/>
                <w:szCs w:val="24"/>
                <w:highlight w:val="none"/>
              </w:rPr>
            </w:pPr>
          </w:p>
        </w:tc>
        <w:tc>
          <w:tcPr>
            <w:tcW w:w="441" w:type="dxa"/>
            <w:tcMar>
              <w:left w:w="0" w:type="dxa"/>
              <w:right w:w="0" w:type="dxa"/>
            </w:tcMar>
            <w:vAlign w:val="center"/>
          </w:tcPr>
          <w:p w14:paraId="17211081">
            <w:pPr>
              <w:snapToGrid w:val="0"/>
              <w:spacing w:line="120" w:lineRule="atLeast"/>
              <w:jc w:val="center"/>
              <w:rPr>
                <w:rFonts w:ascii="Times New Roman" w:hAnsi="Times New Roman" w:eastAsia="宋体" w:cs="Times New Roman"/>
                <w:bCs/>
                <w:color w:val="auto"/>
                <w:szCs w:val="24"/>
                <w:highlight w:val="none"/>
              </w:rPr>
            </w:pPr>
          </w:p>
        </w:tc>
        <w:tc>
          <w:tcPr>
            <w:tcW w:w="1014" w:type="dxa"/>
            <w:vMerge w:val="continue"/>
            <w:tcMar>
              <w:left w:w="0" w:type="dxa"/>
              <w:right w:w="0" w:type="dxa"/>
            </w:tcMar>
            <w:vAlign w:val="center"/>
          </w:tcPr>
          <w:p w14:paraId="6A82DDBB">
            <w:pPr>
              <w:snapToGrid w:val="0"/>
              <w:spacing w:line="120" w:lineRule="atLeast"/>
              <w:ind w:left="105" w:leftChars="50"/>
              <w:jc w:val="center"/>
              <w:rPr>
                <w:rFonts w:hint="eastAsia" w:ascii="Times New Roman" w:hAnsi="Times New Roman" w:eastAsia="仿宋" w:cs="Times New Roman"/>
                <w:bCs/>
                <w:color w:val="auto"/>
                <w:szCs w:val="24"/>
                <w:highlight w:val="none"/>
              </w:rPr>
            </w:pPr>
          </w:p>
        </w:tc>
        <w:tc>
          <w:tcPr>
            <w:tcW w:w="854" w:type="dxa"/>
            <w:tcMar>
              <w:left w:w="0" w:type="dxa"/>
              <w:right w:w="0" w:type="dxa"/>
            </w:tcMar>
            <w:vAlign w:val="center"/>
          </w:tcPr>
          <w:p w14:paraId="398149F7">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6C5A1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4EAFBE5">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75CE814A">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0E42F2E4">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10</w:t>
            </w:r>
          </w:p>
        </w:tc>
        <w:tc>
          <w:tcPr>
            <w:tcW w:w="886" w:type="dxa"/>
            <w:gridSpan w:val="2"/>
            <w:tcMar>
              <w:left w:w="0" w:type="dxa"/>
              <w:right w:w="0" w:type="dxa"/>
            </w:tcMar>
            <w:vAlign w:val="center"/>
          </w:tcPr>
          <w:p w14:paraId="396CC3CF">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w:t>
            </w:r>
            <w:r>
              <w:rPr>
                <w:rFonts w:hint="eastAsia" w:ascii="Times New Roman" w:hAnsi="Times New Roman" w:eastAsia="宋体" w:cs="Times New Roman"/>
                <w:color w:val="auto"/>
                <w:sz w:val="18"/>
                <w:szCs w:val="18"/>
                <w:highlight w:val="none"/>
              </w:rPr>
              <w:t>6</w:t>
            </w:r>
          </w:p>
        </w:tc>
        <w:tc>
          <w:tcPr>
            <w:tcW w:w="2222" w:type="dxa"/>
            <w:gridSpan w:val="2"/>
            <w:tcMar>
              <w:left w:w="0" w:type="dxa"/>
              <w:right w:w="0" w:type="dxa"/>
            </w:tcMar>
            <w:vAlign w:val="center"/>
          </w:tcPr>
          <w:p w14:paraId="1CA0B1C5">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山西故事</w:t>
            </w:r>
          </w:p>
        </w:tc>
        <w:tc>
          <w:tcPr>
            <w:tcW w:w="425" w:type="dxa"/>
            <w:gridSpan w:val="2"/>
            <w:vAlign w:val="center"/>
          </w:tcPr>
          <w:p w14:paraId="5BD096AD">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6C3148F5">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宋体" w:cs="Times New Roman"/>
                <w:color w:val="auto"/>
                <w:szCs w:val="24"/>
                <w:highlight w:val="none"/>
              </w:rPr>
              <w:t>32</w:t>
            </w:r>
          </w:p>
        </w:tc>
        <w:tc>
          <w:tcPr>
            <w:tcW w:w="524" w:type="dxa"/>
            <w:vAlign w:val="center"/>
          </w:tcPr>
          <w:p w14:paraId="39C8BE3D">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6536FEE7">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09DDCE78">
            <w:pPr>
              <w:adjustRightInd w:val="0"/>
              <w:snapToGrid w:val="0"/>
              <w:spacing w:line="120" w:lineRule="atLeast"/>
              <w:jc w:val="center"/>
              <w:rPr>
                <w:rFonts w:ascii="Times New Roman" w:hAnsi="Times New Roman" w:eastAsia="仿宋_GB2312" w:cs="Times New Roman"/>
                <w:color w:val="auto"/>
                <w:szCs w:val="18"/>
                <w:highlight w:val="none"/>
              </w:rPr>
            </w:pPr>
            <w:r>
              <w:rPr>
                <w:rFonts w:ascii="Times New Roman" w:hAnsi="Times New Roman" w:eastAsia="仿宋_GB2312" w:cs="Times New Roman"/>
                <w:color w:val="auto"/>
                <w:szCs w:val="18"/>
                <w:highlight w:val="none"/>
              </w:rPr>
              <w:t>2</w:t>
            </w:r>
          </w:p>
        </w:tc>
        <w:tc>
          <w:tcPr>
            <w:tcW w:w="396" w:type="dxa"/>
            <w:tcMar>
              <w:left w:w="0" w:type="dxa"/>
              <w:right w:w="0" w:type="dxa"/>
            </w:tcMar>
            <w:vAlign w:val="center"/>
          </w:tcPr>
          <w:p w14:paraId="1D469050">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371B01D0">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22215D9C">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7510E35D">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23EF61BF">
            <w:pPr>
              <w:snapToGrid w:val="0"/>
              <w:spacing w:line="120" w:lineRule="atLeast"/>
              <w:jc w:val="center"/>
              <w:rPr>
                <w:rFonts w:hint="eastAsia" w:ascii="Times New Roman" w:hAnsi="Times New Roman" w:eastAsia="仿宋" w:cs="Times New Roman"/>
                <w:color w:val="auto"/>
                <w:szCs w:val="24"/>
                <w:highlight w:val="none"/>
              </w:rPr>
            </w:pPr>
          </w:p>
        </w:tc>
        <w:tc>
          <w:tcPr>
            <w:tcW w:w="854" w:type="dxa"/>
            <w:tcMar>
              <w:left w:w="0" w:type="dxa"/>
              <w:right w:w="0" w:type="dxa"/>
            </w:tcMar>
            <w:vAlign w:val="center"/>
          </w:tcPr>
          <w:p w14:paraId="318592B6">
            <w:pPr>
              <w:adjustRightInd w:val="0"/>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35F0E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583F623D">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12A89AB3">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69438504">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11</w:t>
            </w:r>
          </w:p>
        </w:tc>
        <w:tc>
          <w:tcPr>
            <w:tcW w:w="886" w:type="dxa"/>
            <w:gridSpan w:val="2"/>
            <w:tcMar>
              <w:left w:w="0" w:type="dxa"/>
              <w:right w:w="0" w:type="dxa"/>
            </w:tcMar>
            <w:vAlign w:val="center"/>
          </w:tcPr>
          <w:p w14:paraId="5E52C8F0">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0901532</w:t>
            </w:r>
            <w:r>
              <w:rPr>
                <w:rFonts w:hint="eastAsia" w:ascii="Times New Roman" w:hAnsi="Times New Roman" w:eastAsia="宋体" w:cs="Times New Roman"/>
                <w:color w:val="auto"/>
                <w:sz w:val="18"/>
                <w:szCs w:val="18"/>
                <w:highlight w:val="none"/>
              </w:rPr>
              <w:t>7</w:t>
            </w:r>
          </w:p>
        </w:tc>
        <w:tc>
          <w:tcPr>
            <w:tcW w:w="2222" w:type="dxa"/>
            <w:gridSpan w:val="2"/>
            <w:tcMar>
              <w:left w:w="0" w:type="dxa"/>
              <w:right w:w="0" w:type="dxa"/>
            </w:tcMar>
            <w:vAlign w:val="center"/>
          </w:tcPr>
          <w:p w14:paraId="28F37AE7">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中国历史</w:t>
            </w:r>
          </w:p>
        </w:tc>
        <w:tc>
          <w:tcPr>
            <w:tcW w:w="425" w:type="dxa"/>
            <w:gridSpan w:val="2"/>
            <w:vAlign w:val="center"/>
          </w:tcPr>
          <w:p w14:paraId="1FBEAFFC">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717215A2">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宋体" w:cs="Times New Roman"/>
                <w:color w:val="auto"/>
                <w:szCs w:val="24"/>
                <w:highlight w:val="none"/>
              </w:rPr>
              <w:t>32</w:t>
            </w:r>
          </w:p>
        </w:tc>
        <w:tc>
          <w:tcPr>
            <w:tcW w:w="524" w:type="dxa"/>
            <w:vAlign w:val="center"/>
          </w:tcPr>
          <w:p w14:paraId="40B4E5CE">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76E0F6B6">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2F658D05">
            <w:pPr>
              <w:adjustRightInd w:val="0"/>
              <w:snapToGrid w:val="0"/>
              <w:spacing w:line="120" w:lineRule="atLeast"/>
              <w:jc w:val="center"/>
              <w:rPr>
                <w:rFonts w:ascii="Times New Roman" w:hAnsi="Times New Roman" w:eastAsia="仿宋_GB2312" w:cs="Times New Roman"/>
                <w:color w:val="auto"/>
                <w:szCs w:val="18"/>
                <w:highlight w:val="none"/>
              </w:rPr>
            </w:pPr>
            <w:r>
              <w:rPr>
                <w:rFonts w:ascii="Times New Roman" w:hAnsi="Times New Roman" w:eastAsia="仿宋_GB2312" w:cs="Times New Roman"/>
                <w:color w:val="auto"/>
                <w:szCs w:val="18"/>
                <w:highlight w:val="none"/>
              </w:rPr>
              <w:t>2</w:t>
            </w:r>
          </w:p>
        </w:tc>
        <w:tc>
          <w:tcPr>
            <w:tcW w:w="396" w:type="dxa"/>
            <w:tcMar>
              <w:left w:w="0" w:type="dxa"/>
              <w:right w:w="0" w:type="dxa"/>
            </w:tcMar>
            <w:vAlign w:val="center"/>
          </w:tcPr>
          <w:p w14:paraId="65DFB7AE">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52967742">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716A1223">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0D46CFE4">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70A20503">
            <w:pPr>
              <w:snapToGrid w:val="0"/>
              <w:spacing w:line="120" w:lineRule="atLeast"/>
              <w:jc w:val="center"/>
              <w:rPr>
                <w:rFonts w:hint="eastAsia" w:ascii="Times New Roman" w:hAnsi="Times New Roman" w:eastAsia="仿宋" w:cs="Times New Roman"/>
                <w:bCs/>
                <w:color w:val="auto"/>
                <w:szCs w:val="24"/>
                <w:highlight w:val="none"/>
              </w:rPr>
            </w:pPr>
          </w:p>
        </w:tc>
        <w:tc>
          <w:tcPr>
            <w:tcW w:w="854" w:type="dxa"/>
            <w:tcMar>
              <w:left w:w="0" w:type="dxa"/>
              <w:right w:w="0" w:type="dxa"/>
            </w:tcMar>
            <w:vAlign w:val="center"/>
          </w:tcPr>
          <w:p w14:paraId="12A74438">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7BD95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548E09C">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07DDACA6">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5E35060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12</w:t>
            </w:r>
          </w:p>
        </w:tc>
        <w:tc>
          <w:tcPr>
            <w:tcW w:w="886" w:type="dxa"/>
            <w:gridSpan w:val="2"/>
            <w:tcMar>
              <w:left w:w="0" w:type="dxa"/>
              <w:right w:w="0" w:type="dxa"/>
            </w:tcMar>
            <w:vAlign w:val="center"/>
          </w:tcPr>
          <w:p w14:paraId="33358E24">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w:t>
            </w:r>
            <w:r>
              <w:rPr>
                <w:rFonts w:hint="eastAsia" w:ascii="Times New Roman" w:hAnsi="Times New Roman" w:eastAsia="宋体" w:cs="Times New Roman"/>
                <w:color w:val="auto"/>
                <w:sz w:val="18"/>
                <w:szCs w:val="18"/>
                <w:highlight w:val="none"/>
              </w:rPr>
              <w:t>28</w:t>
            </w:r>
          </w:p>
        </w:tc>
        <w:tc>
          <w:tcPr>
            <w:tcW w:w="2222" w:type="dxa"/>
            <w:gridSpan w:val="2"/>
            <w:tcMar>
              <w:left w:w="0" w:type="dxa"/>
              <w:right w:w="0" w:type="dxa"/>
            </w:tcMar>
            <w:vAlign w:val="center"/>
          </w:tcPr>
          <w:p w14:paraId="289AD31F">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碳中和与绿色发展</w:t>
            </w:r>
          </w:p>
        </w:tc>
        <w:tc>
          <w:tcPr>
            <w:tcW w:w="425" w:type="dxa"/>
            <w:gridSpan w:val="2"/>
            <w:vAlign w:val="center"/>
          </w:tcPr>
          <w:p w14:paraId="56A21025">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22524B0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4A147753">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0E327EB3">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423360CF">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4815BF7D">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055FF388">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4D0E6912">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3CE1A803">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37F75814">
            <w:pPr>
              <w:snapToGrid w:val="0"/>
              <w:spacing w:line="120" w:lineRule="atLeast"/>
              <w:jc w:val="center"/>
              <w:rPr>
                <w:rFonts w:hint="eastAsia" w:ascii="Times New Roman" w:hAnsi="Times New Roman" w:eastAsia="仿宋" w:cs="Times New Roman"/>
                <w:bCs/>
                <w:color w:val="auto"/>
                <w:szCs w:val="24"/>
                <w:highlight w:val="none"/>
              </w:rPr>
            </w:pPr>
          </w:p>
        </w:tc>
        <w:tc>
          <w:tcPr>
            <w:tcW w:w="854" w:type="dxa"/>
            <w:tcMar>
              <w:left w:w="0" w:type="dxa"/>
              <w:right w:w="0" w:type="dxa"/>
            </w:tcMar>
            <w:vAlign w:val="center"/>
          </w:tcPr>
          <w:p w14:paraId="26FABAB4">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292F2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5B0AFCC3">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F8FBCA6">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5845172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13</w:t>
            </w:r>
          </w:p>
        </w:tc>
        <w:tc>
          <w:tcPr>
            <w:tcW w:w="886" w:type="dxa"/>
            <w:gridSpan w:val="2"/>
            <w:tcMar>
              <w:left w:w="0" w:type="dxa"/>
              <w:right w:w="0" w:type="dxa"/>
            </w:tcMar>
            <w:vAlign w:val="center"/>
          </w:tcPr>
          <w:p w14:paraId="6D960DC1">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w:t>
            </w:r>
            <w:r>
              <w:rPr>
                <w:rFonts w:hint="eastAsia" w:ascii="Times New Roman" w:hAnsi="Times New Roman" w:eastAsia="宋体" w:cs="Times New Roman"/>
                <w:color w:val="auto"/>
                <w:sz w:val="18"/>
                <w:szCs w:val="18"/>
                <w:highlight w:val="none"/>
              </w:rPr>
              <w:t>29</w:t>
            </w:r>
          </w:p>
        </w:tc>
        <w:tc>
          <w:tcPr>
            <w:tcW w:w="2222" w:type="dxa"/>
            <w:gridSpan w:val="2"/>
            <w:tcMar>
              <w:left w:w="0" w:type="dxa"/>
              <w:right w:w="0" w:type="dxa"/>
            </w:tcMar>
            <w:vAlign w:val="center"/>
          </w:tcPr>
          <w:p w14:paraId="309A961B">
            <w:pPr>
              <w:snapToGrid w:val="0"/>
              <w:spacing w:line="120" w:lineRule="atLeast"/>
              <w:ind w:left="105" w:leftChars="50"/>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知识论导论：我们能知道什么（网络课程）</w:t>
            </w:r>
          </w:p>
        </w:tc>
        <w:tc>
          <w:tcPr>
            <w:tcW w:w="425" w:type="dxa"/>
            <w:gridSpan w:val="2"/>
            <w:vAlign w:val="center"/>
          </w:tcPr>
          <w:p w14:paraId="357D605A">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25E62EAB">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0A992506">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302E14EC">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72E56EFC">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66DF9DCD">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2BB59CD0">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714D9B25">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4945D480">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16F6084C">
            <w:pPr>
              <w:snapToGrid w:val="0"/>
              <w:spacing w:line="120" w:lineRule="atLeast"/>
              <w:jc w:val="center"/>
              <w:rPr>
                <w:rFonts w:hint="eastAsia" w:ascii="Times New Roman" w:hAnsi="Times New Roman" w:eastAsia="仿宋" w:cs="Times New Roman"/>
                <w:bCs/>
                <w:color w:val="auto"/>
                <w:szCs w:val="24"/>
                <w:highlight w:val="none"/>
              </w:rPr>
            </w:pPr>
          </w:p>
        </w:tc>
        <w:tc>
          <w:tcPr>
            <w:tcW w:w="854" w:type="dxa"/>
            <w:tcMar>
              <w:left w:w="0" w:type="dxa"/>
              <w:right w:w="0" w:type="dxa"/>
            </w:tcMar>
            <w:vAlign w:val="center"/>
          </w:tcPr>
          <w:p w14:paraId="77A8FE42">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7A1BA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103B866E">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56A0D4AB">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Mar>
              <w:left w:w="0" w:type="dxa"/>
              <w:right w:w="0" w:type="dxa"/>
            </w:tcMar>
            <w:vAlign w:val="center"/>
          </w:tcPr>
          <w:p w14:paraId="730B927D">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14</w:t>
            </w:r>
          </w:p>
        </w:tc>
        <w:tc>
          <w:tcPr>
            <w:tcW w:w="886" w:type="dxa"/>
            <w:gridSpan w:val="2"/>
            <w:tcMar>
              <w:left w:w="0" w:type="dxa"/>
              <w:right w:w="0" w:type="dxa"/>
            </w:tcMar>
            <w:vAlign w:val="center"/>
          </w:tcPr>
          <w:p w14:paraId="1DFFB49B">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090153</w:t>
            </w:r>
            <w:r>
              <w:rPr>
                <w:rFonts w:hint="eastAsia" w:ascii="Times New Roman" w:hAnsi="Times New Roman" w:eastAsia="宋体" w:cs="Times New Roman"/>
                <w:color w:val="auto"/>
                <w:sz w:val="18"/>
                <w:szCs w:val="18"/>
                <w:highlight w:val="none"/>
              </w:rPr>
              <w:t>30</w:t>
            </w:r>
          </w:p>
        </w:tc>
        <w:tc>
          <w:tcPr>
            <w:tcW w:w="2222" w:type="dxa"/>
            <w:gridSpan w:val="2"/>
            <w:tcMar>
              <w:left w:w="0" w:type="dxa"/>
              <w:right w:w="0" w:type="dxa"/>
            </w:tcMar>
            <w:vAlign w:val="center"/>
          </w:tcPr>
          <w:p w14:paraId="75C06710">
            <w:pPr>
              <w:snapToGrid w:val="0"/>
              <w:spacing w:line="120" w:lineRule="atLeast"/>
              <w:ind w:left="105" w:leftChars="50"/>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光影中国（网络课程）</w:t>
            </w:r>
          </w:p>
        </w:tc>
        <w:tc>
          <w:tcPr>
            <w:tcW w:w="425" w:type="dxa"/>
            <w:gridSpan w:val="2"/>
            <w:vAlign w:val="center"/>
          </w:tcPr>
          <w:p w14:paraId="713EB8F6">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查</w:t>
            </w:r>
          </w:p>
        </w:tc>
        <w:tc>
          <w:tcPr>
            <w:tcW w:w="425" w:type="dxa"/>
            <w:tcMar>
              <w:left w:w="0" w:type="dxa"/>
              <w:right w:w="0" w:type="dxa"/>
            </w:tcMar>
            <w:vAlign w:val="center"/>
          </w:tcPr>
          <w:p w14:paraId="0E4AA1CB">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602D95ED">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vAlign w:val="center"/>
          </w:tcPr>
          <w:p w14:paraId="4FDD933E">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336" w:type="dxa"/>
            <w:tcMar>
              <w:left w:w="0" w:type="dxa"/>
              <w:right w:w="0" w:type="dxa"/>
            </w:tcMar>
            <w:vAlign w:val="center"/>
          </w:tcPr>
          <w:p w14:paraId="02668BD1">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330E7FAF">
            <w:pPr>
              <w:snapToGrid w:val="0"/>
              <w:spacing w:line="120" w:lineRule="atLeast"/>
              <w:jc w:val="center"/>
              <w:rPr>
                <w:rFonts w:ascii="Times New Roman" w:hAnsi="Times New Roman" w:eastAsia="仿宋_GB2312" w:cs="Times New Roman"/>
                <w:bCs/>
                <w:color w:val="auto"/>
                <w:szCs w:val="18"/>
                <w:highlight w:val="none"/>
              </w:rPr>
            </w:pPr>
          </w:p>
        </w:tc>
        <w:tc>
          <w:tcPr>
            <w:tcW w:w="371" w:type="dxa"/>
            <w:tcMar>
              <w:left w:w="0" w:type="dxa"/>
              <w:right w:w="0" w:type="dxa"/>
            </w:tcMar>
            <w:vAlign w:val="center"/>
          </w:tcPr>
          <w:p w14:paraId="4E451D3D">
            <w:pPr>
              <w:snapToGrid w:val="0"/>
              <w:spacing w:line="120" w:lineRule="atLeast"/>
              <w:jc w:val="center"/>
              <w:rPr>
                <w:rFonts w:ascii="Times New Roman" w:hAnsi="Times New Roman" w:eastAsia="仿宋_GB2312" w:cs="Times New Roman"/>
                <w:bCs/>
                <w:color w:val="auto"/>
                <w:szCs w:val="18"/>
                <w:highlight w:val="none"/>
              </w:rPr>
            </w:pPr>
            <w:r>
              <w:rPr>
                <w:rFonts w:ascii="Times New Roman" w:hAnsi="Times New Roman" w:eastAsia="仿宋_GB2312" w:cs="Times New Roman"/>
                <w:bCs/>
                <w:color w:val="auto"/>
                <w:szCs w:val="18"/>
                <w:highlight w:val="none"/>
              </w:rPr>
              <w:t>2</w:t>
            </w:r>
          </w:p>
        </w:tc>
        <w:tc>
          <w:tcPr>
            <w:tcW w:w="425" w:type="dxa"/>
            <w:tcMar>
              <w:left w:w="0" w:type="dxa"/>
              <w:right w:w="0" w:type="dxa"/>
            </w:tcMar>
            <w:vAlign w:val="center"/>
          </w:tcPr>
          <w:p w14:paraId="4C7F94A3">
            <w:pPr>
              <w:snapToGrid w:val="0"/>
              <w:spacing w:line="120" w:lineRule="atLeast"/>
              <w:jc w:val="center"/>
              <w:rPr>
                <w:rFonts w:ascii="Times New Roman" w:hAnsi="Times New Roman" w:eastAsia="仿宋_GB2312" w:cs="Times New Roman"/>
                <w:bCs/>
                <w:color w:val="auto"/>
                <w:szCs w:val="18"/>
                <w:highlight w:val="none"/>
              </w:rPr>
            </w:pPr>
          </w:p>
        </w:tc>
        <w:tc>
          <w:tcPr>
            <w:tcW w:w="441" w:type="dxa"/>
            <w:tcMar>
              <w:left w:w="0" w:type="dxa"/>
              <w:right w:w="0" w:type="dxa"/>
            </w:tcMar>
            <w:vAlign w:val="center"/>
          </w:tcPr>
          <w:p w14:paraId="55760522">
            <w:pPr>
              <w:snapToGrid w:val="0"/>
              <w:spacing w:line="120" w:lineRule="atLeast"/>
              <w:jc w:val="center"/>
              <w:rPr>
                <w:rFonts w:ascii="Times New Roman" w:hAnsi="Times New Roman" w:eastAsia="仿宋_GB2312" w:cs="Times New Roman"/>
                <w:bCs/>
                <w:color w:val="auto"/>
                <w:szCs w:val="18"/>
                <w:highlight w:val="none"/>
              </w:rPr>
            </w:pPr>
          </w:p>
        </w:tc>
        <w:tc>
          <w:tcPr>
            <w:tcW w:w="1014" w:type="dxa"/>
            <w:vMerge w:val="continue"/>
            <w:tcMar>
              <w:left w:w="0" w:type="dxa"/>
              <w:right w:w="0" w:type="dxa"/>
            </w:tcMar>
            <w:vAlign w:val="center"/>
          </w:tcPr>
          <w:p w14:paraId="2BAFD3FA">
            <w:pPr>
              <w:snapToGrid w:val="0"/>
              <w:spacing w:line="120" w:lineRule="atLeast"/>
              <w:jc w:val="center"/>
              <w:rPr>
                <w:rFonts w:hint="eastAsia" w:ascii="Times New Roman" w:hAnsi="Times New Roman" w:eastAsia="仿宋" w:cs="Times New Roman"/>
                <w:bCs/>
                <w:color w:val="auto"/>
                <w:szCs w:val="24"/>
                <w:highlight w:val="none"/>
              </w:rPr>
            </w:pPr>
          </w:p>
        </w:tc>
        <w:tc>
          <w:tcPr>
            <w:tcW w:w="854" w:type="dxa"/>
            <w:tcMar>
              <w:left w:w="0" w:type="dxa"/>
              <w:right w:w="0" w:type="dxa"/>
            </w:tcMar>
            <w:vAlign w:val="center"/>
          </w:tcPr>
          <w:p w14:paraId="1363E382">
            <w:pPr>
              <w:snapToGrid w:val="0"/>
              <w:spacing w:line="120" w:lineRule="atLeast"/>
              <w:jc w:val="center"/>
              <w:rPr>
                <w:rFonts w:hint="eastAsia" w:ascii="Times New Roman" w:hAnsi="Times New Roman" w:eastAsia="仿宋" w:cs="Times New Roman"/>
                <w:bCs/>
                <w:color w:val="auto"/>
                <w:szCs w:val="24"/>
                <w:highlight w:val="none"/>
              </w:rPr>
            </w:pPr>
            <w:r>
              <w:rPr>
                <w:rFonts w:hint="eastAsia" w:ascii="Times New Roman" w:hAnsi="Times New Roman" w:eastAsia="仿宋" w:cs="Times New Roman"/>
                <w:bCs/>
                <w:color w:val="auto"/>
                <w:szCs w:val="24"/>
                <w:highlight w:val="none"/>
              </w:rPr>
              <w:t>教务部</w:t>
            </w:r>
          </w:p>
        </w:tc>
      </w:tr>
      <w:tr w14:paraId="7CA27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40" w:type="dxa"/>
            <w:vMerge w:val="continue"/>
            <w:tcMar>
              <w:left w:w="0" w:type="dxa"/>
              <w:right w:w="0" w:type="dxa"/>
            </w:tcMar>
            <w:vAlign w:val="center"/>
          </w:tcPr>
          <w:p w14:paraId="114380F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restart"/>
            <w:tcMar>
              <w:left w:w="0" w:type="dxa"/>
              <w:right w:w="0" w:type="dxa"/>
            </w:tcMar>
            <w:vAlign w:val="center"/>
          </w:tcPr>
          <w:p w14:paraId="65B7D35B">
            <w:pPr>
              <w:adjustRightInd w:val="0"/>
              <w:snapToGrid w:val="0"/>
              <w:spacing w:line="120" w:lineRule="atLeas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实践课</w:t>
            </w:r>
          </w:p>
        </w:tc>
        <w:tc>
          <w:tcPr>
            <w:tcW w:w="365" w:type="dxa"/>
            <w:tcMar>
              <w:left w:w="0" w:type="dxa"/>
              <w:right w:w="0" w:type="dxa"/>
            </w:tcMar>
            <w:vAlign w:val="center"/>
          </w:tcPr>
          <w:p w14:paraId="58343069">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886" w:type="dxa"/>
            <w:gridSpan w:val="2"/>
            <w:tcMar>
              <w:left w:w="0" w:type="dxa"/>
              <w:right w:w="0" w:type="dxa"/>
            </w:tcMar>
            <w:vAlign w:val="center"/>
          </w:tcPr>
          <w:p w14:paraId="65320AA1">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19134304</w:t>
            </w:r>
          </w:p>
        </w:tc>
        <w:tc>
          <w:tcPr>
            <w:tcW w:w="2222" w:type="dxa"/>
            <w:gridSpan w:val="2"/>
            <w:tcMar>
              <w:left w:w="0" w:type="dxa"/>
              <w:right w:w="0" w:type="dxa"/>
            </w:tcMar>
            <w:vAlign w:val="center"/>
          </w:tcPr>
          <w:p w14:paraId="4BCE9E33">
            <w:pPr>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color w:val="auto"/>
                <w:szCs w:val="18"/>
                <w:highlight w:val="none"/>
              </w:rPr>
              <w:t>入学及专业认知教育</w:t>
            </w:r>
          </w:p>
        </w:tc>
        <w:tc>
          <w:tcPr>
            <w:tcW w:w="425" w:type="dxa"/>
            <w:gridSpan w:val="2"/>
            <w:vAlign w:val="center"/>
          </w:tcPr>
          <w:p w14:paraId="5097F0F4">
            <w:pPr>
              <w:adjustRightInd w:val="0"/>
              <w:snapToGrid w:val="0"/>
              <w:spacing w:line="120" w:lineRule="atLeast"/>
              <w:jc w:val="center"/>
              <w:rPr>
                <w:rFonts w:hint="eastAsia" w:ascii="Times New Roman" w:hAnsi="Times New Roman" w:eastAsia="仿宋" w:cs="Times New Roman"/>
                <w:color w:val="auto"/>
                <w:szCs w:val="24"/>
                <w:highlight w:val="none"/>
              </w:rPr>
            </w:pPr>
            <w:r>
              <w:rPr>
                <w:rFonts w:hint="eastAsia" w:ascii="Times New Roman" w:hAnsi="Times New Roman" w:eastAsia="仿宋" w:cs="Times New Roman"/>
                <w:color w:val="auto"/>
                <w:szCs w:val="24"/>
                <w:highlight w:val="none"/>
              </w:rPr>
              <w:t>—</w:t>
            </w:r>
          </w:p>
        </w:tc>
        <w:tc>
          <w:tcPr>
            <w:tcW w:w="425" w:type="dxa"/>
            <w:tcMar>
              <w:left w:w="0" w:type="dxa"/>
              <w:right w:w="0" w:type="dxa"/>
            </w:tcMar>
            <w:vAlign w:val="center"/>
          </w:tcPr>
          <w:p w14:paraId="7003A61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32</w:t>
            </w:r>
          </w:p>
        </w:tc>
        <w:tc>
          <w:tcPr>
            <w:tcW w:w="524" w:type="dxa"/>
            <w:vAlign w:val="center"/>
          </w:tcPr>
          <w:p w14:paraId="5707BE4F">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501" w:type="dxa"/>
            <w:vAlign w:val="center"/>
          </w:tcPr>
          <w:p w14:paraId="5F1CC393">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Mar>
              <w:left w:w="0" w:type="dxa"/>
              <w:right w:w="0" w:type="dxa"/>
            </w:tcMar>
            <w:vAlign w:val="center"/>
          </w:tcPr>
          <w:p w14:paraId="6D87C74D">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Mar>
              <w:left w:w="0" w:type="dxa"/>
              <w:right w:w="0" w:type="dxa"/>
            </w:tcMar>
            <w:vAlign w:val="center"/>
          </w:tcPr>
          <w:p w14:paraId="0CF5BA34">
            <w:pPr>
              <w:snapToGrid w:val="0"/>
              <w:spacing w:line="120" w:lineRule="atLeast"/>
              <w:ind w:left="-42" w:leftChars="-2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371" w:type="dxa"/>
            <w:tcMar>
              <w:left w:w="0" w:type="dxa"/>
              <w:right w:w="0" w:type="dxa"/>
            </w:tcMar>
            <w:vAlign w:val="center"/>
          </w:tcPr>
          <w:p w14:paraId="49F51FA7">
            <w:pPr>
              <w:snapToGrid w:val="0"/>
              <w:spacing w:line="120" w:lineRule="atLeast"/>
              <w:ind w:left="-42" w:leftChars="-20"/>
              <w:jc w:val="center"/>
              <w:rPr>
                <w:rFonts w:ascii="Times New Roman" w:hAnsi="Times New Roman" w:eastAsia="仿宋_GB2312" w:cs="Times New Roman"/>
                <w:color w:val="auto"/>
                <w:szCs w:val="21"/>
                <w:highlight w:val="none"/>
              </w:rPr>
            </w:pPr>
          </w:p>
        </w:tc>
        <w:tc>
          <w:tcPr>
            <w:tcW w:w="425" w:type="dxa"/>
            <w:tcMar>
              <w:left w:w="0" w:type="dxa"/>
              <w:right w:w="0" w:type="dxa"/>
            </w:tcMar>
            <w:vAlign w:val="center"/>
          </w:tcPr>
          <w:p w14:paraId="5BCC1D70">
            <w:pPr>
              <w:snapToGrid w:val="0"/>
              <w:spacing w:line="120" w:lineRule="atLeast"/>
              <w:jc w:val="center"/>
              <w:rPr>
                <w:rFonts w:ascii="Times New Roman" w:hAnsi="Times New Roman" w:eastAsia="仿宋_GB2312" w:cs="Times New Roman"/>
                <w:color w:val="auto"/>
                <w:szCs w:val="21"/>
                <w:highlight w:val="none"/>
              </w:rPr>
            </w:pPr>
          </w:p>
        </w:tc>
        <w:tc>
          <w:tcPr>
            <w:tcW w:w="441" w:type="dxa"/>
            <w:tcMar>
              <w:left w:w="0" w:type="dxa"/>
              <w:right w:w="0" w:type="dxa"/>
            </w:tcMar>
            <w:vAlign w:val="center"/>
          </w:tcPr>
          <w:p w14:paraId="40922E60">
            <w:pPr>
              <w:snapToGrid w:val="0"/>
              <w:spacing w:line="120" w:lineRule="atLeast"/>
              <w:ind w:left="-42" w:leftChars="-20"/>
              <w:jc w:val="center"/>
              <w:rPr>
                <w:rFonts w:ascii="Times New Roman" w:hAnsi="Times New Roman" w:eastAsia="仿宋_GB2312" w:cs="Times New Roman"/>
                <w:color w:val="auto"/>
                <w:szCs w:val="21"/>
                <w:highlight w:val="none"/>
              </w:rPr>
            </w:pPr>
          </w:p>
        </w:tc>
        <w:tc>
          <w:tcPr>
            <w:tcW w:w="1014" w:type="dxa"/>
            <w:tcMar>
              <w:left w:w="0" w:type="dxa"/>
              <w:right w:w="0" w:type="dxa"/>
            </w:tcMar>
            <w:vAlign w:val="center"/>
          </w:tcPr>
          <w:p w14:paraId="4309E6CD">
            <w:pPr>
              <w:snapToGrid w:val="0"/>
              <w:spacing w:line="120" w:lineRule="atLeast"/>
              <w:jc w:val="center"/>
              <w:rPr>
                <w:rFonts w:hint="eastAsia" w:ascii="Times New Roman" w:hAnsi="Times New Roman" w:eastAsia="仿宋" w:cs="Times New Roman"/>
                <w:color w:val="auto"/>
                <w:spacing w:val="-20"/>
                <w:szCs w:val="21"/>
                <w:highlight w:val="none"/>
              </w:rPr>
            </w:pPr>
            <w:r>
              <w:rPr>
                <w:rFonts w:hint="eastAsia" w:ascii="Times New Roman" w:hAnsi="Times New Roman" w:eastAsia="仿宋" w:cs="Times New Roman"/>
                <w:color w:val="auto"/>
                <w:spacing w:val="-20"/>
                <w:szCs w:val="21"/>
                <w:highlight w:val="none"/>
              </w:rPr>
              <w:t>1周</w:t>
            </w:r>
          </w:p>
        </w:tc>
        <w:tc>
          <w:tcPr>
            <w:tcW w:w="854" w:type="dxa"/>
            <w:tcMar>
              <w:left w:w="0" w:type="dxa"/>
              <w:right w:w="0" w:type="dxa"/>
            </w:tcMar>
            <w:vAlign w:val="center"/>
          </w:tcPr>
          <w:p w14:paraId="6DE81CB6">
            <w:pPr>
              <w:snapToGrid w:val="0"/>
              <w:spacing w:line="120" w:lineRule="atLeast"/>
              <w:jc w:val="center"/>
              <w:rPr>
                <w:rFonts w:hint="eastAsia" w:ascii="Times New Roman" w:hAnsi="Times New Roman" w:eastAsia="仿宋" w:cs="Times New Roman"/>
                <w:color w:val="auto"/>
                <w:spacing w:val="-20"/>
                <w:szCs w:val="21"/>
                <w:highlight w:val="none"/>
              </w:rPr>
            </w:pPr>
            <w:r>
              <w:rPr>
                <w:rFonts w:hint="eastAsia" w:ascii="Times New Roman" w:hAnsi="Times New Roman" w:eastAsia="仿宋" w:cs="Times New Roman"/>
                <w:color w:val="auto"/>
                <w:szCs w:val="21"/>
                <w:highlight w:val="none"/>
              </w:rPr>
              <w:t>各系</w:t>
            </w:r>
          </w:p>
        </w:tc>
      </w:tr>
      <w:tr w14:paraId="49580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Borders>
              <w:bottom w:val="single" w:color="auto" w:sz="12" w:space="0"/>
            </w:tcBorders>
            <w:tcMar>
              <w:left w:w="0" w:type="dxa"/>
              <w:right w:w="0" w:type="dxa"/>
            </w:tcMar>
            <w:vAlign w:val="center"/>
          </w:tcPr>
          <w:p w14:paraId="7F6D2115">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Borders>
              <w:bottom w:val="single" w:color="auto" w:sz="12" w:space="0"/>
            </w:tcBorders>
            <w:tcMar>
              <w:left w:w="0" w:type="dxa"/>
              <w:right w:w="0" w:type="dxa"/>
            </w:tcMar>
            <w:vAlign w:val="center"/>
          </w:tcPr>
          <w:p w14:paraId="189B1340">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65" w:type="dxa"/>
            <w:tcBorders>
              <w:bottom w:val="single" w:color="auto" w:sz="12" w:space="0"/>
            </w:tcBorders>
            <w:tcMar>
              <w:left w:w="0" w:type="dxa"/>
              <w:right w:w="0" w:type="dxa"/>
            </w:tcMar>
            <w:vAlign w:val="center"/>
          </w:tcPr>
          <w:p w14:paraId="103E3207">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886" w:type="dxa"/>
            <w:gridSpan w:val="2"/>
            <w:tcBorders>
              <w:bottom w:val="single" w:color="auto" w:sz="12" w:space="0"/>
            </w:tcBorders>
            <w:tcMar>
              <w:left w:w="0" w:type="dxa"/>
              <w:right w:w="0" w:type="dxa"/>
            </w:tcMar>
            <w:vAlign w:val="center"/>
          </w:tcPr>
          <w:p w14:paraId="3D11FDBA">
            <w:pPr>
              <w:adjustRightInd w:val="0"/>
              <w:snapToGrid w:val="0"/>
              <w:spacing w:line="120" w:lineRule="atLeast"/>
              <w:jc w:val="center"/>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10014301</w:t>
            </w:r>
          </w:p>
        </w:tc>
        <w:tc>
          <w:tcPr>
            <w:tcW w:w="2222" w:type="dxa"/>
            <w:gridSpan w:val="2"/>
            <w:tcBorders>
              <w:bottom w:val="single" w:color="auto" w:sz="12" w:space="0"/>
            </w:tcBorders>
            <w:tcMar>
              <w:left w:w="0" w:type="dxa"/>
              <w:right w:w="0" w:type="dxa"/>
            </w:tcMar>
            <w:vAlign w:val="center"/>
          </w:tcPr>
          <w:p w14:paraId="763F9179">
            <w:pPr>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color w:val="auto"/>
                <w:szCs w:val="18"/>
                <w:highlight w:val="none"/>
              </w:rPr>
              <w:t>军事教育</w:t>
            </w:r>
          </w:p>
        </w:tc>
        <w:tc>
          <w:tcPr>
            <w:tcW w:w="425" w:type="dxa"/>
            <w:gridSpan w:val="2"/>
            <w:tcBorders>
              <w:bottom w:val="single" w:color="auto" w:sz="12" w:space="0"/>
            </w:tcBorders>
            <w:vAlign w:val="center"/>
          </w:tcPr>
          <w:p w14:paraId="7FBCC50A">
            <w:pPr>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color w:val="auto"/>
                <w:szCs w:val="24"/>
                <w:highlight w:val="none"/>
              </w:rPr>
              <w:t>—</w:t>
            </w:r>
          </w:p>
        </w:tc>
        <w:tc>
          <w:tcPr>
            <w:tcW w:w="425" w:type="dxa"/>
            <w:tcBorders>
              <w:bottom w:val="single" w:color="auto" w:sz="12" w:space="0"/>
            </w:tcBorders>
            <w:tcMar>
              <w:left w:w="0" w:type="dxa"/>
              <w:right w:w="0" w:type="dxa"/>
            </w:tcMar>
            <w:vAlign w:val="center"/>
          </w:tcPr>
          <w:p w14:paraId="07E01B07">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bottom w:val="single" w:color="auto" w:sz="12" w:space="0"/>
            </w:tcBorders>
            <w:vAlign w:val="center"/>
          </w:tcPr>
          <w:p w14:paraId="3B79A1E7">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501" w:type="dxa"/>
            <w:tcBorders>
              <w:bottom w:val="single" w:color="auto" w:sz="12" w:space="0"/>
            </w:tcBorders>
            <w:vAlign w:val="center"/>
          </w:tcPr>
          <w:p w14:paraId="4444E3E6">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bottom w:val="single" w:color="auto" w:sz="12" w:space="0"/>
            </w:tcBorders>
            <w:tcMar>
              <w:left w:w="0" w:type="dxa"/>
              <w:right w:w="0" w:type="dxa"/>
            </w:tcMar>
            <w:vAlign w:val="center"/>
          </w:tcPr>
          <w:p w14:paraId="21E7C540">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bottom w:val="single" w:color="auto" w:sz="12" w:space="0"/>
            </w:tcBorders>
            <w:tcMar>
              <w:left w:w="0" w:type="dxa"/>
              <w:right w:w="0" w:type="dxa"/>
            </w:tcMar>
            <w:vAlign w:val="center"/>
          </w:tcPr>
          <w:p w14:paraId="5386E1CB">
            <w:pPr>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371" w:type="dxa"/>
            <w:tcBorders>
              <w:bottom w:val="single" w:color="auto" w:sz="12" w:space="0"/>
            </w:tcBorders>
            <w:tcMar>
              <w:left w:w="0" w:type="dxa"/>
              <w:right w:w="0" w:type="dxa"/>
            </w:tcMar>
            <w:vAlign w:val="center"/>
          </w:tcPr>
          <w:p w14:paraId="789115C3">
            <w:pPr>
              <w:snapToGrid w:val="0"/>
              <w:spacing w:line="120" w:lineRule="atLeast"/>
              <w:ind w:left="-42" w:leftChars="-20"/>
              <w:jc w:val="center"/>
              <w:rPr>
                <w:rFonts w:ascii="Times New Roman" w:hAnsi="Times New Roman" w:eastAsia="仿宋_GB2312" w:cs="Times New Roman"/>
                <w:color w:val="auto"/>
                <w:szCs w:val="21"/>
                <w:highlight w:val="none"/>
              </w:rPr>
            </w:pPr>
          </w:p>
        </w:tc>
        <w:tc>
          <w:tcPr>
            <w:tcW w:w="425" w:type="dxa"/>
            <w:tcBorders>
              <w:bottom w:val="single" w:color="auto" w:sz="12" w:space="0"/>
            </w:tcBorders>
            <w:tcMar>
              <w:left w:w="0" w:type="dxa"/>
              <w:right w:w="0" w:type="dxa"/>
            </w:tcMar>
            <w:vAlign w:val="center"/>
          </w:tcPr>
          <w:p w14:paraId="70FCE50E">
            <w:pPr>
              <w:snapToGrid w:val="0"/>
              <w:spacing w:line="120" w:lineRule="atLeast"/>
              <w:ind w:left="-42" w:leftChars="-20"/>
              <w:jc w:val="center"/>
              <w:rPr>
                <w:rFonts w:ascii="Times New Roman" w:hAnsi="Times New Roman" w:eastAsia="仿宋_GB2312" w:cs="Times New Roman"/>
                <w:color w:val="auto"/>
                <w:szCs w:val="21"/>
                <w:highlight w:val="none"/>
              </w:rPr>
            </w:pPr>
          </w:p>
        </w:tc>
        <w:tc>
          <w:tcPr>
            <w:tcW w:w="441" w:type="dxa"/>
            <w:tcBorders>
              <w:bottom w:val="single" w:color="auto" w:sz="12" w:space="0"/>
            </w:tcBorders>
            <w:tcMar>
              <w:left w:w="0" w:type="dxa"/>
              <w:right w:w="0" w:type="dxa"/>
            </w:tcMar>
            <w:vAlign w:val="center"/>
          </w:tcPr>
          <w:p w14:paraId="30EC36CF">
            <w:pPr>
              <w:snapToGrid w:val="0"/>
              <w:spacing w:line="120" w:lineRule="atLeast"/>
              <w:ind w:left="-42" w:leftChars="-20"/>
              <w:jc w:val="center"/>
              <w:rPr>
                <w:rFonts w:ascii="Times New Roman" w:hAnsi="Times New Roman" w:eastAsia="仿宋_GB2312" w:cs="Times New Roman"/>
                <w:color w:val="auto"/>
                <w:szCs w:val="21"/>
                <w:highlight w:val="none"/>
              </w:rPr>
            </w:pPr>
          </w:p>
        </w:tc>
        <w:tc>
          <w:tcPr>
            <w:tcW w:w="1014" w:type="dxa"/>
            <w:tcBorders>
              <w:bottom w:val="single" w:color="auto" w:sz="12" w:space="0"/>
            </w:tcBorders>
            <w:tcMar>
              <w:left w:w="0" w:type="dxa"/>
              <w:right w:w="0" w:type="dxa"/>
            </w:tcMar>
            <w:vAlign w:val="center"/>
          </w:tcPr>
          <w:p w14:paraId="70FF6C40">
            <w:pPr>
              <w:snapToGrid w:val="0"/>
              <w:spacing w:line="120" w:lineRule="atLeast"/>
              <w:jc w:val="center"/>
              <w:rPr>
                <w:rFonts w:hint="eastAsia" w:ascii="Times New Roman" w:hAnsi="Times New Roman" w:eastAsia="仿宋" w:cs="Times New Roman"/>
                <w:color w:val="auto"/>
                <w:spacing w:val="-20"/>
                <w:szCs w:val="21"/>
                <w:highlight w:val="none"/>
              </w:rPr>
            </w:pPr>
            <w:r>
              <w:rPr>
                <w:rFonts w:hint="eastAsia" w:ascii="Times New Roman" w:hAnsi="Times New Roman" w:eastAsia="仿宋" w:cs="Times New Roman"/>
                <w:color w:val="auto"/>
                <w:spacing w:val="-20"/>
                <w:szCs w:val="21"/>
                <w:highlight w:val="none"/>
              </w:rPr>
              <w:t>1周</w:t>
            </w:r>
          </w:p>
        </w:tc>
        <w:tc>
          <w:tcPr>
            <w:tcW w:w="854" w:type="dxa"/>
            <w:tcBorders>
              <w:bottom w:val="single" w:color="auto" w:sz="12" w:space="0"/>
            </w:tcBorders>
            <w:tcMar>
              <w:left w:w="0" w:type="dxa"/>
              <w:right w:w="0" w:type="dxa"/>
            </w:tcMar>
            <w:vAlign w:val="center"/>
          </w:tcPr>
          <w:p w14:paraId="11E8D747">
            <w:pPr>
              <w:snapToGrid w:val="0"/>
              <w:spacing w:line="120" w:lineRule="atLeast"/>
              <w:jc w:val="center"/>
              <w:rPr>
                <w:rFonts w:hint="eastAsia" w:ascii="Times New Roman" w:hAnsi="Times New Roman" w:eastAsia="仿宋" w:cs="Times New Roman"/>
                <w:bCs/>
                <w:color w:val="auto"/>
                <w:sz w:val="15"/>
                <w:szCs w:val="18"/>
                <w:highlight w:val="none"/>
              </w:rPr>
            </w:pPr>
            <w:r>
              <w:rPr>
                <w:rFonts w:hint="eastAsia" w:ascii="Times New Roman" w:hAnsi="Times New Roman" w:eastAsia="仿宋" w:cs="Times New Roman"/>
                <w:bCs/>
                <w:color w:val="auto"/>
                <w:sz w:val="15"/>
                <w:szCs w:val="18"/>
                <w:highlight w:val="none"/>
              </w:rPr>
              <w:t>军事教育</w:t>
            </w:r>
          </w:p>
          <w:p w14:paraId="2C97745E">
            <w:pPr>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bCs/>
                <w:color w:val="auto"/>
                <w:sz w:val="15"/>
                <w:szCs w:val="18"/>
                <w:highlight w:val="none"/>
              </w:rPr>
              <w:t>教研室</w:t>
            </w:r>
          </w:p>
        </w:tc>
      </w:tr>
      <w:tr w14:paraId="2F747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4453" w:type="dxa"/>
            <w:gridSpan w:val="9"/>
            <w:tcBorders>
              <w:top w:val="single" w:color="auto" w:sz="12" w:space="0"/>
              <w:bottom w:val="single" w:color="auto" w:sz="12" w:space="0"/>
            </w:tcBorders>
            <w:tcMar>
              <w:left w:w="0" w:type="dxa"/>
              <w:right w:w="0" w:type="dxa"/>
            </w:tcMar>
            <w:vAlign w:val="center"/>
          </w:tcPr>
          <w:p w14:paraId="5248CAFD">
            <w:pPr>
              <w:snapToGrid w:val="0"/>
              <w:spacing w:line="120" w:lineRule="atLeast"/>
              <w:jc w:val="center"/>
              <w:rPr>
                <w:rFonts w:ascii="Times New Roman" w:hAnsi="Times New Roman" w:eastAsia="仿宋_GB2312" w:cs="Times New Roman"/>
                <w:b/>
                <w:bCs/>
                <w:color w:val="auto"/>
                <w:szCs w:val="21"/>
                <w:highlight w:val="none"/>
              </w:rPr>
            </w:pPr>
            <w:r>
              <w:rPr>
                <w:rFonts w:hint="eastAsia" w:ascii="Times New Roman" w:hAnsi="Times New Roman" w:eastAsia="宋体" w:cs="Times New Roman"/>
                <w:b/>
                <w:color w:val="auto"/>
                <w:szCs w:val="21"/>
                <w:highlight w:val="none"/>
              </w:rPr>
              <w:t>小计</w:t>
            </w:r>
          </w:p>
        </w:tc>
        <w:tc>
          <w:tcPr>
            <w:tcW w:w="425" w:type="dxa"/>
            <w:tcBorders>
              <w:top w:val="single" w:color="auto" w:sz="12" w:space="0"/>
              <w:bottom w:val="single" w:color="auto" w:sz="12" w:space="0"/>
            </w:tcBorders>
            <w:tcMar>
              <w:left w:w="0" w:type="dxa"/>
              <w:right w:w="0" w:type="dxa"/>
            </w:tcMar>
            <w:vAlign w:val="center"/>
          </w:tcPr>
          <w:p w14:paraId="4DA024A0">
            <w:pPr>
              <w:widowControl/>
              <w:jc w:val="center"/>
              <w:textAlignment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kern w:val="0"/>
                <w:sz w:val="18"/>
                <w:szCs w:val="18"/>
                <w:highlight w:val="none"/>
                <w:lang w:bidi="ar"/>
              </w:rPr>
              <w:t>500</w:t>
            </w:r>
          </w:p>
        </w:tc>
        <w:tc>
          <w:tcPr>
            <w:tcW w:w="524" w:type="dxa"/>
            <w:tcBorders>
              <w:top w:val="single" w:color="auto" w:sz="12" w:space="0"/>
              <w:bottom w:val="single" w:color="auto" w:sz="12" w:space="0"/>
            </w:tcBorders>
            <w:vAlign w:val="center"/>
          </w:tcPr>
          <w:p w14:paraId="13A9EA5D">
            <w:pPr>
              <w:widowControl/>
              <w:jc w:val="center"/>
              <w:textAlignment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kern w:val="0"/>
                <w:sz w:val="18"/>
                <w:szCs w:val="18"/>
                <w:highlight w:val="none"/>
                <w:lang w:bidi="ar"/>
              </w:rPr>
              <w:t>342</w:t>
            </w:r>
          </w:p>
        </w:tc>
        <w:tc>
          <w:tcPr>
            <w:tcW w:w="501" w:type="dxa"/>
            <w:tcBorders>
              <w:top w:val="single" w:color="auto" w:sz="12" w:space="0"/>
              <w:bottom w:val="single" w:color="auto" w:sz="12" w:space="0"/>
            </w:tcBorders>
            <w:vAlign w:val="center"/>
          </w:tcPr>
          <w:p w14:paraId="7890BC43">
            <w:pPr>
              <w:widowControl/>
              <w:jc w:val="center"/>
              <w:textAlignment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kern w:val="0"/>
                <w:sz w:val="18"/>
                <w:szCs w:val="18"/>
                <w:highlight w:val="none"/>
                <w:lang w:bidi="ar"/>
              </w:rPr>
              <w:t>158</w:t>
            </w:r>
          </w:p>
        </w:tc>
        <w:tc>
          <w:tcPr>
            <w:tcW w:w="336" w:type="dxa"/>
            <w:tcBorders>
              <w:top w:val="single" w:color="auto" w:sz="12" w:space="0"/>
              <w:bottom w:val="single" w:color="auto" w:sz="12" w:space="0"/>
            </w:tcBorders>
            <w:tcMar>
              <w:left w:w="0" w:type="dxa"/>
              <w:right w:w="0" w:type="dxa"/>
            </w:tcMar>
            <w:vAlign w:val="center"/>
          </w:tcPr>
          <w:p w14:paraId="6393454F">
            <w:pPr>
              <w:widowControl/>
              <w:jc w:val="center"/>
              <w:textAlignment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kern w:val="0"/>
                <w:sz w:val="18"/>
                <w:szCs w:val="18"/>
                <w:highlight w:val="none"/>
                <w:lang w:bidi="ar"/>
              </w:rPr>
              <w:t>31</w:t>
            </w:r>
          </w:p>
        </w:tc>
        <w:tc>
          <w:tcPr>
            <w:tcW w:w="396" w:type="dxa"/>
            <w:tcBorders>
              <w:top w:val="single" w:color="auto" w:sz="12" w:space="0"/>
              <w:bottom w:val="single" w:color="auto" w:sz="12" w:space="0"/>
            </w:tcBorders>
            <w:tcMar>
              <w:left w:w="0" w:type="dxa"/>
              <w:right w:w="0" w:type="dxa"/>
            </w:tcMar>
            <w:vAlign w:val="center"/>
          </w:tcPr>
          <w:p w14:paraId="23D6C1FD">
            <w:pPr>
              <w:adjustRightInd w:val="0"/>
              <w:snapToGrid w:val="0"/>
              <w:spacing w:line="120" w:lineRule="atLeast"/>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15</w:t>
            </w:r>
          </w:p>
        </w:tc>
        <w:tc>
          <w:tcPr>
            <w:tcW w:w="371" w:type="dxa"/>
            <w:tcBorders>
              <w:top w:val="single" w:color="auto" w:sz="12" w:space="0"/>
              <w:bottom w:val="single" w:color="auto" w:sz="12" w:space="0"/>
            </w:tcBorders>
            <w:tcMar>
              <w:left w:w="0" w:type="dxa"/>
              <w:right w:w="0" w:type="dxa"/>
            </w:tcMar>
            <w:vAlign w:val="center"/>
          </w:tcPr>
          <w:p w14:paraId="00DCDC08">
            <w:pPr>
              <w:adjustRightInd w:val="0"/>
              <w:snapToGrid w:val="0"/>
              <w:spacing w:line="120" w:lineRule="atLeast"/>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4</w:t>
            </w:r>
          </w:p>
        </w:tc>
        <w:tc>
          <w:tcPr>
            <w:tcW w:w="425" w:type="dxa"/>
            <w:tcBorders>
              <w:top w:val="single" w:color="auto" w:sz="12" w:space="0"/>
              <w:bottom w:val="single" w:color="auto" w:sz="12" w:space="0"/>
            </w:tcBorders>
            <w:tcMar>
              <w:left w:w="0" w:type="dxa"/>
              <w:right w:w="0" w:type="dxa"/>
            </w:tcMar>
            <w:vAlign w:val="center"/>
          </w:tcPr>
          <w:p w14:paraId="33F1DF92">
            <w:pPr>
              <w:snapToGrid w:val="0"/>
              <w:spacing w:line="120" w:lineRule="atLeast"/>
              <w:ind w:left="-63" w:leftChars="-30"/>
              <w:jc w:val="center"/>
              <w:rPr>
                <w:rFonts w:ascii="Times New Roman" w:hAnsi="Times New Roman" w:eastAsia="仿宋_GB2312" w:cs="Times New Roman"/>
                <w:b/>
                <w:bCs/>
                <w:color w:val="auto"/>
                <w:sz w:val="18"/>
                <w:szCs w:val="18"/>
                <w:highlight w:val="none"/>
              </w:rPr>
            </w:pPr>
            <w:r>
              <w:rPr>
                <w:rFonts w:hint="eastAsia" w:ascii="Times New Roman" w:hAnsi="Times New Roman" w:eastAsia="楷体" w:cs="楷体"/>
                <w:color w:val="auto"/>
                <w:sz w:val="18"/>
                <w:szCs w:val="18"/>
                <w:highlight w:val="none"/>
              </w:rPr>
              <w:t>8</w:t>
            </w:r>
          </w:p>
        </w:tc>
        <w:tc>
          <w:tcPr>
            <w:tcW w:w="441" w:type="dxa"/>
            <w:tcBorders>
              <w:top w:val="single" w:color="auto" w:sz="12" w:space="0"/>
              <w:bottom w:val="single" w:color="auto" w:sz="12" w:space="0"/>
            </w:tcBorders>
            <w:tcMar>
              <w:left w:w="0" w:type="dxa"/>
              <w:right w:w="0" w:type="dxa"/>
            </w:tcMar>
            <w:vAlign w:val="center"/>
          </w:tcPr>
          <w:p w14:paraId="611AB483">
            <w:pPr>
              <w:snapToGrid w:val="0"/>
              <w:spacing w:line="120" w:lineRule="atLeast"/>
              <w:jc w:val="center"/>
              <w:rPr>
                <w:rFonts w:ascii="Times New Roman" w:hAnsi="Times New Roman" w:eastAsia="仿宋_GB2312" w:cs="Times New Roman"/>
                <w:b/>
                <w:bCs/>
                <w:color w:val="auto"/>
                <w:sz w:val="18"/>
                <w:szCs w:val="18"/>
                <w:highlight w:val="none"/>
              </w:rPr>
            </w:pPr>
          </w:p>
        </w:tc>
        <w:tc>
          <w:tcPr>
            <w:tcW w:w="1014" w:type="dxa"/>
            <w:tcBorders>
              <w:top w:val="single" w:color="auto" w:sz="12" w:space="0"/>
              <w:bottom w:val="single" w:color="auto" w:sz="12" w:space="0"/>
            </w:tcBorders>
            <w:tcMar>
              <w:left w:w="0" w:type="dxa"/>
              <w:right w:w="0" w:type="dxa"/>
            </w:tcMar>
            <w:vAlign w:val="center"/>
          </w:tcPr>
          <w:p w14:paraId="588BEE14">
            <w:pPr>
              <w:adjustRightInd w:val="0"/>
              <w:snapToGrid w:val="0"/>
              <w:spacing w:line="120" w:lineRule="atLeast"/>
              <w:jc w:val="center"/>
              <w:rPr>
                <w:rFonts w:hint="eastAsia" w:ascii="Times New Roman" w:hAnsi="Times New Roman" w:eastAsia="仿宋" w:cs="Times New Roman"/>
                <w:b/>
                <w:color w:val="auto"/>
                <w:szCs w:val="21"/>
                <w:highlight w:val="none"/>
              </w:rPr>
            </w:pPr>
          </w:p>
        </w:tc>
        <w:tc>
          <w:tcPr>
            <w:tcW w:w="854" w:type="dxa"/>
            <w:tcBorders>
              <w:top w:val="single" w:color="auto" w:sz="12" w:space="0"/>
              <w:bottom w:val="single" w:color="auto" w:sz="12" w:space="0"/>
            </w:tcBorders>
            <w:tcMar>
              <w:left w:w="0" w:type="dxa"/>
              <w:right w:w="0" w:type="dxa"/>
            </w:tcMar>
            <w:vAlign w:val="center"/>
          </w:tcPr>
          <w:p w14:paraId="0B394764">
            <w:pPr>
              <w:adjustRightInd w:val="0"/>
              <w:snapToGrid w:val="0"/>
              <w:spacing w:line="120" w:lineRule="atLeast"/>
              <w:jc w:val="center"/>
              <w:rPr>
                <w:rFonts w:ascii="Times New Roman" w:hAnsi="Times New Roman" w:eastAsia="宋体" w:cs="Times New Roman"/>
                <w:b/>
                <w:color w:val="auto"/>
                <w:szCs w:val="21"/>
                <w:highlight w:val="none"/>
              </w:rPr>
            </w:pPr>
          </w:p>
        </w:tc>
      </w:tr>
      <w:tr w14:paraId="54136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restart"/>
            <w:tcBorders>
              <w:top w:val="single" w:color="auto" w:sz="12" w:space="0"/>
            </w:tcBorders>
            <w:tcMar>
              <w:left w:w="0" w:type="dxa"/>
              <w:right w:w="0" w:type="dxa"/>
            </w:tcMar>
            <w:vAlign w:val="center"/>
          </w:tcPr>
          <w:p w14:paraId="21BFD48E">
            <w:pPr>
              <w:adjustRightInd w:val="0"/>
              <w:snapToGrid w:val="0"/>
              <w:spacing w:line="120" w:lineRule="atLeast"/>
              <w:rPr>
                <w:rFonts w:ascii="Times New Roman" w:hAnsi="Times New Roman" w:eastAsia="宋体" w:cs="Times New Roman"/>
                <w:color w:val="auto"/>
                <w:szCs w:val="24"/>
                <w:highlight w:val="none"/>
              </w:rPr>
            </w:pPr>
          </w:p>
          <w:p w14:paraId="5931A2C4">
            <w:pPr>
              <w:adjustRightInd w:val="0"/>
              <w:snapToGrid w:val="0"/>
              <w:spacing w:line="120" w:lineRule="atLeast"/>
              <w:rPr>
                <w:rFonts w:ascii="Times New Roman" w:hAnsi="Times New Roman" w:eastAsia="宋体" w:cs="Times New Roman"/>
                <w:color w:val="auto"/>
                <w:szCs w:val="24"/>
                <w:highlight w:val="none"/>
              </w:rPr>
            </w:pPr>
          </w:p>
          <w:p w14:paraId="21185015">
            <w:pPr>
              <w:adjustRightInd w:val="0"/>
              <w:snapToGrid w:val="0"/>
              <w:spacing w:line="120" w:lineRule="atLeast"/>
              <w:rPr>
                <w:rFonts w:ascii="Times New Roman" w:hAnsi="Times New Roman" w:eastAsia="宋体" w:cs="Times New Roman"/>
                <w:color w:val="auto"/>
                <w:szCs w:val="24"/>
                <w:highlight w:val="none"/>
              </w:rPr>
            </w:pPr>
          </w:p>
          <w:p w14:paraId="4ECCE44F">
            <w:pPr>
              <w:adjustRightInd w:val="0"/>
              <w:snapToGrid w:val="0"/>
              <w:spacing w:line="120" w:lineRule="atLeast"/>
              <w:rPr>
                <w:rFonts w:ascii="Times New Roman" w:hAnsi="Times New Roman" w:eastAsia="宋体" w:cs="Times New Roman"/>
                <w:color w:val="auto"/>
                <w:szCs w:val="24"/>
                <w:highlight w:val="none"/>
              </w:rPr>
            </w:pPr>
          </w:p>
          <w:p w14:paraId="1D887237">
            <w:pPr>
              <w:adjustRightInd w:val="0"/>
              <w:snapToGrid w:val="0"/>
              <w:spacing w:line="120" w:lineRule="atLeast"/>
              <w:rPr>
                <w:rFonts w:ascii="Times New Roman" w:hAnsi="Times New Roman" w:eastAsia="宋体" w:cs="Times New Roman"/>
                <w:color w:val="auto"/>
                <w:szCs w:val="24"/>
                <w:highlight w:val="none"/>
              </w:rPr>
            </w:pPr>
          </w:p>
          <w:p w14:paraId="6A56770B">
            <w:pPr>
              <w:adjustRightInd w:val="0"/>
              <w:snapToGrid w:val="0"/>
              <w:spacing w:line="120" w:lineRule="atLeast"/>
              <w:rPr>
                <w:rFonts w:ascii="Times New Roman" w:hAnsi="Times New Roman" w:eastAsia="宋体" w:cs="Times New Roman"/>
                <w:color w:val="auto"/>
                <w:szCs w:val="24"/>
                <w:highlight w:val="none"/>
              </w:rPr>
            </w:pPr>
          </w:p>
          <w:p w14:paraId="4DA683AC">
            <w:pPr>
              <w:adjustRightInd w:val="0"/>
              <w:snapToGrid w:val="0"/>
              <w:spacing w:line="120" w:lineRule="atLeast"/>
              <w:rPr>
                <w:rFonts w:ascii="Times New Roman" w:hAnsi="Times New Roman" w:eastAsia="宋体" w:cs="Times New Roman"/>
                <w:color w:val="auto"/>
                <w:szCs w:val="24"/>
                <w:highlight w:val="none"/>
              </w:rPr>
            </w:pPr>
          </w:p>
          <w:p w14:paraId="19AF7E3F">
            <w:pPr>
              <w:adjustRightInd w:val="0"/>
              <w:snapToGrid w:val="0"/>
              <w:spacing w:line="120" w:lineRule="atLeast"/>
              <w:rPr>
                <w:rFonts w:ascii="Times New Roman" w:hAnsi="Times New Roman" w:eastAsia="宋体" w:cs="Times New Roman"/>
                <w:color w:val="auto"/>
                <w:szCs w:val="24"/>
                <w:highlight w:val="none"/>
              </w:rPr>
            </w:pPr>
          </w:p>
          <w:p w14:paraId="25E60DDE">
            <w:pPr>
              <w:adjustRightInd w:val="0"/>
              <w:snapToGrid w:val="0"/>
              <w:spacing w:line="120" w:lineRule="atLeast"/>
              <w:rPr>
                <w:rFonts w:ascii="Times New Roman" w:hAnsi="Times New Roman" w:eastAsia="宋体" w:cs="Times New Roman"/>
                <w:color w:val="auto"/>
                <w:szCs w:val="24"/>
                <w:highlight w:val="none"/>
              </w:rPr>
            </w:pPr>
          </w:p>
          <w:p w14:paraId="05427964">
            <w:pPr>
              <w:adjustRightInd w:val="0"/>
              <w:snapToGrid w:val="0"/>
              <w:spacing w:line="120" w:lineRule="atLeas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专业</w:t>
            </w:r>
          </w:p>
          <w:p w14:paraId="75810AD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课</w:t>
            </w:r>
          </w:p>
        </w:tc>
        <w:tc>
          <w:tcPr>
            <w:tcW w:w="315" w:type="dxa"/>
            <w:vMerge w:val="restart"/>
            <w:tcBorders>
              <w:top w:val="single" w:color="auto" w:sz="12" w:space="0"/>
            </w:tcBorders>
            <w:tcMar>
              <w:left w:w="0" w:type="dxa"/>
              <w:right w:w="0" w:type="dxa"/>
            </w:tcMar>
            <w:vAlign w:val="center"/>
          </w:tcPr>
          <w:p w14:paraId="1365B670">
            <w:pPr>
              <w:adjustRightInd w:val="0"/>
              <w:snapToGrid w:val="0"/>
              <w:spacing w:line="120" w:lineRule="atLeas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基础课</w:t>
            </w:r>
          </w:p>
        </w:tc>
        <w:tc>
          <w:tcPr>
            <w:tcW w:w="365" w:type="dxa"/>
            <w:tcBorders>
              <w:top w:val="single" w:color="auto" w:sz="12" w:space="0"/>
              <w:bottom w:val="single" w:color="auto" w:sz="4" w:space="0"/>
            </w:tcBorders>
            <w:shd w:val="clear" w:color="auto" w:fill="auto"/>
            <w:tcMar>
              <w:left w:w="0" w:type="dxa"/>
              <w:right w:w="0" w:type="dxa"/>
            </w:tcMar>
            <w:vAlign w:val="center"/>
          </w:tcPr>
          <w:p w14:paraId="3328E5F1">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zCs w:val="24"/>
                <w:highlight w:val="none"/>
              </w:rPr>
              <w:t>1</w:t>
            </w:r>
          </w:p>
        </w:tc>
        <w:tc>
          <w:tcPr>
            <w:tcW w:w="886" w:type="dxa"/>
            <w:gridSpan w:val="2"/>
            <w:tcBorders>
              <w:top w:val="single" w:color="auto" w:sz="12" w:space="0"/>
              <w:bottom w:val="single" w:color="auto" w:sz="4" w:space="0"/>
            </w:tcBorders>
            <w:tcMar>
              <w:left w:w="0" w:type="dxa"/>
              <w:right w:w="0" w:type="dxa"/>
            </w:tcMar>
            <w:vAlign w:val="center"/>
          </w:tcPr>
          <w:p w14:paraId="5EB9B6F0">
            <w:pPr>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01</w:t>
            </w:r>
          </w:p>
        </w:tc>
        <w:tc>
          <w:tcPr>
            <w:tcW w:w="2222" w:type="dxa"/>
            <w:gridSpan w:val="2"/>
            <w:tcBorders>
              <w:top w:val="single" w:color="auto" w:sz="12" w:space="0"/>
              <w:bottom w:val="single" w:color="auto" w:sz="4" w:space="0"/>
            </w:tcBorders>
            <w:shd w:val="clear" w:color="auto" w:fill="auto"/>
            <w:tcMar>
              <w:left w:w="0" w:type="dxa"/>
              <w:right w:w="0" w:type="dxa"/>
            </w:tcMar>
            <w:vAlign w:val="center"/>
          </w:tcPr>
          <w:p w14:paraId="5CF56C1B">
            <w:pPr>
              <w:jc w:val="center"/>
              <w:rPr>
                <w:rFonts w:hint="eastAsia" w:ascii="Times New Roman" w:hAnsi="Times New Roman" w:eastAsiaTheme="minorEastAsia" w:cstheme="minorBidi"/>
                <w:color w:val="auto"/>
                <w:kern w:val="2"/>
                <w:sz w:val="21"/>
                <w:szCs w:val="22"/>
                <w:highlight w:val="none"/>
                <w:lang w:val="en-US" w:eastAsia="zh-CN" w:bidi="ar-SA"/>
              </w:rPr>
            </w:pPr>
            <w:r>
              <w:rPr>
                <w:rFonts w:hint="eastAsia" w:ascii="Times New Roman" w:hAnsi="Times New Roman" w:eastAsia="仿宋" w:cs="Times New Roman"/>
                <w:color w:val="auto"/>
                <w:szCs w:val="18"/>
                <w:highlight w:val="none"/>
                <w:lang w:eastAsia="zh-CN"/>
              </w:rPr>
              <w:t>信号工程制图</w:t>
            </w:r>
          </w:p>
        </w:tc>
        <w:tc>
          <w:tcPr>
            <w:tcW w:w="425" w:type="dxa"/>
            <w:gridSpan w:val="2"/>
            <w:tcBorders>
              <w:top w:val="single" w:color="auto" w:sz="12" w:space="0"/>
              <w:bottom w:val="single" w:color="auto" w:sz="4" w:space="0"/>
            </w:tcBorders>
            <w:shd w:val="clear" w:color="auto" w:fill="auto"/>
            <w:vAlign w:val="center"/>
          </w:tcPr>
          <w:p w14:paraId="1508D962">
            <w:pPr>
              <w:jc w:val="center"/>
              <w:rPr>
                <w:rFonts w:hint="eastAsia" w:ascii="Times New Roman" w:hAnsi="Times New Roman" w:eastAsiaTheme="minorEastAsia" w:cstheme="minorBidi"/>
                <w:color w:val="auto"/>
                <w:kern w:val="2"/>
                <w:sz w:val="21"/>
                <w:szCs w:val="22"/>
                <w:highlight w:val="none"/>
                <w:lang w:val="en-US" w:eastAsia="zh-CN" w:bidi="ar-SA"/>
              </w:rPr>
            </w:pPr>
            <w:r>
              <w:rPr>
                <w:rFonts w:hint="eastAsia" w:ascii="Times New Roman" w:hAnsi="Times New Roman" w:eastAsia="仿宋" w:cs="Times New Roman"/>
                <w:bCs/>
                <w:color w:val="auto"/>
                <w:szCs w:val="24"/>
                <w:highlight w:val="none"/>
              </w:rPr>
              <w:t>试</w:t>
            </w:r>
          </w:p>
        </w:tc>
        <w:tc>
          <w:tcPr>
            <w:tcW w:w="425" w:type="dxa"/>
            <w:tcBorders>
              <w:top w:val="single" w:color="auto" w:sz="12" w:space="0"/>
              <w:bottom w:val="single" w:color="auto" w:sz="4" w:space="0"/>
            </w:tcBorders>
            <w:shd w:val="clear" w:color="auto" w:fill="auto"/>
            <w:tcMar>
              <w:left w:w="0" w:type="dxa"/>
              <w:right w:w="0" w:type="dxa"/>
            </w:tcMar>
            <w:vAlign w:val="center"/>
          </w:tcPr>
          <w:p w14:paraId="430BE7F2">
            <w:pPr>
              <w:jc w:val="center"/>
              <w:rPr>
                <w:rFonts w:hint="eastAsia" w:ascii="Times New Roman" w:hAnsi="Times New Roman" w:eastAsiaTheme="minorEastAsia" w:cstheme="minorBidi"/>
                <w:color w:val="auto"/>
                <w:kern w:val="2"/>
                <w:sz w:val="21"/>
                <w:szCs w:val="22"/>
                <w:highlight w:val="none"/>
                <w:lang w:val="en-US" w:eastAsia="zh-CN" w:bidi="ar-SA"/>
              </w:rPr>
            </w:pPr>
            <w:r>
              <w:rPr>
                <w:rFonts w:hint="eastAsia" w:ascii="Times New Roman" w:hAnsi="Times New Roman" w:eastAsia="仿宋_GB2312" w:cs="Times New Roman"/>
                <w:color w:val="auto"/>
                <w:szCs w:val="18"/>
                <w:highlight w:val="none"/>
              </w:rPr>
              <w:t>32</w:t>
            </w:r>
          </w:p>
        </w:tc>
        <w:tc>
          <w:tcPr>
            <w:tcW w:w="524" w:type="dxa"/>
            <w:tcBorders>
              <w:top w:val="single" w:color="auto" w:sz="12" w:space="0"/>
              <w:bottom w:val="single" w:color="auto" w:sz="4" w:space="0"/>
            </w:tcBorders>
            <w:shd w:val="clear" w:color="auto" w:fill="auto"/>
            <w:vAlign w:val="center"/>
          </w:tcPr>
          <w:p w14:paraId="540FD98E">
            <w:pPr>
              <w:jc w:val="center"/>
              <w:rPr>
                <w:rFonts w:hint="eastAsia" w:ascii="Times New Roman" w:hAnsi="Times New Roman" w:eastAsiaTheme="minorEastAsia" w:cstheme="minorBidi"/>
                <w:color w:val="auto"/>
                <w:kern w:val="2"/>
                <w:sz w:val="21"/>
                <w:szCs w:val="22"/>
                <w:highlight w:val="none"/>
                <w:lang w:val="en-US" w:eastAsia="zh-CN" w:bidi="ar-SA"/>
              </w:rPr>
            </w:pPr>
            <w:r>
              <w:rPr>
                <w:rFonts w:hint="eastAsia" w:ascii="Times New Roman" w:hAnsi="Times New Roman" w:eastAsia="仿宋_GB2312" w:cs="Times New Roman"/>
                <w:color w:val="auto"/>
                <w:szCs w:val="18"/>
                <w:highlight w:val="none"/>
              </w:rPr>
              <w:t>12</w:t>
            </w:r>
          </w:p>
        </w:tc>
        <w:tc>
          <w:tcPr>
            <w:tcW w:w="501" w:type="dxa"/>
            <w:tcBorders>
              <w:top w:val="single" w:color="auto" w:sz="12" w:space="0"/>
              <w:bottom w:val="single" w:color="auto" w:sz="4" w:space="0"/>
            </w:tcBorders>
            <w:shd w:val="clear" w:color="auto" w:fill="auto"/>
            <w:vAlign w:val="center"/>
          </w:tcPr>
          <w:p w14:paraId="4A95A64B">
            <w:pPr>
              <w:jc w:val="center"/>
              <w:rPr>
                <w:rFonts w:hint="eastAsia" w:ascii="Times New Roman" w:hAnsi="Times New Roman" w:eastAsiaTheme="minorEastAsia" w:cstheme="minorBidi"/>
                <w:color w:val="auto"/>
                <w:kern w:val="2"/>
                <w:sz w:val="21"/>
                <w:szCs w:val="22"/>
                <w:highlight w:val="none"/>
                <w:lang w:val="en-US" w:eastAsia="zh-CN" w:bidi="ar-SA"/>
              </w:rPr>
            </w:pPr>
            <w:r>
              <w:rPr>
                <w:rFonts w:hint="eastAsia" w:ascii="Times New Roman" w:hAnsi="Times New Roman" w:eastAsia="仿宋_GB2312" w:cs="Times New Roman"/>
                <w:color w:val="auto"/>
                <w:szCs w:val="18"/>
                <w:highlight w:val="none"/>
              </w:rPr>
              <w:t>20</w:t>
            </w:r>
          </w:p>
        </w:tc>
        <w:tc>
          <w:tcPr>
            <w:tcW w:w="336" w:type="dxa"/>
            <w:tcBorders>
              <w:top w:val="single" w:color="auto" w:sz="12" w:space="0"/>
              <w:bottom w:val="single" w:color="auto" w:sz="4" w:space="0"/>
            </w:tcBorders>
            <w:shd w:val="clear" w:color="auto" w:fill="auto"/>
            <w:tcMar>
              <w:left w:w="0" w:type="dxa"/>
              <w:right w:w="0" w:type="dxa"/>
            </w:tcMar>
            <w:vAlign w:val="center"/>
          </w:tcPr>
          <w:p w14:paraId="3434E4BE">
            <w:pPr>
              <w:adjustRightInd w:val="0"/>
              <w:snapToGrid w:val="0"/>
              <w:spacing w:line="120" w:lineRule="atLeast"/>
              <w:jc w:val="center"/>
              <w:rPr>
                <w:rFonts w:hint="eastAsia" w:ascii="Times New Roman" w:hAnsi="Times New Roman" w:eastAsia="仿宋_GB2312" w:cs="Times New Roman"/>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rPr>
              <w:t>2</w:t>
            </w:r>
          </w:p>
        </w:tc>
        <w:tc>
          <w:tcPr>
            <w:tcW w:w="396" w:type="dxa"/>
            <w:tcBorders>
              <w:top w:val="single" w:color="auto" w:sz="12" w:space="0"/>
              <w:bottom w:val="single" w:color="auto" w:sz="4" w:space="0"/>
            </w:tcBorders>
            <w:shd w:val="clear" w:color="auto" w:fill="auto"/>
            <w:tcMar>
              <w:left w:w="0" w:type="dxa"/>
              <w:right w:w="0" w:type="dxa"/>
            </w:tcMar>
            <w:vAlign w:val="center"/>
          </w:tcPr>
          <w:p w14:paraId="1284233B">
            <w:pPr>
              <w:snapToGrid w:val="0"/>
              <w:spacing w:line="120" w:lineRule="atLeast"/>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仿宋_GB2312" w:cs="Times New Roman"/>
                <w:color w:val="auto"/>
                <w:szCs w:val="18"/>
                <w:highlight w:val="none"/>
              </w:rPr>
              <w:t>2</w:t>
            </w:r>
          </w:p>
        </w:tc>
        <w:tc>
          <w:tcPr>
            <w:tcW w:w="371" w:type="dxa"/>
            <w:tcBorders>
              <w:top w:val="single" w:color="auto" w:sz="12" w:space="0"/>
              <w:bottom w:val="single" w:color="auto" w:sz="4" w:space="0"/>
            </w:tcBorders>
            <w:tcMar>
              <w:left w:w="0" w:type="dxa"/>
              <w:right w:w="0" w:type="dxa"/>
            </w:tcMar>
            <w:vAlign w:val="center"/>
          </w:tcPr>
          <w:p w14:paraId="08E12CD6">
            <w:pPr>
              <w:snapToGrid w:val="0"/>
              <w:spacing w:line="120" w:lineRule="atLeast"/>
              <w:jc w:val="center"/>
              <w:rPr>
                <w:rFonts w:ascii="Times New Roman" w:hAnsi="Times New Roman" w:eastAsia="仿宋_GB2312" w:cs="Times New Roman"/>
                <w:bCs/>
                <w:color w:val="auto"/>
                <w:szCs w:val="18"/>
                <w:highlight w:val="none"/>
              </w:rPr>
            </w:pPr>
          </w:p>
        </w:tc>
        <w:tc>
          <w:tcPr>
            <w:tcW w:w="425" w:type="dxa"/>
            <w:tcBorders>
              <w:top w:val="single" w:color="auto" w:sz="12" w:space="0"/>
              <w:bottom w:val="single" w:color="auto" w:sz="4" w:space="0"/>
            </w:tcBorders>
            <w:tcMar>
              <w:left w:w="0" w:type="dxa"/>
              <w:right w:w="0" w:type="dxa"/>
            </w:tcMar>
            <w:vAlign w:val="center"/>
          </w:tcPr>
          <w:p w14:paraId="3DA691FA">
            <w:pPr>
              <w:snapToGrid w:val="0"/>
              <w:spacing w:line="120" w:lineRule="atLeast"/>
              <w:jc w:val="center"/>
              <w:rPr>
                <w:rFonts w:ascii="Times New Roman" w:hAnsi="Times New Roman" w:eastAsia="仿宋_GB2312" w:cs="Times New Roman"/>
                <w:bCs/>
                <w:color w:val="auto"/>
                <w:szCs w:val="18"/>
                <w:highlight w:val="none"/>
              </w:rPr>
            </w:pPr>
          </w:p>
        </w:tc>
        <w:tc>
          <w:tcPr>
            <w:tcW w:w="441" w:type="dxa"/>
            <w:tcBorders>
              <w:top w:val="single" w:color="auto" w:sz="12" w:space="0"/>
              <w:bottom w:val="single" w:color="auto" w:sz="4" w:space="0"/>
            </w:tcBorders>
            <w:tcMar>
              <w:left w:w="0" w:type="dxa"/>
              <w:right w:w="0" w:type="dxa"/>
            </w:tcMar>
            <w:vAlign w:val="center"/>
          </w:tcPr>
          <w:p w14:paraId="3DB4C7F9">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12" w:space="0"/>
              <w:bottom w:val="single" w:color="auto" w:sz="4" w:space="0"/>
            </w:tcBorders>
            <w:tcMar>
              <w:left w:w="0" w:type="dxa"/>
              <w:right w:w="0" w:type="dxa"/>
            </w:tcMar>
            <w:vAlign w:val="center"/>
          </w:tcPr>
          <w:p w14:paraId="7FF46B54">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12" w:space="0"/>
              <w:bottom w:val="single" w:color="auto" w:sz="4" w:space="0"/>
            </w:tcBorders>
            <w:tcMar>
              <w:left w:w="0" w:type="dxa"/>
              <w:right w:w="0" w:type="dxa"/>
            </w:tcMar>
            <w:vAlign w:val="center"/>
          </w:tcPr>
          <w:p w14:paraId="1D3837F0">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EA73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393C96D2">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6472D4D9">
            <w:pPr>
              <w:adjustRightInd w:val="0"/>
              <w:snapToGrid w:val="0"/>
              <w:spacing w:line="120" w:lineRule="atLeast"/>
              <w:rPr>
                <w:rFonts w:ascii="Times New Roman" w:hAnsi="Times New Roman" w:eastAsia="宋体" w:cs="Times New Roman"/>
                <w:color w:val="auto"/>
                <w:szCs w:val="24"/>
                <w:highlight w:val="none"/>
              </w:rPr>
            </w:pPr>
          </w:p>
        </w:tc>
        <w:tc>
          <w:tcPr>
            <w:tcW w:w="365" w:type="dxa"/>
            <w:tcBorders>
              <w:top w:val="single" w:color="auto" w:sz="12" w:space="0"/>
              <w:bottom w:val="single" w:color="auto" w:sz="4" w:space="0"/>
            </w:tcBorders>
            <w:shd w:val="clear" w:color="auto" w:fill="auto"/>
            <w:tcMar>
              <w:left w:w="0" w:type="dxa"/>
              <w:right w:w="0" w:type="dxa"/>
            </w:tcMar>
            <w:vAlign w:val="center"/>
          </w:tcPr>
          <w:p w14:paraId="245C6B84">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zCs w:val="24"/>
                <w:highlight w:val="none"/>
              </w:rPr>
              <w:t>2</w:t>
            </w:r>
          </w:p>
        </w:tc>
        <w:tc>
          <w:tcPr>
            <w:tcW w:w="886" w:type="dxa"/>
            <w:gridSpan w:val="2"/>
            <w:tcBorders>
              <w:top w:val="single" w:color="auto" w:sz="12" w:space="0"/>
              <w:bottom w:val="single" w:color="auto" w:sz="4" w:space="0"/>
            </w:tcBorders>
            <w:tcMar>
              <w:left w:w="0" w:type="dxa"/>
              <w:right w:w="0" w:type="dxa"/>
            </w:tcMar>
            <w:vAlign w:val="center"/>
          </w:tcPr>
          <w:p w14:paraId="089562E6">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02</w:t>
            </w:r>
          </w:p>
        </w:tc>
        <w:tc>
          <w:tcPr>
            <w:tcW w:w="2222" w:type="dxa"/>
            <w:gridSpan w:val="2"/>
            <w:tcBorders>
              <w:top w:val="single" w:color="auto" w:sz="12" w:space="0"/>
              <w:bottom w:val="single" w:color="auto" w:sz="4" w:space="0"/>
            </w:tcBorders>
            <w:tcMar>
              <w:left w:w="0" w:type="dxa"/>
              <w:right w:w="0" w:type="dxa"/>
            </w:tcMar>
            <w:vAlign w:val="center"/>
          </w:tcPr>
          <w:p w14:paraId="65FFD104">
            <w:pPr>
              <w:jc w:val="center"/>
              <w:rPr>
                <w:rFonts w:ascii="Times New Roman" w:hAnsi="Times New Roman"/>
                <w:color w:val="auto"/>
                <w:highlight w:val="none"/>
              </w:rPr>
            </w:pPr>
            <w:r>
              <w:rPr>
                <w:rFonts w:hint="eastAsia" w:ascii="Times New Roman" w:hAnsi="Times New Roman" w:eastAsia="仿宋" w:cs="Times New Roman"/>
                <w:color w:val="auto"/>
                <w:szCs w:val="18"/>
                <w:highlight w:val="none"/>
              </w:rPr>
              <w:t>铁道概论</w:t>
            </w:r>
          </w:p>
        </w:tc>
        <w:tc>
          <w:tcPr>
            <w:tcW w:w="425" w:type="dxa"/>
            <w:gridSpan w:val="2"/>
            <w:tcBorders>
              <w:top w:val="single" w:color="auto" w:sz="12" w:space="0"/>
              <w:bottom w:val="single" w:color="auto" w:sz="4" w:space="0"/>
            </w:tcBorders>
            <w:vAlign w:val="center"/>
          </w:tcPr>
          <w:p w14:paraId="220280E3">
            <w:pPr>
              <w:adjustRightInd w:val="0"/>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12" w:space="0"/>
              <w:bottom w:val="single" w:color="auto" w:sz="4" w:space="0"/>
            </w:tcBorders>
            <w:tcMar>
              <w:left w:w="0" w:type="dxa"/>
              <w:right w:w="0" w:type="dxa"/>
            </w:tcMar>
            <w:vAlign w:val="center"/>
          </w:tcPr>
          <w:p w14:paraId="551756A9">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64</w:t>
            </w:r>
          </w:p>
        </w:tc>
        <w:tc>
          <w:tcPr>
            <w:tcW w:w="524" w:type="dxa"/>
            <w:tcBorders>
              <w:top w:val="single" w:color="auto" w:sz="12" w:space="0"/>
              <w:bottom w:val="single" w:color="auto" w:sz="4" w:space="0"/>
            </w:tcBorders>
            <w:vAlign w:val="center"/>
          </w:tcPr>
          <w:p w14:paraId="7B647532">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tcBorders>
              <w:top w:val="single" w:color="auto" w:sz="12" w:space="0"/>
              <w:bottom w:val="single" w:color="auto" w:sz="4" w:space="0"/>
            </w:tcBorders>
            <w:vAlign w:val="center"/>
          </w:tcPr>
          <w:p w14:paraId="57F0FD44">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top w:val="single" w:color="auto" w:sz="12" w:space="0"/>
              <w:bottom w:val="single" w:color="auto" w:sz="4" w:space="0"/>
            </w:tcBorders>
            <w:tcMar>
              <w:left w:w="0" w:type="dxa"/>
              <w:right w:w="0" w:type="dxa"/>
            </w:tcMar>
            <w:vAlign w:val="center"/>
          </w:tcPr>
          <w:p w14:paraId="53310E84">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4</w:t>
            </w:r>
          </w:p>
        </w:tc>
        <w:tc>
          <w:tcPr>
            <w:tcW w:w="396" w:type="dxa"/>
            <w:tcBorders>
              <w:top w:val="single" w:color="auto" w:sz="12" w:space="0"/>
              <w:bottom w:val="single" w:color="auto" w:sz="4" w:space="0"/>
            </w:tcBorders>
            <w:tcMar>
              <w:left w:w="0" w:type="dxa"/>
              <w:right w:w="0" w:type="dxa"/>
            </w:tcMar>
            <w:vAlign w:val="center"/>
          </w:tcPr>
          <w:p w14:paraId="1C06BE9D">
            <w:pPr>
              <w:snapToGrid w:val="0"/>
              <w:spacing w:line="120" w:lineRule="atLeast"/>
              <w:jc w:val="center"/>
              <w:rPr>
                <w:rFonts w:ascii="Times New Roman" w:hAnsi="Times New Roman" w:eastAsia="宋体" w:cs="Times New Roman"/>
                <w:bCs/>
                <w:color w:val="auto"/>
                <w:szCs w:val="24"/>
                <w:highlight w:val="none"/>
              </w:rPr>
            </w:pPr>
            <w:r>
              <w:rPr>
                <w:rFonts w:hint="eastAsia" w:ascii="Times New Roman" w:hAnsi="Times New Roman" w:eastAsia="仿宋_GB2312" w:cs="Times New Roman"/>
                <w:color w:val="auto"/>
                <w:szCs w:val="18"/>
                <w:highlight w:val="none"/>
              </w:rPr>
              <w:t>4</w:t>
            </w:r>
          </w:p>
        </w:tc>
        <w:tc>
          <w:tcPr>
            <w:tcW w:w="371" w:type="dxa"/>
            <w:tcBorders>
              <w:top w:val="single" w:color="auto" w:sz="12" w:space="0"/>
              <w:bottom w:val="single" w:color="auto" w:sz="4" w:space="0"/>
            </w:tcBorders>
            <w:tcMar>
              <w:left w:w="0" w:type="dxa"/>
              <w:right w:w="0" w:type="dxa"/>
            </w:tcMar>
            <w:vAlign w:val="center"/>
          </w:tcPr>
          <w:p w14:paraId="49CB4CA6">
            <w:pPr>
              <w:snapToGrid w:val="0"/>
              <w:spacing w:line="120" w:lineRule="atLeast"/>
              <w:jc w:val="center"/>
              <w:rPr>
                <w:rFonts w:ascii="Times New Roman" w:hAnsi="Times New Roman" w:eastAsia="仿宋_GB2312" w:cs="Times New Roman"/>
                <w:bCs/>
                <w:color w:val="auto"/>
                <w:szCs w:val="18"/>
                <w:highlight w:val="none"/>
              </w:rPr>
            </w:pPr>
          </w:p>
        </w:tc>
        <w:tc>
          <w:tcPr>
            <w:tcW w:w="425" w:type="dxa"/>
            <w:tcBorders>
              <w:top w:val="single" w:color="auto" w:sz="12" w:space="0"/>
              <w:bottom w:val="single" w:color="auto" w:sz="4" w:space="0"/>
            </w:tcBorders>
            <w:tcMar>
              <w:left w:w="0" w:type="dxa"/>
              <w:right w:w="0" w:type="dxa"/>
            </w:tcMar>
            <w:vAlign w:val="center"/>
          </w:tcPr>
          <w:p w14:paraId="17485E50">
            <w:pPr>
              <w:snapToGrid w:val="0"/>
              <w:spacing w:line="120" w:lineRule="atLeast"/>
              <w:jc w:val="center"/>
              <w:rPr>
                <w:rFonts w:ascii="Times New Roman" w:hAnsi="Times New Roman" w:eastAsia="仿宋_GB2312" w:cs="Times New Roman"/>
                <w:bCs/>
                <w:color w:val="auto"/>
                <w:szCs w:val="18"/>
                <w:highlight w:val="none"/>
              </w:rPr>
            </w:pPr>
          </w:p>
        </w:tc>
        <w:tc>
          <w:tcPr>
            <w:tcW w:w="441" w:type="dxa"/>
            <w:tcBorders>
              <w:top w:val="single" w:color="auto" w:sz="12" w:space="0"/>
              <w:bottom w:val="single" w:color="auto" w:sz="4" w:space="0"/>
            </w:tcBorders>
            <w:tcMar>
              <w:left w:w="0" w:type="dxa"/>
              <w:right w:w="0" w:type="dxa"/>
            </w:tcMar>
            <w:vAlign w:val="center"/>
          </w:tcPr>
          <w:p w14:paraId="4E56ED04">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12" w:space="0"/>
              <w:bottom w:val="single" w:color="auto" w:sz="4" w:space="0"/>
            </w:tcBorders>
            <w:tcMar>
              <w:left w:w="0" w:type="dxa"/>
              <w:right w:w="0" w:type="dxa"/>
            </w:tcMar>
            <w:vAlign w:val="center"/>
          </w:tcPr>
          <w:p w14:paraId="77CF9701">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12" w:space="0"/>
              <w:bottom w:val="single" w:color="auto" w:sz="4" w:space="0"/>
            </w:tcBorders>
            <w:tcMar>
              <w:left w:w="0" w:type="dxa"/>
              <w:right w:w="0" w:type="dxa"/>
            </w:tcMar>
            <w:vAlign w:val="center"/>
          </w:tcPr>
          <w:p w14:paraId="71E0F86C">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2CD85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504A3E0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B399C75">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shd w:val="clear" w:color="auto" w:fill="auto"/>
            <w:tcMar>
              <w:left w:w="0" w:type="dxa"/>
              <w:right w:w="0" w:type="dxa"/>
            </w:tcMar>
            <w:vAlign w:val="center"/>
          </w:tcPr>
          <w:p w14:paraId="7C340426">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szCs w:val="24"/>
                <w:highlight w:val="none"/>
              </w:rPr>
              <w:t>3</w:t>
            </w:r>
          </w:p>
        </w:tc>
        <w:tc>
          <w:tcPr>
            <w:tcW w:w="886" w:type="dxa"/>
            <w:gridSpan w:val="2"/>
            <w:tcBorders>
              <w:top w:val="single" w:color="auto" w:sz="4" w:space="0"/>
              <w:bottom w:val="single" w:color="auto" w:sz="4" w:space="0"/>
            </w:tcBorders>
            <w:tcMar>
              <w:left w:w="0" w:type="dxa"/>
              <w:right w:w="0" w:type="dxa"/>
            </w:tcMar>
            <w:vAlign w:val="center"/>
          </w:tcPr>
          <w:p w14:paraId="7290293A">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03</w:t>
            </w:r>
          </w:p>
        </w:tc>
        <w:tc>
          <w:tcPr>
            <w:tcW w:w="2222" w:type="dxa"/>
            <w:gridSpan w:val="2"/>
            <w:tcBorders>
              <w:top w:val="single" w:color="auto" w:sz="4" w:space="0"/>
              <w:bottom w:val="single" w:color="auto" w:sz="4" w:space="0"/>
            </w:tcBorders>
            <w:tcMar>
              <w:left w:w="0" w:type="dxa"/>
              <w:right w:w="0" w:type="dxa"/>
            </w:tcMar>
            <w:vAlign w:val="center"/>
          </w:tcPr>
          <w:p w14:paraId="1F8A86FD">
            <w:pPr>
              <w:jc w:val="center"/>
              <w:rPr>
                <w:rFonts w:hint="eastAsia" w:ascii="Times New Roman" w:hAnsi="Times New Roman" w:eastAsiaTheme="minorEastAsia"/>
                <w:color w:val="auto"/>
                <w:highlight w:val="none"/>
                <w:lang w:eastAsia="zh-CN"/>
              </w:rPr>
            </w:pPr>
            <w:r>
              <w:rPr>
                <w:rFonts w:hint="eastAsia" w:ascii="Times New Roman" w:hAnsi="Times New Roman" w:eastAsia="仿宋" w:cs="Times New Roman"/>
                <w:color w:val="auto"/>
                <w:szCs w:val="18"/>
                <w:highlight w:val="none"/>
                <w:lang w:eastAsia="zh-CN"/>
              </w:rPr>
              <w:t>电工基础</w:t>
            </w:r>
          </w:p>
        </w:tc>
        <w:tc>
          <w:tcPr>
            <w:tcW w:w="425" w:type="dxa"/>
            <w:gridSpan w:val="2"/>
            <w:tcBorders>
              <w:top w:val="single" w:color="auto" w:sz="4" w:space="0"/>
              <w:bottom w:val="single" w:color="auto" w:sz="4" w:space="0"/>
            </w:tcBorders>
            <w:vAlign w:val="center"/>
          </w:tcPr>
          <w:p w14:paraId="20696790">
            <w:pPr>
              <w:adjustRightInd w:val="0"/>
              <w:snapToGrid w:val="0"/>
              <w:spacing w:line="120" w:lineRule="atLeast"/>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06B6B604">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2A715B7F">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59CFD8C6">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15BC0244">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68AFB87A">
            <w:pPr>
              <w:snapToGrid w:val="0"/>
              <w:spacing w:line="120" w:lineRule="atLeast"/>
              <w:jc w:val="center"/>
              <w:rPr>
                <w:rFonts w:ascii="Times New Roman" w:hAnsi="Times New Roman" w:eastAsia="宋体" w:cs="Times New Roman"/>
                <w:bCs/>
                <w:color w:val="auto"/>
                <w:szCs w:val="24"/>
                <w:highlight w:val="none"/>
              </w:rPr>
            </w:pPr>
            <w:r>
              <w:rPr>
                <w:rFonts w:hint="eastAsia" w:ascii="Times New Roman" w:hAnsi="Times New Roman" w:eastAsia="仿宋_GB2312" w:cs="Times New Roman"/>
                <w:color w:val="auto"/>
                <w:szCs w:val="18"/>
                <w:highlight w:val="none"/>
              </w:rPr>
              <w:t>2</w:t>
            </w:r>
          </w:p>
        </w:tc>
        <w:tc>
          <w:tcPr>
            <w:tcW w:w="371" w:type="dxa"/>
            <w:tcBorders>
              <w:top w:val="single" w:color="auto" w:sz="4" w:space="0"/>
              <w:bottom w:val="single" w:color="auto" w:sz="4" w:space="0"/>
            </w:tcBorders>
            <w:tcMar>
              <w:left w:w="0" w:type="dxa"/>
              <w:right w:w="0" w:type="dxa"/>
            </w:tcMar>
            <w:vAlign w:val="center"/>
          </w:tcPr>
          <w:p w14:paraId="38450EFD">
            <w:pPr>
              <w:snapToGrid w:val="0"/>
              <w:spacing w:line="120" w:lineRule="atLeast"/>
              <w:jc w:val="center"/>
              <w:rPr>
                <w:rFonts w:ascii="Times New Roman" w:hAnsi="Times New Roman" w:eastAsia="仿宋_GB2312" w:cs="Times New Roman"/>
                <w:bCs/>
                <w:color w:val="auto"/>
                <w:szCs w:val="18"/>
                <w:highlight w:val="none"/>
              </w:rPr>
            </w:pPr>
          </w:p>
        </w:tc>
        <w:tc>
          <w:tcPr>
            <w:tcW w:w="425" w:type="dxa"/>
            <w:tcBorders>
              <w:top w:val="single" w:color="auto" w:sz="4" w:space="0"/>
              <w:bottom w:val="single" w:color="auto" w:sz="4" w:space="0"/>
            </w:tcBorders>
            <w:tcMar>
              <w:left w:w="0" w:type="dxa"/>
              <w:right w:w="0" w:type="dxa"/>
            </w:tcMar>
            <w:vAlign w:val="center"/>
          </w:tcPr>
          <w:p w14:paraId="4C5CE49D">
            <w:pPr>
              <w:snapToGrid w:val="0"/>
              <w:spacing w:line="120" w:lineRule="atLeast"/>
              <w:jc w:val="center"/>
              <w:rPr>
                <w:rFonts w:ascii="Times New Roman" w:hAnsi="Times New Roman" w:eastAsia="仿宋_GB2312" w:cs="Times New Roman"/>
                <w:bCs/>
                <w:color w:val="auto"/>
                <w:szCs w:val="18"/>
                <w:highlight w:val="none"/>
              </w:rPr>
            </w:pPr>
          </w:p>
        </w:tc>
        <w:tc>
          <w:tcPr>
            <w:tcW w:w="441" w:type="dxa"/>
            <w:tcBorders>
              <w:top w:val="single" w:color="auto" w:sz="4" w:space="0"/>
              <w:bottom w:val="single" w:color="auto" w:sz="4" w:space="0"/>
            </w:tcBorders>
            <w:tcMar>
              <w:left w:w="0" w:type="dxa"/>
              <w:right w:w="0" w:type="dxa"/>
            </w:tcMar>
            <w:vAlign w:val="center"/>
          </w:tcPr>
          <w:p w14:paraId="22BB39AC">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4" w:space="0"/>
              <w:bottom w:val="single" w:color="auto" w:sz="4" w:space="0"/>
            </w:tcBorders>
            <w:tcMar>
              <w:left w:w="0" w:type="dxa"/>
              <w:right w:w="0" w:type="dxa"/>
            </w:tcMar>
            <w:vAlign w:val="center"/>
          </w:tcPr>
          <w:p w14:paraId="03A03EC6">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4" w:space="0"/>
              <w:bottom w:val="single" w:color="auto" w:sz="4" w:space="0"/>
            </w:tcBorders>
            <w:tcMar>
              <w:left w:w="0" w:type="dxa"/>
              <w:right w:w="0" w:type="dxa"/>
            </w:tcMar>
            <w:vAlign w:val="center"/>
          </w:tcPr>
          <w:p w14:paraId="3594E9C1">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06939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01A6713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69512264">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shd w:val="clear" w:color="auto" w:fill="auto"/>
            <w:tcMar>
              <w:left w:w="0" w:type="dxa"/>
              <w:right w:w="0" w:type="dxa"/>
            </w:tcMar>
            <w:vAlign w:val="center"/>
          </w:tcPr>
          <w:p w14:paraId="68A13C01">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rPr>
              <w:t>4</w:t>
            </w:r>
          </w:p>
        </w:tc>
        <w:tc>
          <w:tcPr>
            <w:tcW w:w="886" w:type="dxa"/>
            <w:gridSpan w:val="2"/>
            <w:tcBorders>
              <w:top w:val="single" w:color="auto" w:sz="4" w:space="0"/>
              <w:bottom w:val="single" w:color="auto" w:sz="4" w:space="0"/>
            </w:tcBorders>
            <w:tcMar>
              <w:left w:w="0" w:type="dxa"/>
              <w:right w:w="0" w:type="dxa"/>
            </w:tcMar>
            <w:vAlign w:val="center"/>
          </w:tcPr>
          <w:p w14:paraId="0C87EA54">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04</w:t>
            </w:r>
          </w:p>
        </w:tc>
        <w:tc>
          <w:tcPr>
            <w:tcW w:w="2222" w:type="dxa"/>
            <w:gridSpan w:val="2"/>
            <w:tcBorders>
              <w:top w:val="single" w:color="auto" w:sz="4" w:space="0"/>
              <w:bottom w:val="single" w:color="auto" w:sz="4" w:space="0"/>
            </w:tcBorders>
            <w:tcMar>
              <w:left w:w="0" w:type="dxa"/>
              <w:right w:w="0" w:type="dxa"/>
            </w:tcMar>
            <w:vAlign w:val="center"/>
          </w:tcPr>
          <w:p w14:paraId="55354493">
            <w:pPr>
              <w:jc w:val="center"/>
              <w:rPr>
                <w:rFonts w:ascii="Times New Roman" w:hAnsi="Times New Roman"/>
                <w:color w:val="auto"/>
                <w:highlight w:val="none"/>
              </w:rPr>
            </w:pPr>
            <w:r>
              <w:rPr>
                <w:rFonts w:hint="eastAsia" w:ascii="Times New Roman" w:hAnsi="Times New Roman" w:eastAsia="仿宋" w:cs="Times New Roman"/>
                <w:color w:val="auto"/>
                <w:szCs w:val="18"/>
                <w:highlight w:val="none"/>
              </w:rPr>
              <w:t>电子技术基础</w:t>
            </w:r>
          </w:p>
        </w:tc>
        <w:tc>
          <w:tcPr>
            <w:tcW w:w="425" w:type="dxa"/>
            <w:gridSpan w:val="2"/>
            <w:tcBorders>
              <w:top w:val="single" w:color="auto" w:sz="4" w:space="0"/>
              <w:bottom w:val="single" w:color="auto" w:sz="4" w:space="0"/>
            </w:tcBorders>
            <w:vAlign w:val="center"/>
          </w:tcPr>
          <w:p w14:paraId="77948DBF">
            <w:pPr>
              <w:jc w:val="center"/>
              <w:rPr>
                <w:rFonts w:ascii="Times New Roman" w:hAnsi="Times New Roman"/>
                <w:color w:val="auto"/>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190ECA21">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676D23A3">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60FD0146">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6526CB32">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1C4E252B">
            <w:pPr>
              <w:snapToGrid w:val="0"/>
              <w:spacing w:line="120" w:lineRule="atLeast"/>
              <w:jc w:val="center"/>
              <w:rPr>
                <w:rFonts w:ascii="Times New Roman" w:hAnsi="Times New Roman" w:eastAsia="宋体" w:cs="Times New Roman"/>
                <w:bCs/>
                <w:color w:val="auto"/>
                <w:szCs w:val="24"/>
                <w:highlight w:val="none"/>
              </w:rPr>
            </w:pPr>
          </w:p>
        </w:tc>
        <w:tc>
          <w:tcPr>
            <w:tcW w:w="371" w:type="dxa"/>
            <w:tcBorders>
              <w:top w:val="single" w:color="auto" w:sz="4" w:space="0"/>
              <w:bottom w:val="single" w:color="auto" w:sz="4" w:space="0"/>
            </w:tcBorders>
            <w:tcMar>
              <w:left w:w="0" w:type="dxa"/>
              <w:right w:w="0" w:type="dxa"/>
            </w:tcMar>
            <w:vAlign w:val="center"/>
          </w:tcPr>
          <w:p w14:paraId="7CF49A97">
            <w:pPr>
              <w:snapToGrid w:val="0"/>
              <w:spacing w:line="120" w:lineRule="atLeast"/>
              <w:jc w:val="center"/>
              <w:rPr>
                <w:rFonts w:hint="eastAsia" w:ascii="Times New Roman" w:hAnsi="Times New Roman" w:eastAsia="仿宋_GB2312" w:cs="Times New Roman"/>
                <w:bCs/>
                <w:color w:val="auto"/>
                <w:szCs w:val="18"/>
                <w:highlight w:val="none"/>
                <w:lang w:eastAsia="zh-CN"/>
              </w:rPr>
            </w:pPr>
            <w:r>
              <w:rPr>
                <w:rFonts w:hint="eastAsia" w:ascii="Times New Roman" w:hAnsi="Times New Roman" w:eastAsia="仿宋_GB2312" w:cs="Times New Roman"/>
                <w:color w:val="auto"/>
                <w:szCs w:val="18"/>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4EDB86FE">
            <w:pPr>
              <w:snapToGrid w:val="0"/>
              <w:spacing w:line="120" w:lineRule="atLeast"/>
              <w:jc w:val="center"/>
              <w:rPr>
                <w:rFonts w:ascii="Times New Roman" w:hAnsi="Times New Roman" w:eastAsia="仿宋_GB2312" w:cs="Times New Roman"/>
                <w:bCs/>
                <w:color w:val="auto"/>
                <w:szCs w:val="18"/>
                <w:highlight w:val="none"/>
              </w:rPr>
            </w:pPr>
          </w:p>
        </w:tc>
        <w:tc>
          <w:tcPr>
            <w:tcW w:w="441" w:type="dxa"/>
            <w:tcBorders>
              <w:top w:val="single" w:color="auto" w:sz="4" w:space="0"/>
              <w:bottom w:val="single" w:color="auto" w:sz="4" w:space="0"/>
            </w:tcBorders>
            <w:tcMar>
              <w:left w:w="0" w:type="dxa"/>
              <w:right w:w="0" w:type="dxa"/>
            </w:tcMar>
            <w:vAlign w:val="center"/>
          </w:tcPr>
          <w:p w14:paraId="56D6AD17">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4" w:space="0"/>
              <w:bottom w:val="single" w:color="auto" w:sz="4" w:space="0"/>
            </w:tcBorders>
            <w:tcMar>
              <w:left w:w="0" w:type="dxa"/>
              <w:right w:w="0" w:type="dxa"/>
            </w:tcMar>
            <w:vAlign w:val="center"/>
          </w:tcPr>
          <w:p w14:paraId="04BB3E00">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4" w:space="0"/>
              <w:bottom w:val="single" w:color="auto" w:sz="4" w:space="0"/>
            </w:tcBorders>
            <w:tcMar>
              <w:left w:w="0" w:type="dxa"/>
              <w:right w:w="0" w:type="dxa"/>
            </w:tcMar>
            <w:vAlign w:val="center"/>
          </w:tcPr>
          <w:p w14:paraId="1E463608">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64805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4D5F024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50E7D009">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shd w:val="clear" w:color="auto" w:fill="auto"/>
            <w:tcMar>
              <w:left w:w="0" w:type="dxa"/>
              <w:right w:w="0" w:type="dxa"/>
            </w:tcMar>
            <w:vAlign w:val="center"/>
          </w:tcPr>
          <w:p w14:paraId="6824CC79">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rPr>
              <w:t>5</w:t>
            </w:r>
          </w:p>
        </w:tc>
        <w:tc>
          <w:tcPr>
            <w:tcW w:w="886" w:type="dxa"/>
            <w:gridSpan w:val="2"/>
            <w:tcBorders>
              <w:top w:val="single" w:color="auto" w:sz="4" w:space="0"/>
              <w:bottom w:val="single" w:color="auto" w:sz="4" w:space="0"/>
            </w:tcBorders>
            <w:tcMar>
              <w:left w:w="0" w:type="dxa"/>
              <w:right w:w="0" w:type="dxa"/>
            </w:tcMar>
            <w:vAlign w:val="center"/>
          </w:tcPr>
          <w:p w14:paraId="66C52AAD">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05</w:t>
            </w:r>
          </w:p>
        </w:tc>
        <w:tc>
          <w:tcPr>
            <w:tcW w:w="2222" w:type="dxa"/>
            <w:gridSpan w:val="2"/>
            <w:tcBorders>
              <w:top w:val="single" w:color="auto" w:sz="4" w:space="0"/>
              <w:bottom w:val="single" w:color="auto" w:sz="4" w:space="0"/>
            </w:tcBorders>
            <w:tcMar>
              <w:left w:w="0" w:type="dxa"/>
              <w:right w:w="0" w:type="dxa"/>
            </w:tcMar>
            <w:vAlign w:val="center"/>
          </w:tcPr>
          <w:p w14:paraId="35031E31">
            <w:pPr>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 w:cs="Times New Roman"/>
                <w:color w:val="auto"/>
                <w:szCs w:val="18"/>
                <w:highlight w:val="none"/>
                <w:lang w:eastAsia="zh-CN"/>
              </w:rPr>
              <w:t>铁路通信技术应用</w:t>
            </w:r>
          </w:p>
        </w:tc>
        <w:tc>
          <w:tcPr>
            <w:tcW w:w="425" w:type="dxa"/>
            <w:gridSpan w:val="2"/>
            <w:tcBorders>
              <w:top w:val="single" w:color="auto" w:sz="4" w:space="0"/>
              <w:bottom w:val="single" w:color="auto" w:sz="4" w:space="0"/>
            </w:tcBorders>
            <w:vAlign w:val="center"/>
          </w:tcPr>
          <w:p w14:paraId="53AA147E">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3EE105AF">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59A3D13B">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7C9EA949">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6DD14217">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0FE14DD7">
            <w:pPr>
              <w:snapToGrid w:val="0"/>
              <w:spacing w:line="120" w:lineRule="atLeast"/>
              <w:jc w:val="center"/>
              <w:rPr>
                <w:rFonts w:hint="eastAsia" w:ascii="Times New Roman" w:hAnsi="Times New Roman" w:eastAsia="宋体" w:cs="Times New Roman"/>
                <w:bCs/>
                <w:color w:val="auto"/>
                <w:szCs w:val="24"/>
                <w:highlight w:val="none"/>
              </w:rPr>
            </w:pPr>
            <w:r>
              <w:rPr>
                <w:rFonts w:hint="eastAsia" w:ascii="Times New Roman" w:hAnsi="Times New Roman" w:eastAsia="仿宋_GB2312" w:cs="Times New Roman"/>
                <w:color w:val="auto"/>
                <w:szCs w:val="18"/>
                <w:highlight w:val="none"/>
                <w:lang w:val="en-US" w:eastAsia="zh-CN"/>
              </w:rPr>
              <w:t>2</w:t>
            </w:r>
          </w:p>
        </w:tc>
        <w:tc>
          <w:tcPr>
            <w:tcW w:w="371" w:type="dxa"/>
            <w:tcBorders>
              <w:top w:val="single" w:color="auto" w:sz="4" w:space="0"/>
              <w:bottom w:val="single" w:color="auto" w:sz="4" w:space="0"/>
            </w:tcBorders>
            <w:tcMar>
              <w:left w:w="0" w:type="dxa"/>
              <w:right w:w="0" w:type="dxa"/>
            </w:tcMar>
            <w:vAlign w:val="center"/>
          </w:tcPr>
          <w:p w14:paraId="5173F0B8">
            <w:pPr>
              <w:snapToGrid w:val="0"/>
              <w:spacing w:line="120" w:lineRule="atLeast"/>
              <w:jc w:val="center"/>
              <w:rPr>
                <w:rFonts w:hint="eastAsia" w:ascii="Times New Roman" w:hAnsi="Times New Roman" w:eastAsia="仿宋_GB2312" w:cs="Times New Roman"/>
                <w:bCs/>
                <w:color w:val="auto"/>
                <w:szCs w:val="18"/>
                <w:highlight w:val="none"/>
                <w:lang w:eastAsia="zh-CN"/>
              </w:rPr>
            </w:pPr>
          </w:p>
        </w:tc>
        <w:tc>
          <w:tcPr>
            <w:tcW w:w="425" w:type="dxa"/>
            <w:tcBorders>
              <w:top w:val="single" w:color="auto" w:sz="4" w:space="0"/>
              <w:bottom w:val="single" w:color="auto" w:sz="4" w:space="0"/>
            </w:tcBorders>
            <w:tcMar>
              <w:left w:w="0" w:type="dxa"/>
              <w:right w:w="0" w:type="dxa"/>
            </w:tcMar>
            <w:vAlign w:val="center"/>
          </w:tcPr>
          <w:p w14:paraId="67E6A4D9">
            <w:pPr>
              <w:snapToGrid w:val="0"/>
              <w:spacing w:line="120" w:lineRule="atLeast"/>
              <w:jc w:val="center"/>
              <w:rPr>
                <w:rFonts w:ascii="Times New Roman" w:hAnsi="Times New Roman" w:eastAsia="仿宋_GB2312" w:cs="Times New Roman"/>
                <w:bCs/>
                <w:color w:val="auto"/>
                <w:szCs w:val="18"/>
                <w:highlight w:val="none"/>
              </w:rPr>
            </w:pPr>
          </w:p>
        </w:tc>
        <w:tc>
          <w:tcPr>
            <w:tcW w:w="441" w:type="dxa"/>
            <w:tcBorders>
              <w:top w:val="single" w:color="auto" w:sz="4" w:space="0"/>
              <w:bottom w:val="single" w:color="auto" w:sz="4" w:space="0"/>
            </w:tcBorders>
            <w:tcMar>
              <w:left w:w="0" w:type="dxa"/>
              <w:right w:w="0" w:type="dxa"/>
            </w:tcMar>
            <w:vAlign w:val="center"/>
          </w:tcPr>
          <w:p w14:paraId="164F0927">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4" w:space="0"/>
              <w:bottom w:val="single" w:color="auto" w:sz="4" w:space="0"/>
            </w:tcBorders>
            <w:tcMar>
              <w:left w:w="0" w:type="dxa"/>
              <w:right w:w="0" w:type="dxa"/>
            </w:tcMar>
            <w:vAlign w:val="center"/>
          </w:tcPr>
          <w:p w14:paraId="711EDB5B">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4" w:space="0"/>
              <w:bottom w:val="single" w:color="auto" w:sz="4" w:space="0"/>
            </w:tcBorders>
            <w:tcMar>
              <w:left w:w="0" w:type="dxa"/>
              <w:right w:w="0" w:type="dxa"/>
            </w:tcMar>
            <w:vAlign w:val="center"/>
          </w:tcPr>
          <w:p w14:paraId="47D2291F">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2DDF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2A6AE3B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61ADC00F">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shd w:val="clear" w:color="auto" w:fill="auto"/>
            <w:tcMar>
              <w:left w:w="0" w:type="dxa"/>
              <w:right w:w="0" w:type="dxa"/>
            </w:tcMar>
            <w:vAlign w:val="center"/>
          </w:tcPr>
          <w:p w14:paraId="61ADF995">
            <w:pPr>
              <w:adjustRightInd w:val="0"/>
              <w:snapToGrid w:val="0"/>
              <w:spacing w:line="120" w:lineRule="atLeast"/>
              <w:jc w:val="center"/>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rPr>
              <w:t>6</w:t>
            </w:r>
          </w:p>
        </w:tc>
        <w:tc>
          <w:tcPr>
            <w:tcW w:w="886" w:type="dxa"/>
            <w:gridSpan w:val="2"/>
            <w:tcBorders>
              <w:top w:val="single" w:color="auto" w:sz="4" w:space="0"/>
              <w:bottom w:val="single" w:color="auto" w:sz="4" w:space="0"/>
            </w:tcBorders>
            <w:tcMar>
              <w:left w:w="0" w:type="dxa"/>
              <w:right w:w="0" w:type="dxa"/>
            </w:tcMar>
            <w:vAlign w:val="center"/>
          </w:tcPr>
          <w:p w14:paraId="6A4CA5D0">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06</w:t>
            </w:r>
          </w:p>
        </w:tc>
        <w:tc>
          <w:tcPr>
            <w:tcW w:w="2222" w:type="dxa"/>
            <w:gridSpan w:val="2"/>
            <w:tcBorders>
              <w:top w:val="single" w:color="auto" w:sz="4" w:space="0"/>
              <w:bottom w:val="single" w:color="auto" w:sz="4" w:space="0"/>
            </w:tcBorders>
            <w:tcMar>
              <w:left w:w="0" w:type="dxa"/>
              <w:right w:w="0" w:type="dxa"/>
            </w:tcMar>
            <w:vAlign w:val="center"/>
          </w:tcPr>
          <w:p w14:paraId="198210DB">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铁路信号测量</w:t>
            </w:r>
          </w:p>
        </w:tc>
        <w:tc>
          <w:tcPr>
            <w:tcW w:w="425" w:type="dxa"/>
            <w:gridSpan w:val="2"/>
            <w:tcBorders>
              <w:top w:val="single" w:color="auto" w:sz="4" w:space="0"/>
              <w:bottom w:val="single" w:color="auto" w:sz="4" w:space="0"/>
            </w:tcBorders>
            <w:vAlign w:val="center"/>
          </w:tcPr>
          <w:p w14:paraId="2DCD5170">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38BA1226">
            <w:pPr>
              <w:adjustRightInd w:val="0"/>
              <w:snapToGrid w:val="0"/>
              <w:spacing w:line="120" w:lineRule="atLeast"/>
              <w:jc w:val="center"/>
              <w:rPr>
                <w:rFonts w:hint="default" w:ascii="Times New Roman" w:hAnsi="Times New Roman" w:eastAsia="仿宋_GB2312" w:cs="Times New Roman"/>
                <w:color w:val="auto"/>
                <w:szCs w:val="18"/>
                <w:highlight w:val="none"/>
                <w:lang w:val="en-US" w:eastAsia="zh-CN"/>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55571B30">
            <w:pPr>
              <w:adjustRightInd w:val="0"/>
              <w:snapToGrid w:val="0"/>
              <w:spacing w:line="120" w:lineRule="atLeast"/>
              <w:jc w:val="center"/>
              <w:rPr>
                <w:rFonts w:hint="default" w:ascii="Times New Roman" w:hAnsi="Times New Roman" w:eastAsia="仿宋_GB2312" w:cs="Times New Roman"/>
                <w:color w:val="auto"/>
                <w:szCs w:val="18"/>
                <w:highlight w:val="none"/>
                <w:lang w:val="en-US" w:eastAsia="zh-CN"/>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09BAE30C">
            <w:pPr>
              <w:adjustRightInd w:val="0"/>
              <w:snapToGrid w:val="0"/>
              <w:spacing w:line="120" w:lineRule="atLeast"/>
              <w:jc w:val="center"/>
              <w:rPr>
                <w:rFonts w:hint="default" w:ascii="Times New Roman" w:hAnsi="Times New Roman" w:eastAsia="仿宋_GB2312" w:cs="Times New Roman"/>
                <w:color w:val="auto"/>
                <w:szCs w:val="18"/>
                <w:highlight w:val="none"/>
                <w:lang w:val="en-US" w:eastAsia="zh-CN"/>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61A4F855">
            <w:pPr>
              <w:adjustRightInd w:val="0"/>
              <w:snapToGrid w:val="0"/>
              <w:spacing w:line="120" w:lineRule="atLeast"/>
              <w:jc w:val="center"/>
              <w:rPr>
                <w:rFonts w:hint="eastAsia" w:ascii="Times New Roman" w:hAnsi="Times New Roman" w:eastAsia="仿宋_GB2312" w:cs="Times New Roman"/>
                <w:color w:val="auto"/>
                <w:szCs w:val="18"/>
                <w:highlight w:val="none"/>
                <w:lang w:eastAsia="zh-CN"/>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10D7BED5">
            <w:pPr>
              <w:snapToGrid w:val="0"/>
              <w:spacing w:line="120" w:lineRule="atLeast"/>
              <w:jc w:val="center"/>
              <w:rPr>
                <w:rFonts w:hint="eastAsia" w:ascii="Times New Roman" w:hAnsi="Times New Roman" w:eastAsia="宋体" w:cs="Times New Roman"/>
                <w:bCs/>
                <w:color w:val="auto"/>
                <w:szCs w:val="24"/>
                <w:highlight w:val="none"/>
              </w:rPr>
            </w:pPr>
          </w:p>
        </w:tc>
        <w:tc>
          <w:tcPr>
            <w:tcW w:w="371" w:type="dxa"/>
            <w:tcBorders>
              <w:top w:val="single" w:color="auto" w:sz="4" w:space="0"/>
              <w:bottom w:val="single" w:color="auto" w:sz="4" w:space="0"/>
            </w:tcBorders>
            <w:shd w:val="clear" w:color="auto" w:fill="auto"/>
            <w:tcMar>
              <w:left w:w="0" w:type="dxa"/>
              <w:right w:w="0" w:type="dxa"/>
            </w:tcMar>
            <w:vAlign w:val="center"/>
          </w:tcPr>
          <w:p w14:paraId="3FC09EB6">
            <w:pPr>
              <w:snapToGrid w:val="0"/>
              <w:spacing w:line="120" w:lineRule="atLeast"/>
              <w:jc w:val="center"/>
              <w:rPr>
                <w:rFonts w:hint="eastAsia" w:ascii="Times New Roman" w:hAnsi="Times New Roman" w:eastAsia="仿宋_GB2312" w:cs="Times New Roman"/>
                <w:bCs/>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5B9581D5">
            <w:pPr>
              <w:snapToGrid w:val="0"/>
              <w:spacing w:line="120" w:lineRule="atLeast"/>
              <w:jc w:val="center"/>
              <w:rPr>
                <w:rFonts w:hint="eastAsia" w:ascii="Times New Roman" w:hAnsi="Times New Roman" w:eastAsia="仿宋_GB2312" w:cs="Times New Roman"/>
                <w:bCs/>
                <w:color w:val="auto"/>
                <w:szCs w:val="18"/>
                <w:highlight w:val="none"/>
                <w:lang w:eastAsia="zh-CN"/>
              </w:rPr>
            </w:pPr>
          </w:p>
        </w:tc>
        <w:tc>
          <w:tcPr>
            <w:tcW w:w="441" w:type="dxa"/>
            <w:tcBorders>
              <w:top w:val="single" w:color="auto" w:sz="4" w:space="0"/>
              <w:bottom w:val="single" w:color="auto" w:sz="4" w:space="0"/>
            </w:tcBorders>
            <w:tcMar>
              <w:left w:w="0" w:type="dxa"/>
              <w:right w:w="0" w:type="dxa"/>
            </w:tcMar>
            <w:vAlign w:val="center"/>
          </w:tcPr>
          <w:p w14:paraId="11A2C0CB">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4" w:space="0"/>
              <w:bottom w:val="single" w:color="auto" w:sz="4" w:space="0"/>
            </w:tcBorders>
            <w:tcMar>
              <w:left w:w="0" w:type="dxa"/>
              <w:right w:w="0" w:type="dxa"/>
            </w:tcMar>
            <w:vAlign w:val="center"/>
          </w:tcPr>
          <w:p w14:paraId="2BCADB41">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4" w:space="0"/>
              <w:bottom w:val="single" w:color="auto" w:sz="4" w:space="0"/>
            </w:tcBorders>
            <w:tcMar>
              <w:left w:w="0" w:type="dxa"/>
              <w:right w:w="0" w:type="dxa"/>
            </w:tcMar>
            <w:vAlign w:val="center"/>
          </w:tcPr>
          <w:p w14:paraId="204A063C">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61591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28B684F8">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Borders>
              <w:bottom w:val="single" w:color="auto" w:sz="4" w:space="0"/>
            </w:tcBorders>
            <w:tcMar>
              <w:left w:w="0" w:type="dxa"/>
              <w:right w:w="0" w:type="dxa"/>
            </w:tcMar>
            <w:vAlign w:val="center"/>
          </w:tcPr>
          <w:p w14:paraId="7D17E4AC">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18AC9EBC">
            <w:pPr>
              <w:adjustRightInd w:val="0"/>
              <w:snapToGrid w:val="0"/>
              <w:spacing w:line="120" w:lineRule="atLeast"/>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7</w:t>
            </w:r>
          </w:p>
        </w:tc>
        <w:tc>
          <w:tcPr>
            <w:tcW w:w="886" w:type="dxa"/>
            <w:gridSpan w:val="2"/>
            <w:tcBorders>
              <w:top w:val="single" w:color="auto" w:sz="4" w:space="0"/>
              <w:bottom w:val="single" w:color="auto" w:sz="4" w:space="0"/>
            </w:tcBorders>
            <w:tcMar>
              <w:left w:w="0" w:type="dxa"/>
              <w:right w:w="0" w:type="dxa"/>
            </w:tcMar>
            <w:vAlign w:val="center"/>
          </w:tcPr>
          <w:p w14:paraId="31525CB4">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160322</w:t>
            </w:r>
            <w:r>
              <w:rPr>
                <w:rFonts w:hint="eastAsia" w:ascii="Times New Roman" w:hAnsi="Times New Roman"/>
                <w:color w:val="auto"/>
                <w:highlight w:val="none"/>
                <w:lang w:val="en-US" w:eastAsia="zh-CN"/>
              </w:rPr>
              <w:t>07</w:t>
            </w:r>
          </w:p>
        </w:tc>
        <w:tc>
          <w:tcPr>
            <w:tcW w:w="2222" w:type="dxa"/>
            <w:gridSpan w:val="2"/>
            <w:tcBorders>
              <w:top w:val="single" w:color="auto" w:sz="4" w:space="0"/>
              <w:bottom w:val="single" w:color="auto" w:sz="4" w:space="0"/>
            </w:tcBorders>
            <w:tcMar>
              <w:left w:w="0" w:type="dxa"/>
              <w:right w:w="0" w:type="dxa"/>
            </w:tcMar>
            <w:vAlign w:val="center"/>
          </w:tcPr>
          <w:p w14:paraId="3FBB2707">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铁路信号电源</w:t>
            </w:r>
          </w:p>
        </w:tc>
        <w:tc>
          <w:tcPr>
            <w:tcW w:w="425" w:type="dxa"/>
            <w:gridSpan w:val="2"/>
            <w:tcBorders>
              <w:top w:val="single" w:color="auto" w:sz="4" w:space="0"/>
              <w:bottom w:val="single" w:color="auto" w:sz="4" w:space="0"/>
            </w:tcBorders>
            <w:vAlign w:val="center"/>
          </w:tcPr>
          <w:p w14:paraId="09D515E2">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4EB52683">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16935E43">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2E93EEAE">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7C3867D8">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1AF4B31F">
            <w:pPr>
              <w:snapToGrid w:val="0"/>
              <w:spacing w:line="120" w:lineRule="atLeast"/>
              <w:jc w:val="center"/>
              <w:rPr>
                <w:rFonts w:hint="eastAsia" w:ascii="Times New Roman" w:hAnsi="Times New Roman" w:eastAsia="宋体" w:cs="Times New Roman"/>
                <w:bCs/>
                <w:color w:val="auto"/>
                <w:szCs w:val="24"/>
                <w:highlight w:val="none"/>
              </w:rPr>
            </w:pPr>
          </w:p>
        </w:tc>
        <w:tc>
          <w:tcPr>
            <w:tcW w:w="371" w:type="dxa"/>
            <w:tcBorders>
              <w:top w:val="single" w:color="auto" w:sz="4" w:space="0"/>
              <w:bottom w:val="single" w:color="auto" w:sz="4" w:space="0"/>
            </w:tcBorders>
            <w:shd w:val="clear" w:color="auto" w:fill="auto"/>
            <w:tcMar>
              <w:left w:w="0" w:type="dxa"/>
              <w:right w:w="0" w:type="dxa"/>
            </w:tcMar>
            <w:vAlign w:val="center"/>
          </w:tcPr>
          <w:p w14:paraId="3888643C">
            <w:pPr>
              <w:snapToGrid w:val="0"/>
              <w:spacing w:line="120" w:lineRule="atLeast"/>
              <w:jc w:val="center"/>
              <w:rPr>
                <w:rFonts w:hint="eastAsia" w:ascii="Times New Roman" w:hAnsi="Times New Roman" w:eastAsia="仿宋_GB2312" w:cs="Times New Roman"/>
                <w:bCs/>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637A1F92">
            <w:pPr>
              <w:snapToGrid w:val="0"/>
              <w:spacing w:line="120" w:lineRule="atLeast"/>
              <w:jc w:val="center"/>
              <w:rPr>
                <w:rFonts w:hint="eastAsia" w:ascii="Times New Roman" w:hAnsi="Times New Roman" w:eastAsia="仿宋_GB2312" w:cs="Times New Roman"/>
                <w:bCs/>
                <w:color w:val="auto"/>
                <w:szCs w:val="18"/>
                <w:highlight w:val="none"/>
                <w:lang w:eastAsia="zh-CN"/>
              </w:rPr>
            </w:pPr>
          </w:p>
        </w:tc>
        <w:tc>
          <w:tcPr>
            <w:tcW w:w="441" w:type="dxa"/>
            <w:tcBorders>
              <w:top w:val="single" w:color="auto" w:sz="4" w:space="0"/>
              <w:bottom w:val="single" w:color="auto" w:sz="4" w:space="0"/>
            </w:tcBorders>
            <w:tcMar>
              <w:left w:w="0" w:type="dxa"/>
              <w:right w:w="0" w:type="dxa"/>
            </w:tcMar>
            <w:vAlign w:val="center"/>
          </w:tcPr>
          <w:p w14:paraId="5F1A12B5">
            <w:pPr>
              <w:snapToGrid w:val="0"/>
              <w:spacing w:line="120" w:lineRule="atLeast"/>
              <w:jc w:val="center"/>
              <w:rPr>
                <w:rFonts w:ascii="Times New Roman" w:hAnsi="Times New Roman" w:eastAsia="仿宋_GB2312" w:cs="Times New Roman"/>
                <w:bCs/>
                <w:color w:val="auto"/>
                <w:szCs w:val="18"/>
                <w:highlight w:val="none"/>
              </w:rPr>
            </w:pPr>
          </w:p>
        </w:tc>
        <w:tc>
          <w:tcPr>
            <w:tcW w:w="1014" w:type="dxa"/>
            <w:tcBorders>
              <w:top w:val="single" w:color="auto" w:sz="4" w:space="0"/>
              <w:bottom w:val="single" w:color="auto" w:sz="4" w:space="0"/>
            </w:tcBorders>
            <w:tcMar>
              <w:left w:w="0" w:type="dxa"/>
              <w:right w:w="0" w:type="dxa"/>
            </w:tcMar>
            <w:vAlign w:val="center"/>
          </w:tcPr>
          <w:p w14:paraId="064C8E76">
            <w:pPr>
              <w:adjustRightInd w:val="0"/>
              <w:snapToGrid w:val="0"/>
              <w:spacing w:line="120" w:lineRule="atLeast"/>
              <w:jc w:val="center"/>
              <w:rPr>
                <w:rFonts w:hint="eastAsia" w:ascii="Times New Roman" w:hAnsi="Times New Roman" w:eastAsia="仿宋" w:cs="Times New Roman"/>
                <w:color w:val="auto"/>
                <w:szCs w:val="24"/>
                <w:highlight w:val="none"/>
              </w:rPr>
            </w:pPr>
          </w:p>
        </w:tc>
        <w:tc>
          <w:tcPr>
            <w:tcW w:w="854" w:type="dxa"/>
            <w:tcBorders>
              <w:top w:val="single" w:color="auto" w:sz="4" w:space="0"/>
              <w:bottom w:val="single" w:color="auto" w:sz="4" w:space="0"/>
            </w:tcBorders>
            <w:tcMar>
              <w:left w:w="0" w:type="dxa"/>
              <w:right w:w="0" w:type="dxa"/>
            </w:tcMar>
            <w:vAlign w:val="center"/>
          </w:tcPr>
          <w:p w14:paraId="4201FD23">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71344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66C5B8B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restart"/>
            <w:tcBorders>
              <w:top w:val="single" w:color="auto" w:sz="4" w:space="0"/>
            </w:tcBorders>
            <w:tcMar>
              <w:left w:w="0" w:type="dxa"/>
              <w:right w:w="0" w:type="dxa"/>
            </w:tcMar>
            <w:vAlign w:val="center"/>
          </w:tcPr>
          <w:p w14:paraId="4A4B41A8">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核心课</w:t>
            </w:r>
          </w:p>
        </w:tc>
        <w:tc>
          <w:tcPr>
            <w:tcW w:w="365" w:type="dxa"/>
            <w:tcBorders>
              <w:top w:val="single" w:color="auto" w:sz="4" w:space="0"/>
              <w:bottom w:val="single" w:color="auto" w:sz="4" w:space="0"/>
            </w:tcBorders>
            <w:tcMar>
              <w:left w:w="0" w:type="dxa"/>
              <w:right w:w="0" w:type="dxa"/>
            </w:tcMar>
            <w:vAlign w:val="center"/>
          </w:tcPr>
          <w:p w14:paraId="44229E53">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p>
        </w:tc>
        <w:tc>
          <w:tcPr>
            <w:tcW w:w="886" w:type="dxa"/>
            <w:gridSpan w:val="2"/>
            <w:tcBorders>
              <w:top w:val="single" w:color="auto" w:sz="4" w:space="0"/>
              <w:bottom w:val="single" w:color="auto" w:sz="4" w:space="0"/>
            </w:tcBorders>
            <w:tcMar>
              <w:left w:w="0" w:type="dxa"/>
              <w:right w:w="0" w:type="dxa"/>
            </w:tcMar>
            <w:vAlign w:val="center"/>
          </w:tcPr>
          <w:p w14:paraId="7F20BD40">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01</w:t>
            </w:r>
          </w:p>
        </w:tc>
        <w:tc>
          <w:tcPr>
            <w:tcW w:w="2222" w:type="dxa"/>
            <w:gridSpan w:val="2"/>
            <w:tcBorders>
              <w:top w:val="single" w:color="auto" w:sz="4" w:space="0"/>
              <w:bottom w:val="single" w:color="auto" w:sz="4" w:space="0"/>
            </w:tcBorders>
            <w:tcMar>
              <w:left w:w="0" w:type="dxa"/>
              <w:right w:w="0" w:type="dxa"/>
            </w:tcMar>
            <w:vAlign w:val="center"/>
          </w:tcPr>
          <w:p w14:paraId="26093E0E">
            <w:pPr>
              <w:jc w:val="center"/>
              <w:rPr>
                <w:rFonts w:ascii="Times New Roman" w:hAnsi="Times New Roman"/>
                <w:color w:val="auto"/>
                <w:highlight w:val="none"/>
              </w:rPr>
            </w:pPr>
            <w:r>
              <w:rPr>
                <w:rFonts w:hint="eastAsia" w:ascii="Times New Roman" w:hAnsi="Times New Roman" w:eastAsia="仿宋" w:cs="Times New Roman"/>
                <w:color w:val="auto"/>
                <w:szCs w:val="18"/>
                <w:highlight w:val="none"/>
              </w:rPr>
              <w:t>铁路信号基础设备维护</w:t>
            </w:r>
          </w:p>
        </w:tc>
        <w:tc>
          <w:tcPr>
            <w:tcW w:w="425" w:type="dxa"/>
            <w:gridSpan w:val="2"/>
            <w:tcBorders>
              <w:top w:val="single" w:color="auto" w:sz="4" w:space="0"/>
              <w:bottom w:val="single" w:color="auto" w:sz="4" w:space="0"/>
            </w:tcBorders>
            <w:vAlign w:val="center"/>
          </w:tcPr>
          <w:p w14:paraId="4B9E7807">
            <w:pPr>
              <w:jc w:val="center"/>
              <w:rPr>
                <w:rFonts w:ascii="Times New Roman" w:hAnsi="Times New Roman"/>
                <w:color w:val="auto"/>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196F6F53">
            <w:pPr>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64</w:t>
            </w:r>
          </w:p>
        </w:tc>
        <w:tc>
          <w:tcPr>
            <w:tcW w:w="524" w:type="dxa"/>
            <w:tcBorders>
              <w:top w:val="single" w:color="auto" w:sz="4" w:space="0"/>
              <w:bottom w:val="single" w:color="auto" w:sz="4" w:space="0"/>
            </w:tcBorders>
            <w:vAlign w:val="center"/>
          </w:tcPr>
          <w:p w14:paraId="630E8144">
            <w:pPr>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tcBorders>
              <w:top w:val="single" w:color="auto" w:sz="4" w:space="0"/>
              <w:bottom w:val="single" w:color="auto" w:sz="4" w:space="0"/>
            </w:tcBorders>
            <w:vAlign w:val="center"/>
          </w:tcPr>
          <w:p w14:paraId="3E81FDCC">
            <w:pPr>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top w:val="single" w:color="auto" w:sz="4" w:space="0"/>
              <w:bottom w:val="single" w:color="auto" w:sz="4" w:space="0"/>
            </w:tcBorders>
            <w:tcMar>
              <w:left w:w="0" w:type="dxa"/>
              <w:right w:w="0" w:type="dxa"/>
            </w:tcMar>
            <w:vAlign w:val="center"/>
          </w:tcPr>
          <w:p w14:paraId="1BF24AC3">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4</w:t>
            </w:r>
          </w:p>
        </w:tc>
        <w:tc>
          <w:tcPr>
            <w:tcW w:w="396" w:type="dxa"/>
            <w:tcBorders>
              <w:top w:val="single" w:color="auto" w:sz="4" w:space="0"/>
              <w:bottom w:val="single" w:color="auto" w:sz="4" w:space="0"/>
            </w:tcBorders>
            <w:tcMar>
              <w:left w:w="0" w:type="dxa"/>
              <w:right w:w="0" w:type="dxa"/>
            </w:tcMar>
            <w:vAlign w:val="center"/>
          </w:tcPr>
          <w:p w14:paraId="392AD18A">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3AB5658A">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仿宋_GB2312" w:cs="Times New Roman"/>
                <w:color w:val="auto"/>
                <w:szCs w:val="18"/>
                <w:highlight w:val="none"/>
                <w:lang w:val="en-US" w:eastAsia="zh-CN"/>
              </w:rPr>
              <w:t>4</w:t>
            </w:r>
          </w:p>
        </w:tc>
        <w:tc>
          <w:tcPr>
            <w:tcW w:w="425" w:type="dxa"/>
            <w:tcBorders>
              <w:top w:val="single" w:color="auto" w:sz="4" w:space="0"/>
              <w:bottom w:val="single" w:color="auto" w:sz="4" w:space="0"/>
            </w:tcBorders>
            <w:tcMar>
              <w:left w:w="0" w:type="dxa"/>
              <w:right w:w="0" w:type="dxa"/>
            </w:tcMar>
            <w:vAlign w:val="center"/>
          </w:tcPr>
          <w:p w14:paraId="5C0520C5">
            <w:pPr>
              <w:snapToGrid w:val="0"/>
              <w:spacing w:line="120" w:lineRule="atLeast"/>
              <w:jc w:val="center"/>
              <w:rPr>
                <w:rFonts w:hint="eastAsia" w:ascii="Times New Roman" w:hAnsi="Times New Roman" w:eastAsia="宋体"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4BC703E7">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2CED82B2">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2EBBAEF9">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4571F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D4024BE">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20CE76C0">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2BAE629E">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886" w:type="dxa"/>
            <w:gridSpan w:val="2"/>
            <w:tcBorders>
              <w:top w:val="single" w:color="auto" w:sz="4" w:space="0"/>
              <w:bottom w:val="single" w:color="auto" w:sz="4" w:space="0"/>
            </w:tcBorders>
            <w:tcMar>
              <w:left w:w="0" w:type="dxa"/>
              <w:right w:w="0" w:type="dxa"/>
            </w:tcMar>
            <w:vAlign w:val="center"/>
          </w:tcPr>
          <w:p w14:paraId="5C0A0A15">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02</w:t>
            </w:r>
          </w:p>
        </w:tc>
        <w:tc>
          <w:tcPr>
            <w:tcW w:w="2222" w:type="dxa"/>
            <w:gridSpan w:val="2"/>
            <w:tcBorders>
              <w:top w:val="single" w:color="auto" w:sz="4" w:space="0"/>
              <w:bottom w:val="single" w:color="auto" w:sz="4" w:space="0"/>
            </w:tcBorders>
            <w:tcMar>
              <w:left w:w="0" w:type="dxa"/>
              <w:right w:w="0" w:type="dxa"/>
            </w:tcMar>
            <w:vAlign w:val="center"/>
          </w:tcPr>
          <w:p w14:paraId="0831BACC">
            <w:pPr>
              <w:jc w:val="center"/>
              <w:rPr>
                <w:rFonts w:ascii="Times New Roman" w:hAnsi="Times New Roman"/>
                <w:color w:val="auto"/>
                <w:highlight w:val="none"/>
              </w:rPr>
            </w:pPr>
            <w:r>
              <w:rPr>
                <w:rFonts w:hint="eastAsia" w:ascii="Times New Roman" w:hAnsi="Times New Roman" w:eastAsia="仿宋" w:cs="Times New Roman"/>
                <w:color w:val="auto"/>
                <w:szCs w:val="18"/>
                <w:highlight w:val="none"/>
              </w:rPr>
              <w:t>铁路车站自动控制系统维护</w:t>
            </w:r>
          </w:p>
        </w:tc>
        <w:tc>
          <w:tcPr>
            <w:tcW w:w="425" w:type="dxa"/>
            <w:gridSpan w:val="2"/>
            <w:tcBorders>
              <w:top w:val="single" w:color="auto" w:sz="4" w:space="0"/>
              <w:bottom w:val="single" w:color="auto" w:sz="4" w:space="0"/>
            </w:tcBorders>
            <w:vAlign w:val="center"/>
          </w:tcPr>
          <w:p w14:paraId="76D7DE8D">
            <w:pPr>
              <w:jc w:val="center"/>
              <w:rPr>
                <w:rFonts w:ascii="Times New Roman" w:hAnsi="Times New Roman"/>
                <w:color w:val="auto"/>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5281BB23">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55F5078E">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342FA442">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22BD515E">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53E7515F">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6C299BA0">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lang w:eastAsia="zh-CN"/>
              </w:rPr>
            </w:pPr>
            <w:r>
              <w:rPr>
                <w:rFonts w:hint="eastAsia" w:ascii="Times New Roman" w:hAnsi="Times New Roman" w:eastAsia="仿宋_GB2312" w:cs="Times New Roman"/>
                <w:color w:val="auto"/>
                <w:szCs w:val="18"/>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13443B78">
            <w:pPr>
              <w:snapToGrid w:val="0"/>
              <w:spacing w:line="120" w:lineRule="atLeast"/>
              <w:jc w:val="center"/>
              <w:rPr>
                <w:rFonts w:hint="eastAsia" w:ascii="Times New Roman" w:hAnsi="Times New Roman" w:eastAsia="宋体"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3BAA2543">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09645DCD">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6A6F2882">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6BCA2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3FE0DCD1">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30841AB0">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5700A6D5">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886" w:type="dxa"/>
            <w:gridSpan w:val="2"/>
            <w:tcBorders>
              <w:top w:val="single" w:color="auto" w:sz="4" w:space="0"/>
              <w:bottom w:val="single" w:color="auto" w:sz="4" w:space="0"/>
            </w:tcBorders>
            <w:tcMar>
              <w:left w:w="0" w:type="dxa"/>
              <w:right w:w="0" w:type="dxa"/>
            </w:tcMar>
            <w:vAlign w:val="center"/>
          </w:tcPr>
          <w:p w14:paraId="4F0D0B80">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03</w:t>
            </w:r>
          </w:p>
        </w:tc>
        <w:tc>
          <w:tcPr>
            <w:tcW w:w="2222" w:type="dxa"/>
            <w:gridSpan w:val="2"/>
            <w:tcBorders>
              <w:top w:val="single" w:color="auto" w:sz="4" w:space="0"/>
              <w:bottom w:val="single" w:color="auto" w:sz="4" w:space="0"/>
            </w:tcBorders>
            <w:tcMar>
              <w:left w:w="0" w:type="dxa"/>
              <w:right w:w="0" w:type="dxa"/>
            </w:tcMar>
            <w:vAlign w:val="center"/>
          </w:tcPr>
          <w:p w14:paraId="427F0A56">
            <w:pPr>
              <w:jc w:val="center"/>
              <w:rPr>
                <w:rFonts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铁路区间自动控制系统维护</w:t>
            </w:r>
          </w:p>
        </w:tc>
        <w:tc>
          <w:tcPr>
            <w:tcW w:w="425" w:type="dxa"/>
            <w:gridSpan w:val="2"/>
            <w:tcBorders>
              <w:top w:val="single" w:color="auto" w:sz="4" w:space="0"/>
              <w:bottom w:val="single" w:color="auto" w:sz="4" w:space="0"/>
            </w:tcBorders>
            <w:vAlign w:val="center"/>
          </w:tcPr>
          <w:p w14:paraId="1EBC611B">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3BE616CF">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0505E06A">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501" w:type="dxa"/>
            <w:tcBorders>
              <w:top w:val="single" w:color="auto" w:sz="4" w:space="0"/>
              <w:bottom w:val="single" w:color="auto" w:sz="4" w:space="0"/>
            </w:tcBorders>
            <w:vAlign w:val="center"/>
          </w:tcPr>
          <w:p w14:paraId="4D7EF47C">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336" w:type="dxa"/>
            <w:tcBorders>
              <w:top w:val="single" w:color="auto" w:sz="4" w:space="0"/>
              <w:bottom w:val="single" w:color="auto" w:sz="4" w:space="0"/>
            </w:tcBorders>
            <w:tcMar>
              <w:left w:w="0" w:type="dxa"/>
              <w:right w:w="0" w:type="dxa"/>
            </w:tcMar>
            <w:vAlign w:val="center"/>
          </w:tcPr>
          <w:p w14:paraId="1A7618CF">
            <w:pPr>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3FA275EC">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5692A577">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rPr>
            </w:pPr>
            <w:r>
              <w:rPr>
                <w:rFonts w:hint="eastAsia" w:ascii="Times New Roman" w:hAnsi="Times New Roman" w:eastAsia="仿宋_GB2312" w:cs="Times New Roman"/>
                <w:color w:val="auto"/>
                <w:szCs w:val="18"/>
                <w:highlight w:val="none"/>
              </w:rPr>
              <w:t>2</w:t>
            </w:r>
          </w:p>
        </w:tc>
        <w:tc>
          <w:tcPr>
            <w:tcW w:w="425" w:type="dxa"/>
            <w:tcBorders>
              <w:top w:val="single" w:color="auto" w:sz="4" w:space="0"/>
              <w:bottom w:val="single" w:color="auto" w:sz="4" w:space="0"/>
            </w:tcBorders>
            <w:tcMar>
              <w:left w:w="0" w:type="dxa"/>
              <w:right w:w="0" w:type="dxa"/>
            </w:tcMar>
            <w:vAlign w:val="center"/>
          </w:tcPr>
          <w:p w14:paraId="52E2B20D">
            <w:pPr>
              <w:snapToGrid w:val="0"/>
              <w:spacing w:line="120" w:lineRule="atLeast"/>
              <w:jc w:val="center"/>
              <w:rPr>
                <w:rFonts w:hint="eastAsia" w:ascii="Times New Roman" w:hAnsi="Times New Roman" w:eastAsia="宋体"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5DD5852C">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6362CAC4">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60099C9D">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DCEC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4B6A46CA">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72AA25A">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49A330E9">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w:t>
            </w:r>
          </w:p>
        </w:tc>
        <w:tc>
          <w:tcPr>
            <w:tcW w:w="886" w:type="dxa"/>
            <w:gridSpan w:val="2"/>
            <w:tcBorders>
              <w:top w:val="single" w:color="auto" w:sz="4" w:space="0"/>
              <w:bottom w:val="single" w:color="auto" w:sz="4" w:space="0"/>
            </w:tcBorders>
            <w:tcMar>
              <w:left w:w="0" w:type="dxa"/>
              <w:right w:w="0" w:type="dxa"/>
            </w:tcMar>
            <w:vAlign w:val="center"/>
          </w:tcPr>
          <w:p w14:paraId="149828CC">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04</w:t>
            </w:r>
          </w:p>
        </w:tc>
        <w:tc>
          <w:tcPr>
            <w:tcW w:w="2222" w:type="dxa"/>
            <w:gridSpan w:val="2"/>
            <w:tcBorders>
              <w:top w:val="single" w:color="auto" w:sz="4" w:space="0"/>
              <w:bottom w:val="single" w:color="auto" w:sz="4" w:space="0"/>
            </w:tcBorders>
            <w:tcMar>
              <w:left w:w="0" w:type="dxa"/>
              <w:right w:w="0" w:type="dxa"/>
            </w:tcMar>
            <w:vAlign w:val="center"/>
          </w:tcPr>
          <w:p w14:paraId="2C61DEE5">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列车运行自动控制系统维护</w:t>
            </w:r>
          </w:p>
        </w:tc>
        <w:tc>
          <w:tcPr>
            <w:tcW w:w="425" w:type="dxa"/>
            <w:gridSpan w:val="2"/>
            <w:tcBorders>
              <w:top w:val="single" w:color="auto" w:sz="4" w:space="0"/>
              <w:bottom w:val="single" w:color="auto" w:sz="4" w:space="0"/>
            </w:tcBorders>
            <w:vAlign w:val="center"/>
          </w:tcPr>
          <w:p w14:paraId="41B0C74A">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35DA4264">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48</w:t>
            </w:r>
          </w:p>
        </w:tc>
        <w:tc>
          <w:tcPr>
            <w:tcW w:w="524" w:type="dxa"/>
            <w:tcBorders>
              <w:top w:val="single" w:color="auto" w:sz="4" w:space="0"/>
              <w:bottom w:val="single" w:color="auto" w:sz="4" w:space="0"/>
            </w:tcBorders>
            <w:vAlign w:val="center"/>
          </w:tcPr>
          <w:p w14:paraId="1131CE5F">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24</w:t>
            </w:r>
          </w:p>
        </w:tc>
        <w:tc>
          <w:tcPr>
            <w:tcW w:w="501" w:type="dxa"/>
            <w:tcBorders>
              <w:top w:val="single" w:color="auto" w:sz="4" w:space="0"/>
              <w:bottom w:val="single" w:color="auto" w:sz="4" w:space="0"/>
            </w:tcBorders>
            <w:vAlign w:val="center"/>
          </w:tcPr>
          <w:p w14:paraId="3EC6D666">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24</w:t>
            </w:r>
          </w:p>
        </w:tc>
        <w:tc>
          <w:tcPr>
            <w:tcW w:w="336" w:type="dxa"/>
            <w:tcBorders>
              <w:top w:val="single" w:color="auto" w:sz="4" w:space="0"/>
              <w:bottom w:val="single" w:color="auto" w:sz="4" w:space="0"/>
            </w:tcBorders>
            <w:tcMar>
              <w:left w:w="0" w:type="dxa"/>
              <w:right w:w="0" w:type="dxa"/>
            </w:tcMar>
            <w:vAlign w:val="center"/>
          </w:tcPr>
          <w:p w14:paraId="6D1BD042">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3</w:t>
            </w:r>
          </w:p>
        </w:tc>
        <w:tc>
          <w:tcPr>
            <w:tcW w:w="396" w:type="dxa"/>
            <w:tcBorders>
              <w:top w:val="single" w:color="auto" w:sz="4" w:space="0"/>
              <w:bottom w:val="single" w:color="auto" w:sz="4" w:space="0"/>
            </w:tcBorders>
            <w:tcMar>
              <w:left w:w="0" w:type="dxa"/>
              <w:right w:w="0" w:type="dxa"/>
            </w:tcMar>
            <w:vAlign w:val="center"/>
          </w:tcPr>
          <w:p w14:paraId="5F115F92">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388C5DF3">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rPr>
            </w:pPr>
          </w:p>
        </w:tc>
        <w:tc>
          <w:tcPr>
            <w:tcW w:w="425" w:type="dxa"/>
            <w:tcBorders>
              <w:top w:val="single" w:color="auto" w:sz="4" w:space="0"/>
              <w:bottom w:val="single" w:color="auto" w:sz="4" w:space="0"/>
            </w:tcBorders>
            <w:tcMar>
              <w:left w:w="0" w:type="dxa"/>
              <w:right w:w="0" w:type="dxa"/>
            </w:tcMar>
            <w:vAlign w:val="center"/>
          </w:tcPr>
          <w:p w14:paraId="7BFCFB0E">
            <w:pPr>
              <w:snapToGrid w:val="0"/>
              <w:spacing w:line="120" w:lineRule="atLeast"/>
              <w:jc w:val="center"/>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4</w:t>
            </w:r>
          </w:p>
        </w:tc>
        <w:tc>
          <w:tcPr>
            <w:tcW w:w="441" w:type="dxa"/>
            <w:tcBorders>
              <w:top w:val="single" w:color="auto" w:sz="4" w:space="0"/>
              <w:bottom w:val="single" w:color="auto" w:sz="4" w:space="0"/>
            </w:tcBorders>
            <w:tcMar>
              <w:left w:w="0" w:type="dxa"/>
              <w:right w:w="0" w:type="dxa"/>
            </w:tcMar>
            <w:vAlign w:val="center"/>
          </w:tcPr>
          <w:p w14:paraId="333848BD">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114B4FDB">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11434C31">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20E73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5FAE7587">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2DFA252">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1862FB4F">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5</w:t>
            </w:r>
          </w:p>
        </w:tc>
        <w:tc>
          <w:tcPr>
            <w:tcW w:w="886" w:type="dxa"/>
            <w:gridSpan w:val="2"/>
            <w:tcBorders>
              <w:top w:val="single" w:color="auto" w:sz="4" w:space="0"/>
              <w:bottom w:val="single" w:color="auto" w:sz="4" w:space="0"/>
            </w:tcBorders>
            <w:tcMar>
              <w:left w:w="0" w:type="dxa"/>
              <w:right w:w="0" w:type="dxa"/>
            </w:tcMar>
            <w:vAlign w:val="center"/>
          </w:tcPr>
          <w:p w14:paraId="284FBF2C">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05</w:t>
            </w:r>
          </w:p>
        </w:tc>
        <w:tc>
          <w:tcPr>
            <w:tcW w:w="2222" w:type="dxa"/>
            <w:gridSpan w:val="2"/>
            <w:tcBorders>
              <w:top w:val="single" w:color="auto" w:sz="4" w:space="0"/>
              <w:bottom w:val="single" w:color="auto" w:sz="4" w:space="0"/>
            </w:tcBorders>
            <w:tcMar>
              <w:left w:w="0" w:type="dxa"/>
              <w:right w:w="0" w:type="dxa"/>
            </w:tcMar>
            <w:vAlign w:val="center"/>
          </w:tcPr>
          <w:p w14:paraId="1665BAAD">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铁路信号设计与施工</w:t>
            </w:r>
          </w:p>
        </w:tc>
        <w:tc>
          <w:tcPr>
            <w:tcW w:w="425" w:type="dxa"/>
            <w:gridSpan w:val="2"/>
            <w:tcBorders>
              <w:top w:val="single" w:color="auto" w:sz="4" w:space="0"/>
              <w:bottom w:val="single" w:color="auto" w:sz="4" w:space="0"/>
            </w:tcBorders>
            <w:vAlign w:val="center"/>
          </w:tcPr>
          <w:p w14:paraId="57B74175">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2C5711B4">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48</w:t>
            </w:r>
          </w:p>
        </w:tc>
        <w:tc>
          <w:tcPr>
            <w:tcW w:w="524" w:type="dxa"/>
            <w:tcBorders>
              <w:top w:val="single" w:color="auto" w:sz="4" w:space="0"/>
              <w:bottom w:val="single" w:color="auto" w:sz="4" w:space="0"/>
            </w:tcBorders>
            <w:vAlign w:val="center"/>
          </w:tcPr>
          <w:p w14:paraId="234EE4F5">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24</w:t>
            </w:r>
          </w:p>
        </w:tc>
        <w:tc>
          <w:tcPr>
            <w:tcW w:w="501" w:type="dxa"/>
            <w:tcBorders>
              <w:top w:val="single" w:color="auto" w:sz="4" w:space="0"/>
              <w:bottom w:val="single" w:color="auto" w:sz="4" w:space="0"/>
            </w:tcBorders>
            <w:vAlign w:val="center"/>
          </w:tcPr>
          <w:p w14:paraId="24B2582F">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24</w:t>
            </w:r>
          </w:p>
        </w:tc>
        <w:tc>
          <w:tcPr>
            <w:tcW w:w="336" w:type="dxa"/>
            <w:tcBorders>
              <w:top w:val="single" w:color="auto" w:sz="4" w:space="0"/>
              <w:bottom w:val="single" w:color="auto" w:sz="4" w:space="0"/>
            </w:tcBorders>
            <w:tcMar>
              <w:left w:w="0" w:type="dxa"/>
              <w:right w:w="0" w:type="dxa"/>
            </w:tcMar>
            <w:vAlign w:val="center"/>
          </w:tcPr>
          <w:p w14:paraId="68EDB9FF">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lang w:val="en-US" w:eastAsia="zh-CN"/>
              </w:rPr>
              <w:t>3</w:t>
            </w:r>
          </w:p>
        </w:tc>
        <w:tc>
          <w:tcPr>
            <w:tcW w:w="396" w:type="dxa"/>
            <w:tcBorders>
              <w:top w:val="single" w:color="auto" w:sz="4" w:space="0"/>
              <w:bottom w:val="single" w:color="auto" w:sz="4" w:space="0"/>
            </w:tcBorders>
            <w:tcMar>
              <w:left w:w="0" w:type="dxa"/>
              <w:right w:w="0" w:type="dxa"/>
            </w:tcMar>
            <w:vAlign w:val="center"/>
          </w:tcPr>
          <w:p w14:paraId="03054AF3">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7D19018C">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rPr>
            </w:pPr>
          </w:p>
        </w:tc>
        <w:tc>
          <w:tcPr>
            <w:tcW w:w="425" w:type="dxa"/>
            <w:tcBorders>
              <w:top w:val="single" w:color="auto" w:sz="4" w:space="0"/>
              <w:bottom w:val="single" w:color="auto" w:sz="4" w:space="0"/>
            </w:tcBorders>
            <w:tcMar>
              <w:left w:w="0" w:type="dxa"/>
              <w:right w:w="0" w:type="dxa"/>
            </w:tcMar>
            <w:vAlign w:val="center"/>
          </w:tcPr>
          <w:p w14:paraId="435D5DAF">
            <w:pPr>
              <w:snapToGrid w:val="0"/>
              <w:spacing w:line="120" w:lineRule="atLeast"/>
              <w:jc w:val="center"/>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4</w:t>
            </w:r>
          </w:p>
        </w:tc>
        <w:tc>
          <w:tcPr>
            <w:tcW w:w="441" w:type="dxa"/>
            <w:tcBorders>
              <w:top w:val="single" w:color="auto" w:sz="4" w:space="0"/>
              <w:bottom w:val="single" w:color="auto" w:sz="4" w:space="0"/>
            </w:tcBorders>
            <w:tcMar>
              <w:left w:w="0" w:type="dxa"/>
              <w:right w:w="0" w:type="dxa"/>
            </w:tcMar>
            <w:vAlign w:val="center"/>
          </w:tcPr>
          <w:p w14:paraId="6FDFDCDC">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7A28DF67">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0D0F5973">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78CF5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61CDD352">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Borders>
              <w:bottom w:val="single" w:color="auto" w:sz="4" w:space="0"/>
            </w:tcBorders>
            <w:tcMar>
              <w:left w:w="0" w:type="dxa"/>
              <w:right w:w="0" w:type="dxa"/>
            </w:tcMar>
            <w:vAlign w:val="center"/>
          </w:tcPr>
          <w:p w14:paraId="3030D678">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5CA07FBA">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6</w:t>
            </w:r>
          </w:p>
        </w:tc>
        <w:tc>
          <w:tcPr>
            <w:tcW w:w="886" w:type="dxa"/>
            <w:gridSpan w:val="2"/>
            <w:tcBorders>
              <w:top w:val="single" w:color="auto" w:sz="4" w:space="0"/>
              <w:bottom w:val="single" w:color="auto" w:sz="4" w:space="0"/>
            </w:tcBorders>
            <w:tcMar>
              <w:left w:w="0" w:type="dxa"/>
              <w:right w:w="0" w:type="dxa"/>
            </w:tcMar>
            <w:vAlign w:val="center"/>
          </w:tcPr>
          <w:p w14:paraId="1450DD03">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160332</w:t>
            </w:r>
            <w:r>
              <w:rPr>
                <w:rFonts w:hint="eastAsia" w:ascii="Times New Roman" w:hAnsi="Times New Roman"/>
                <w:color w:val="auto"/>
                <w:highlight w:val="none"/>
                <w:lang w:val="en-US" w:eastAsia="zh-CN"/>
              </w:rPr>
              <w:t>06</w:t>
            </w:r>
          </w:p>
        </w:tc>
        <w:tc>
          <w:tcPr>
            <w:tcW w:w="2222" w:type="dxa"/>
            <w:gridSpan w:val="2"/>
            <w:tcBorders>
              <w:top w:val="single" w:color="auto" w:sz="4" w:space="0"/>
              <w:bottom w:val="single" w:color="auto" w:sz="4" w:space="0"/>
            </w:tcBorders>
            <w:tcMar>
              <w:left w:w="0" w:type="dxa"/>
              <w:right w:w="0" w:type="dxa"/>
            </w:tcMar>
            <w:vAlign w:val="center"/>
          </w:tcPr>
          <w:p w14:paraId="7D3B78C7">
            <w:pPr>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 w:cs="Times New Roman"/>
                <w:color w:val="auto"/>
                <w:szCs w:val="18"/>
                <w:highlight w:val="none"/>
                <w:lang w:eastAsia="zh-CN"/>
              </w:rPr>
              <w:t>铁路调度指挥及控制系统维护</w:t>
            </w:r>
          </w:p>
        </w:tc>
        <w:tc>
          <w:tcPr>
            <w:tcW w:w="425" w:type="dxa"/>
            <w:gridSpan w:val="2"/>
            <w:tcBorders>
              <w:top w:val="single" w:color="auto" w:sz="4" w:space="0"/>
              <w:bottom w:val="single" w:color="auto" w:sz="4" w:space="0"/>
            </w:tcBorders>
            <w:vAlign w:val="center"/>
          </w:tcPr>
          <w:p w14:paraId="6D956F70">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18E1135A">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vAlign w:val="center"/>
          </w:tcPr>
          <w:p w14:paraId="0DB01A52">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vAlign w:val="center"/>
          </w:tcPr>
          <w:p w14:paraId="37EE7F3A">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tcMar>
              <w:left w:w="0" w:type="dxa"/>
              <w:right w:w="0" w:type="dxa"/>
            </w:tcMar>
            <w:vAlign w:val="center"/>
          </w:tcPr>
          <w:p w14:paraId="539399D4">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608137F9">
            <w:pPr>
              <w:adjustRightInd w:val="0"/>
              <w:snapToGrid w:val="0"/>
              <w:spacing w:line="120" w:lineRule="atLeast"/>
              <w:jc w:val="center"/>
              <w:rPr>
                <w:rFonts w:hint="eastAsia"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584D431E">
            <w:pPr>
              <w:adjustRightInd w:val="0"/>
              <w:snapToGrid w:val="0"/>
              <w:spacing w:line="120" w:lineRule="atLeast"/>
              <w:jc w:val="center"/>
              <w:textAlignment w:val="baseline"/>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szCs w:val="21"/>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2714B2D0">
            <w:pPr>
              <w:snapToGrid w:val="0"/>
              <w:spacing w:line="120" w:lineRule="atLeast"/>
              <w:jc w:val="center"/>
              <w:rPr>
                <w:rFonts w:hint="eastAsia" w:ascii="Times New Roman" w:hAnsi="Times New Roman" w:eastAsia="宋体" w:cs="Times New Roman"/>
                <w:bCs/>
                <w:color w:val="auto"/>
                <w:szCs w:val="21"/>
                <w:highlight w:val="none"/>
                <w:lang w:eastAsia="zh-CN"/>
              </w:rPr>
            </w:pPr>
          </w:p>
        </w:tc>
        <w:tc>
          <w:tcPr>
            <w:tcW w:w="441" w:type="dxa"/>
            <w:tcBorders>
              <w:top w:val="single" w:color="auto" w:sz="4" w:space="0"/>
              <w:bottom w:val="single" w:color="auto" w:sz="4" w:space="0"/>
            </w:tcBorders>
            <w:tcMar>
              <w:left w:w="0" w:type="dxa"/>
              <w:right w:w="0" w:type="dxa"/>
            </w:tcMar>
            <w:vAlign w:val="center"/>
          </w:tcPr>
          <w:p w14:paraId="601C9207">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431B06C9">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7EE02A9A">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6F02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44D21737">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restart"/>
            <w:tcBorders>
              <w:top w:val="single" w:color="auto" w:sz="4" w:space="0"/>
            </w:tcBorders>
            <w:tcMar>
              <w:left w:w="0" w:type="dxa"/>
              <w:right w:w="0" w:type="dxa"/>
            </w:tcMar>
            <w:vAlign w:val="center"/>
          </w:tcPr>
          <w:p w14:paraId="4AD16F39">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拓展课</w:t>
            </w:r>
          </w:p>
        </w:tc>
        <w:tc>
          <w:tcPr>
            <w:tcW w:w="365" w:type="dxa"/>
            <w:tcBorders>
              <w:top w:val="single" w:color="auto" w:sz="4" w:space="0"/>
              <w:bottom w:val="single" w:color="auto" w:sz="4" w:space="0"/>
            </w:tcBorders>
            <w:tcMar>
              <w:left w:w="0" w:type="dxa"/>
              <w:right w:w="0" w:type="dxa"/>
            </w:tcMar>
            <w:vAlign w:val="center"/>
          </w:tcPr>
          <w:p w14:paraId="5FA4BA2B">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p>
        </w:tc>
        <w:tc>
          <w:tcPr>
            <w:tcW w:w="886" w:type="dxa"/>
            <w:gridSpan w:val="2"/>
            <w:tcBorders>
              <w:top w:val="single" w:color="auto" w:sz="4" w:space="0"/>
              <w:bottom w:val="single" w:color="auto" w:sz="4" w:space="0"/>
            </w:tcBorders>
            <w:tcMar>
              <w:left w:w="0" w:type="dxa"/>
              <w:right w:w="0" w:type="dxa"/>
            </w:tcMar>
            <w:vAlign w:val="center"/>
          </w:tcPr>
          <w:p w14:paraId="4D86E301">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160362</w:t>
            </w:r>
            <w:r>
              <w:rPr>
                <w:rFonts w:hint="eastAsia" w:ascii="Times New Roman" w:hAnsi="Times New Roman"/>
                <w:color w:val="auto"/>
                <w:highlight w:val="none"/>
                <w:lang w:val="en-US" w:eastAsia="zh-CN"/>
              </w:rPr>
              <w:t>01</w:t>
            </w:r>
          </w:p>
        </w:tc>
        <w:tc>
          <w:tcPr>
            <w:tcW w:w="2222" w:type="dxa"/>
            <w:gridSpan w:val="2"/>
            <w:tcBorders>
              <w:top w:val="single" w:color="auto" w:sz="4" w:space="0"/>
              <w:bottom w:val="single" w:color="auto" w:sz="4" w:space="0"/>
            </w:tcBorders>
            <w:shd w:val="clear" w:color="auto" w:fill="auto"/>
            <w:tcMar>
              <w:left w:w="0" w:type="dxa"/>
              <w:right w:w="0" w:type="dxa"/>
            </w:tcMar>
            <w:vAlign w:val="center"/>
          </w:tcPr>
          <w:p w14:paraId="4ABF7FF8">
            <w:pPr>
              <w:snapToGrid w:val="0"/>
              <w:spacing w:line="120" w:lineRule="atLeast"/>
              <w:jc w:val="center"/>
              <w:rPr>
                <w:rFonts w:ascii="Times New Roman" w:hAnsi="Times New Roman" w:eastAsia="仿宋_GB2312" w:cs="Times New Roman"/>
                <w:b/>
                <w:color w:val="auto"/>
                <w:kern w:val="2"/>
                <w:sz w:val="21"/>
                <w:szCs w:val="21"/>
                <w:highlight w:val="none"/>
                <w:lang w:val="en-US" w:eastAsia="zh-CN" w:bidi="ar-SA"/>
              </w:rPr>
            </w:pPr>
            <w:r>
              <w:rPr>
                <w:rFonts w:hint="eastAsia" w:ascii="Times New Roman" w:hAnsi="Times New Roman" w:eastAsia="仿宋" w:cs="Times New Roman"/>
                <w:color w:val="auto"/>
                <w:szCs w:val="18"/>
                <w:highlight w:val="none"/>
              </w:rPr>
              <w:t>铁道供电技术基础</w:t>
            </w:r>
          </w:p>
        </w:tc>
        <w:tc>
          <w:tcPr>
            <w:tcW w:w="425" w:type="dxa"/>
            <w:gridSpan w:val="2"/>
            <w:tcBorders>
              <w:top w:val="single" w:color="auto" w:sz="4" w:space="0"/>
              <w:bottom w:val="single" w:color="auto" w:sz="4" w:space="0"/>
            </w:tcBorders>
            <w:shd w:val="clear" w:color="auto" w:fill="auto"/>
            <w:vAlign w:val="center"/>
          </w:tcPr>
          <w:p w14:paraId="2F9D286F">
            <w:pPr>
              <w:jc w:val="center"/>
              <w:rPr>
                <w:rFonts w:hint="eastAsia" w:ascii="Times New Roman" w:hAnsi="Times New Roman" w:eastAsia="仿宋" w:cs="Times New Roman"/>
                <w:color w:val="auto"/>
                <w:kern w:val="2"/>
                <w:sz w:val="21"/>
                <w:szCs w:val="18"/>
                <w:highlight w:val="none"/>
                <w:lang w:val="en-US" w:eastAsia="zh-CN" w:bidi="ar-SA"/>
              </w:rPr>
            </w:pPr>
            <w:r>
              <w:rPr>
                <w:rFonts w:hint="eastAsia" w:ascii="Times New Roman" w:hAnsi="Times New Roman" w:eastAsia="仿宋" w:cs="Times New Roman"/>
                <w:color w:val="auto"/>
                <w:szCs w:val="18"/>
                <w:highlight w:val="none"/>
              </w:rPr>
              <w:t>查</w:t>
            </w:r>
          </w:p>
        </w:tc>
        <w:tc>
          <w:tcPr>
            <w:tcW w:w="425" w:type="dxa"/>
            <w:tcBorders>
              <w:top w:val="single" w:color="auto" w:sz="4" w:space="0"/>
              <w:bottom w:val="single" w:color="auto" w:sz="4" w:space="0"/>
            </w:tcBorders>
            <w:shd w:val="clear" w:color="auto" w:fill="auto"/>
            <w:tcMar>
              <w:left w:w="0" w:type="dxa"/>
              <w:right w:w="0" w:type="dxa"/>
            </w:tcMar>
            <w:vAlign w:val="center"/>
          </w:tcPr>
          <w:p w14:paraId="3B24EDE9">
            <w:pPr>
              <w:adjustRightInd w:val="0"/>
              <w:snapToGrid w:val="0"/>
              <w:spacing w:line="120" w:lineRule="atLeast"/>
              <w:jc w:val="center"/>
              <w:rPr>
                <w:rFonts w:ascii="Times New Roman" w:hAnsi="Times New Roman" w:eastAsia="仿宋_GB2312" w:cs="Times New Roman"/>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rPr>
              <w:t>32</w:t>
            </w:r>
          </w:p>
        </w:tc>
        <w:tc>
          <w:tcPr>
            <w:tcW w:w="524" w:type="dxa"/>
            <w:tcBorders>
              <w:top w:val="single" w:color="auto" w:sz="4" w:space="0"/>
              <w:bottom w:val="single" w:color="auto" w:sz="4" w:space="0"/>
            </w:tcBorders>
            <w:shd w:val="clear" w:color="auto" w:fill="auto"/>
            <w:vAlign w:val="center"/>
          </w:tcPr>
          <w:p w14:paraId="12C7D758">
            <w:pPr>
              <w:adjustRightInd w:val="0"/>
              <w:snapToGrid w:val="0"/>
              <w:spacing w:line="120" w:lineRule="atLeast"/>
              <w:jc w:val="center"/>
              <w:rPr>
                <w:rFonts w:ascii="Times New Roman" w:hAnsi="Times New Roman" w:eastAsia="仿宋_GB2312" w:cs="Times New Roman"/>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rPr>
              <w:t>12</w:t>
            </w:r>
          </w:p>
        </w:tc>
        <w:tc>
          <w:tcPr>
            <w:tcW w:w="501" w:type="dxa"/>
            <w:tcBorders>
              <w:top w:val="single" w:color="auto" w:sz="4" w:space="0"/>
              <w:bottom w:val="single" w:color="auto" w:sz="4" w:space="0"/>
            </w:tcBorders>
            <w:shd w:val="clear" w:color="auto" w:fill="auto"/>
            <w:vAlign w:val="center"/>
          </w:tcPr>
          <w:p w14:paraId="179CFA54">
            <w:pPr>
              <w:adjustRightInd w:val="0"/>
              <w:snapToGrid w:val="0"/>
              <w:spacing w:line="120" w:lineRule="atLeast"/>
              <w:jc w:val="center"/>
              <w:rPr>
                <w:rFonts w:ascii="Times New Roman" w:hAnsi="Times New Roman" w:eastAsia="仿宋_GB2312" w:cs="Times New Roman"/>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rPr>
              <w:t>20</w:t>
            </w:r>
          </w:p>
        </w:tc>
        <w:tc>
          <w:tcPr>
            <w:tcW w:w="336" w:type="dxa"/>
            <w:tcBorders>
              <w:top w:val="single" w:color="auto" w:sz="4" w:space="0"/>
              <w:bottom w:val="single" w:color="auto" w:sz="4" w:space="0"/>
            </w:tcBorders>
            <w:shd w:val="clear" w:color="auto" w:fill="auto"/>
            <w:tcMar>
              <w:left w:w="0" w:type="dxa"/>
              <w:right w:w="0" w:type="dxa"/>
            </w:tcMar>
            <w:vAlign w:val="center"/>
          </w:tcPr>
          <w:p w14:paraId="7C3C1432">
            <w:pPr>
              <w:adjustRightInd w:val="0"/>
              <w:snapToGrid w:val="0"/>
              <w:spacing w:line="120" w:lineRule="atLeast"/>
              <w:jc w:val="center"/>
              <w:rPr>
                <w:rFonts w:ascii="Times New Roman" w:hAnsi="Times New Roman" w:eastAsia="仿宋_GB2312" w:cs="Times New Roman"/>
                <w:color w:val="auto"/>
                <w:kern w:val="2"/>
                <w:sz w:val="21"/>
                <w:szCs w:val="18"/>
                <w:highlight w:val="none"/>
                <w:lang w:val="en-US" w:eastAsia="zh-CN" w:bidi="ar-SA"/>
              </w:rPr>
            </w:pPr>
            <w:r>
              <w:rPr>
                <w:rFonts w:hint="eastAsia" w:ascii="Times New Roman" w:hAnsi="Times New Roman" w:eastAsia="仿宋_GB2312" w:cs="Times New Roman"/>
                <w:color w:val="auto"/>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27DFBE66">
            <w:pPr>
              <w:snapToGrid w:val="0"/>
              <w:spacing w:line="120" w:lineRule="atLeast"/>
              <w:jc w:val="center"/>
              <w:rPr>
                <w:rFonts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4D9808D3">
            <w:pPr>
              <w:snapToGrid w:val="0"/>
              <w:spacing w:line="120" w:lineRule="atLeast"/>
              <w:jc w:val="center"/>
              <w:rPr>
                <w:rFonts w:hint="eastAsia" w:ascii="Times New Roman" w:hAnsi="Times New Roman" w:eastAsia="仿宋_GB2312" w:cs="Times New Roman"/>
                <w:bCs/>
                <w:color w:val="auto"/>
                <w:szCs w:val="21"/>
                <w:highlight w:val="none"/>
                <w:lang w:val="en-US" w:eastAsia="zh-CN"/>
              </w:rPr>
            </w:pPr>
            <w:r>
              <w:rPr>
                <w:rFonts w:hint="eastAsia" w:ascii="Times New Roman" w:hAnsi="Times New Roman" w:eastAsia="仿宋_GB2312" w:cs="Times New Roman"/>
                <w:bCs/>
                <w:color w:val="auto"/>
                <w:szCs w:val="21"/>
                <w:highlight w:val="none"/>
                <w:lang w:val="en-US" w:eastAsia="zh-CN"/>
              </w:rPr>
              <w:t>2</w:t>
            </w:r>
          </w:p>
        </w:tc>
        <w:tc>
          <w:tcPr>
            <w:tcW w:w="425" w:type="dxa"/>
            <w:tcBorders>
              <w:top w:val="single" w:color="auto" w:sz="4" w:space="0"/>
              <w:bottom w:val="single" w:color="auto" w:sz="4" w:space="0"/>
            </w:tcBorders>
            <w:tcMar>
              <w:left w:w="0" w:type="dxa"/>
              <w:right w:w="0" w:type="dxa"/>
            </w:tcMar>
            <w:vAlign w:val="center"/>
          </w:tcPr>
          <w:p w14:paraId="5C976237">
            <w:pPr>
              <w:snapToGrid w:val="0"/>
              <w:spacing w:line="120" w:lineRule="atLeast"/>
              <w:jc w:val="center"/>
              <w:rPr>
                <w:rFonts w:ascii="Times New Roman" w:hAnsi="Times New Roman" w:eastAsia="仿宋_GB2312"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369FB079">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2741D94A">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规定选修</w:t>
            </w:r>
          </w:p>
        </w:tc>
        <w:tc>
          <w:tcPr>
            <w:tcW w:w="854" w:type="dxa"/>
            <w:tcBorders>
              <w:top w:val="single" w:color="auto" w:sz="4" w:space="0"/>
              <w:bottom w:val="single" w:color="auto" w:sz="4" w:space="0"/>
            </w:tcBorders>
            <w:tcMar>
              <w:left w:w="0" w:type="dxa"/>
              <w:right w:w="0" w:type="dxa"/>
            </w:tcMar>
            <w:vAlign w:val="center"/>
          </w:tcPr>
          <w:p w14:paraId="2439C2BA">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4B5AD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A3E323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3F1A054F">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644A758C">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886" w:type="dxa"/>
            <w:gridSpan w:val="2"/>
            <w:tcBorders>
              <w:top w:val="single" w:color="auto" w:sz="4" w:space="0"/>
              <w:bottom w:val="single" w:color="auto" w:sz="4" w:space="0"/>
            </w:tcBorders>
            <w:tcMar>
              <w:left w:w="0" w:type="dxa"/>
              <w:right w:w="0" w:type="dxa"/>
            </w:tcMar>
            <w:vAlign w:val="center"/>
          </w:tcPr>
          <w:p w14:paraId="178C7180">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160362</w:t>
            </w:r>
            <w:r>
              <w:rPr>
                <w:rFonts w:hint="eastAsia" w:ascii="Times New Roman" w:hAnsi="Times New Roman"/>
                <w:color w:val="auto"/>
                <w:highlight w:val="none"/>
                <w:lang w:val="en-US" w:eastAsia="zh-CN"/>
              </w:rPr>
              <w:t>02</w:t>
            </w:r>
          </w:p>
        </w:tc>
        <w:tc>
          <w:tcPr>
            <w:tcW w:w="2222" w:type="dxa"/>
            <w:gridSpan w:val="2"/>
            <w:tcBorders>
              <w:top w:val="single" w:color="auto" w:sz="4" w:space="0"/>
              <w:bottom w:val="single" w:color="auto" w:sz="4" w:space="0"/>
            </w:tcBorders>
            <w:tcMar>
              <w:left w:w="0" w:type="dxa"/>
              <w:right w:w="0" w:type="dxa"/>
            </w:tcMar>
            <w:vAlign w:val="center"/>
          </w:tcPr>
          <w:p w14:paraId="01EAF5B9">
            <w:pPr>
              <w:jc w:val="center"/>
              <w:rPr>
                <w:rFonts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PLC技术及应用</w:t>
            </w:r>
          </w:p>
        </w:tc>
        <w:tc>
          <w:tcPr>
            <w:tcW w:w="425" w:type="dxa"/>
            <w:gridSpan w:val="2"/>
            <w:tcBorders>
              <w:top w:val="single" w:color="auto" w:sz="4" w:space="0"/>
              <w:bottom w:val="single" w:color="auto" w:sz="4" w:space="0"/>
            </w:tcBorders>
            <w:vAlign w:val="center"/>
          </w:tcPr>
          <w:p w14:paraId="2DE172DB">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3CFFFB53">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64</w:t>
            </w:r>
          </w:p>
        </w:tc>
        <w:tc>
          <w:tcPr>
            <w:tcW w:w="524" w:type="dxa"/>
            <w:tcBorders>
              <w:top w:val="single" w:color="auto" w:sz="4" w:space="0"/>
              <w:bottom w:val="single" w:color="auto" w:sz="4" w:space="0"/>
            </w:tcBorders>
            <w:vAlign w:val="center"/>
          </w:tcPr>
          <w:p w14:paraId="43597FBC">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tcBorders>
              <w:top w:val="single" w:color="auto" w:sz="4" w:space="0"/>
              <w:bottom w:val="single" w:color="auto" w:sz="4" w:space="0"/>
            </w:tcBorders>
            <w:vAlign w:val="center"/>
          </w:tcPr>
          <w:p w14:paraId="5B862E4E">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top w:val="single" w:color="auto" w:sz="4" w:space="0"/>
              <w:bottom w:val="single" w:color="auto" w:sz="4" w:space="0"/>
            </w:tcBorders>
            <w:tcMar>
              <w:left w:w="0" w:type="dxa"/>
              <w:right w:w="0" w:type="dxa"/>
            </w:tcMar>
            <w:vAlign w:val="center"/>
          </w:tcPr>
          <w:p w14:paraId="45AB4C77">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4</w:t>
            </w:r>
          </w:p>
        </w:tc>
        <w:tc>
          <w:tcPr>
            <w:tcW w:w="396" w:type="dxa"/>
            <w:tcBorders>
              <w:top w:val="single" w:color="auto" w:sz="4" w:space="0"/>
              <w:bottom w:val="single" w:color="auto" w:sz="4" w:space="0"/>
            </w:tcBorders>
            <w:tcMar>
              <w:left w:w="0" w:type="dxa"/>
              <w:right w:w="0" w:type="dxa"/>
            </w:tcMar>
            <w:vAlign w:val="center"/>
          </w:tcPr>
          <w:p w14:paraId="57A13ACF">
            <w:pPr>
              <w:snapToGrid w:val="0"/>
              <w:spacing w:line="120" w:lineRule="atLeast"/>
              <w:jc w:val="center"/>
              <w:rPr>
                <w:rFonts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5F59FF46">
            <w:pPr>
              <w:snapToGrid w:val="0"/>
              <w:spacing w:line="120" w:lineRule="atLeas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4</w:t>
            </w:r>
          </w:p>
        </w:tc>
        <w:tc>
          <w:tcPr>
            <w:tcW w:w="425" w:type="dxa"/>
            <w:tcBorders>
              <w:top w:val="single" w:color="auto" w:sz="4" w:space="0"/>
              <w:bottom w:val="single" w:color="auto" w:sz="4" w:space="0"/>
            </w:tcBorders>
            <w:tcMar>
              <w:left w:w="0" w:type="dxa"/>
              <w:right w:w="0" w:type="dxa"/>
            </w:tcMar>
            <w:vAlign w:val="center"/>
          </w:tcPr>
          <w:p w14:paraId="1AA305BC">
            <w:pPr>
              <w:snapToGrid w:val="0"/>
              <w:spacing w:line="120" w:lineRule="atLeast"/>
              <w:jc w:val="center"/>
              <w:rPr>
                <w:rFonts w:ascii="Times New Roman" w:hAnsi="Times New Roman" w:eastAsia="仿宋_GB2312"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7B1FC6F3">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vMerge w:val="restart"/>
            <w:tcBorders>
              <w:top w:val="single" w:color="auto" w:sz="4" w:space="0"/>
            </w:tcBorders>
            <w:tcMar>
              <w:left w:w="0" w:type="dxa"/>
              <w:right w:w="0" w:type="dxa"/>
            </w:tcMar>
            <w:vAlign w:val="center"/>
          </w:tcPr>
          <w:p w14:paraId="0D204753">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任选一</w:t>
            </w:r>
          </w:p>
        </w:tc>
        <w:tc>
          <w:tcPr>
            <w:tcW w:w="854" w:type="dxa"/>
            <w:tcBorders>
              <w:top w:val="single" w:color="auto" w:sz="4" w:space="0"/>
              <w:bottom w:val="single" w:color="auto" w:sz="4" w:space="0"/>
            </w:tcBorders>
            <w:tcMar>
              <w:left w:w="0" w:type="dxa"/>
              <w:right w:w="0" w:type="dxa"/>
            </w:tcMar>
            <w:vAlign w:val="center"/>
          </w:tcPr>
          <w:p w14:paraId="2A5CF61F">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6FE0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77992359">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48EE0105">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6DAA0809">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886" w:type="dxa"/>
            <w:gridSpan w:val="2"/>
            <w:tcBorders>
              <w:top w:val="single" w:color="auto" w:sz="4" w:space="0"/>
              <w:bottom w:val="single" w:color="auto" w:sz="4" w:space="0"/>
            </w:tcBorders>
            <w:tcMar>
              <w:left w:w="0" w:type="dxa"/>
              <w:right w:w="0" w:type="dxa"/>
            </w:tcMar>
            <w:vAlign w:val="center"/>
          </w:tcPr>
          <w:p w14:paraId="2F033EB3">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160362</w:t>
            </w:r>
            <w:r>
              <w:rPr>
                <w:rFonts w:hint="eastAsia" w:ascii="Times New Roman" w:hAnsi="Times New Roman"/>
                <w:color w:val="auto"/>
                <w:highlight w:val="none"/>
                <w:lang w:val="en-US" w:eastAsia="zh-CN"/>
              </w:rPr>
              <w:t>03</w:t>
            </w:r>
          </w:p>
        </w:tc>
        <w:tc>
          <w:tcPr>
            <w:tcW w:w="2222" w:type="dxa"/>
            <w:gridSpan w:val="2"/>
            <w:tcBorders>
              <w:top w:val="single" w:color="auto" w:sz="4" w:space="0"/>
              <w:bottom w:val="single" w:color="auto" w:sz="4" w:space="0"/>
            </w:tcBorders>
            <w:tcMar>
              <w:left w:w="0" w:type="dxa"/>
              <w:right w:w="0" w:type="dxa"/>
            </w:tcMar>
            <w:vAlign w:val="center"/>
          </w:tcPr>
          <w:p w14:paraId="2A893591">
            <w:pPr>
              <w:jc w:val="center"/>
              <w:rPr>
                <w:rFonts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铁路信号安全与业务管理</w:t>
            </w:r>
          </w:p>
        </w:tc>
        <w:tc>
          <w:tcPr>
            <w:tcW w:w="425" w:type="dxa"/>
            <w:gridSpan w:val="2"/>
            <w:tcBorders>
              <w:top w:val="single" w:color="auto" w:sz="4" w:space="0"/>
              <w:bottom w:val="single" w:color="auto" w:sz="4" w:space="0"/>
            </w:tcBorders>
            <w:vAlign w:val="center"/>
          </w:tcPr>
          <w:p w14:paraId="6CD8BBAA">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51A4473E">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64</w:t>
            </w:r>
          </w:p>
        </w:tc>
        <w:tc>
          <w:tcPr>
            <w:tcW w:w="524" w:type="dxa"/>
            <w:tcBorders>
              <w:top w:val="single" w:color="auto" w:sz="4" w:space="0"/>
              <w:bottom w:val="single" w:color="auto" w:sz="4" w:space="0"/>
            </w:tcBorders>
            <w:vAlign w:val="center"/>
          </w:tcPr>
          <w:p w14:paraId="264DF150">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tcBorders>
              <w:top w:val="single" w:color="auto" w:sz="4" w:space="0"/>
              <w:bottom w:val="single" w:color="auto" w:sz="4" w:space="0"/>
            </w:tcBorders>
            <w:vAlign w:val="center"/>
          </w:tcPr>
          <w:p w14:paraId="172F5119">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top w:val="single" w:color="auto" w:sz="4" w:space="0"/>
              <w:bottom w:val="single" w:color="auto" w:sz="4" w:space="0"/>
            </w:tcBorders>
            <w:tcMar>
              <w:left w:w="0" w:type="dxa"/>
              <w:right w:w="0" w:type="dxa"/>
            </w:tcMar>
            <w:vAlign w:val="center"/>
          </w:tcPr>
          <w:p w14:paraId="0D46E70E">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4</w:t>
            </w:r>
          </w:p>
        </w:tc>
        <w:tc>
          <w:tcPr>
            <w:tcW w:w="396" w:type="dxa"/>
            <w:tcBorders>
              <w:top w:val="single" w:color="auto" w:sz="4" w:space="0"/>
              <w:bottom w:val="single" w:color="auto" w:sz="4" w:space="0"/>
            </w:tcBorders>
            <w:tcMar>
              <w:left w:w="0" w:type="dxa"/>
              <w:right w:w="0" w:type="dxa"/>
            </w:tcMar>
            <w:vAlign w:val="center"/>
          </w:tcPr>
          <w:p w14:paraId="741AB5B0">
            <w:pPr>
              <w:snapToGrid w:val="0"/>
              <w:spacing w:line="120" w:lineRule="atLeast"/>
              <w:jc w:val="center"/>
              <w:rPr>
                <w:rFonts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3FB90438">
            <w:pPr>
              <w:snapToGrid w:val="0"/>
              <w:spacing w:line="120" w:lineRule="atLeas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4</w:t>
            </w:r>
          </w:p>
        </w:tc>
        <w:tc>
          <w:tcPr>
            <w:tcW w:w="425" w:type="dxa"/>
            <w:tcBorders>
              <w:top w:val="single" w:color="auto" w:sz="4" w:space="0"/>
              <w:bottom w:val="single" w:color="auto" w:sz="4" w:space="0"/>
            </w:tcBorders>
            <w:tcMar>
              <w:left w:w="0" w:type="dxa"/>
              <w:right w:w="0" w:type="dxa"/>
            </w:tcMar>
            <w:vAlign w:val="center"/>
          </w:tcPr>
          <w:p w14:paraId="37E3A5BF">
            <w:pPr>
              <w:snapToGrid w:val="0"/>
              <w:spacing w:line="120" w:lineRule="atLeast"/>
              <w:jc w:val="center"/>
              <w:rPr>
                <w:rFonts w:ascii="Times New Roman" w:hAnsi="Times New Roman" w:eastAsia="仿宋_GB2312"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335A5C37">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vMerge w:val="continue"/>
            <w:tcMar>
              <w:left w:w="0" w:type="dxa"/>
              <w:right w:w="0" w:type="dxa"/>
            </w:tcMar>
            <w:vAlign w:val="center"/>
          </w:tcPr>
          <w:p w14:paraId="2C907CED">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3E156CDC">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79605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 w:type="dxa"/>
            <w:vMerge w:val="continue"/>
            <w:tcMar>
              <w:left w:w="0" w:type="dxa"/>
              <w:right w:w="0" w:type="dxa"/>
            </w:tcMar>
            <w:vAlign w:val="center"/>
          </w:tcPr>
          <w:p w14:paraId="6AA50C0B">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Borders>
              <w:bottom w:val="single" w:color="auto" w:sz="4" w:space="0"/>
            </w:tcBorders>
            <w:tcMar>
              <w:left w:w="0" w:type="dxa"/>
              <w:right w:w="0" w:type="dxa"/>
            </w:tcMar>
            <w:vAlign w:val="center"/>
          </w:tcPr>
          <w:p w14:paraId="58CC0532">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25F02B07">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w:t>
            </w:r>
          </w:p>
        </w:tc>
        <w:tc>
          <w:tcPr>
            <w:tcW w:w="886" w:type="dxa"/>
            <w:gridSpan w:val="2"/>
            <w:tcBorders>
              <w:top w:val="single" w:color="auto" w:sz="4" w:space="0"/>
              <w:bottom w:val="single" w:color="auto" w:sz="4" w:space="0"/>
            </w:tcBorders>
            <w:tcMar>
              <w:left w:w="0" w:type="dxa"/>
              <w:right w:w="0" w:type="dxa"/>
            </w:tcMar>
            <w:vAlign w:val="center"/>
          </w:tcPr>
          <w:p w14:paraId="09AF798C">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160362</w:t>
            </w:r>
            <w:r>
              <w:rPr>
                <w:rFonts w:hint="eastAsia" w:ascii="Times New Roman" w:hAnsi="Times New Roman"/>
                <w:color w:val="auto"/>
                <w:highlight w:val="none"/>
                <w:lang w:val="en-US" w:eastAsia="zh-CN"/>
              </w:rPr>
              <w:t>04</w:t>
            </w:r>
          </w:p>
        </w:tc>
        <w:tc>
          <w:tcPr>
            <w:tcW w:w="2222" w:type="dxa"/>
            <w:gridSpan w:val="2"/>
            <w:tcBorders>
              <w:top w:val="single" w:color="auto" w:sz="4" w:space="0"/>
              <w:bottom w:val="single" w:color="auto" w:sz="4" w:space="0"/>
            </w:tcBorders>
            <w:tcMar>
              <w:left w:w="0" w:type="dxa"/>
              <w:right w:w="0" w:type="dxa"/>
            </w:tcMar>
            <w:vAlign w:val="center"/>
          </w:tcPr>
          <w:p w14:paraId="2BD6A6B5">
            <w:pPr>
              <w:jc w:val="center"/>
              <w:rPr>
                <w:rFonts w:ascii="Times New Roman" w:hAnsi="Times New Roman" w:eastAsia="仿宋_GB2312" w:cs="Times New Roman"/>
                <w:b/>
                <w:color w:val="auto"/>
                <w:szCs w:val="21"/>
                <w:highlight w:val="none"/>
              </w:rPr>
            </w:pPr>
            <w:r>
              <w:rPr>
                <w:rFonts w:ascii="Times New Roman" w:hAnsi="Times New Roman" w:eastAsia="仿宋" w:cs="Times New Roman"/>
                <w:bCs/>
                <w:color w:val="auto"/>
                <w:szCs w:val="18"/>
                <w:highlight w:val="none"/>
              </w:rPr>
              <w:t>程控交换技术与设备</w:t>
            </w:r>
          </w:p>
        </w:tc>
        <w:tc>
          <w:tcPr>
            <w:tcW w:w="425" w:type="dxa"/>
            <w:gridSpan w:val="2"/>
            <w:tcBorders>
              <w:top w:val="single" w:color="auto" w:sz="4" w:space="0"/>
              <w:bottom w:val="single" w:color="auto" w:sz="4" w:space="0"/>
            </w:tcBorders>
            <w:vAlign w:val="center"/>
          </w:tcPr>
          <w:p w14:paraId="64C64618">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试</w:t>
            </w:r>
          </w:p>
        </w:tc>
        <w:tc>
          <w:tcPr>
            <w:tcW w:w="425" w:type="dxa"/>
            <w:tcBorders>
              <w:top w:val="single" w:color="auto" w:sz="4" w:space="0"/>
              <w:bottom w:val="single" w:color="auto" w:sz="4" w:space="0"/>
            </w:tcBorders>
            <w:tcMar>
              <w:left w:w="0" w:type="dxa"/>
              <w:right w:w="0" w:type="dxa"/>
            </w:tcMar>
            <w:vAlign w:val="center"/>
          </w:tcPr>
          <w:p w14:paraId="257BE67B">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64</w:t>
            </w:r>
          </w:p>
        </w:tc>
        <w:tc>
          <w:tcPr>
            <w:tcW w:w="524" w:type="dxa"/>
            <w:tcBorders>
              <w:top w:val="single" w:color="auto" w:sz="4" w:space="0"/>
              <w:bottom w:val="single" w:color="auto" w:sz="4" w:space="0"/>
            </w:tcBorders>
            <w:vAlign w:val="center"/>
          </w:tcPr>
          <w:p w14:paraId="1D45B568">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501" w:type="dxa"/>
            <w:tcBorders>
              <w:top w:val="single" w:color="auto" w:sz="4" w:space="0"/>
              <w:bottom w:val="single" w:color="auto" w:sz="4" w:space="0"/>
            </w:tcBorders>
            <w:vAlign w:val="center"/>
          </w:tcPr>
          <w:p w14:paraId="164D1D84">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32</w:t>
            </w:r>
          </w:p>
        </w:tc>
        <w:tc>
          <w:tcPr>
            <w:tcW w:w="336" w:type="dxa"/>
            <w:tcBorders>
              <w:top w:val="single" w:color="auto" w:sz="4" w:space="0"/>
              <w:bottom w:val="single" w:color="auto" w:sz="4" w:space="0"/>
            </w:tcBorders>
            <w:tcMar>
              <w:left w:w="0" w:type="dxa"/>
              <w:right w:w="0" w:type="dxa"/>
            </w:tcMar>
            <w:vAlign w:val="center"/>
          </w:tcPr>
          <w:p w14:paraId="2772166A">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4</w:t>
            </w:r>
          </w:p>
        </w:tc>
        <w:tc>
          <w:tcPr>
            <w:tcW w:w="396" w:type="dxa"/>
            <w:tcBorders>
              <w:top w:val="single" w:color="auto" w:sz="4" w:space="0"/>
              <w:bottom w:val="single" w:color="auto" w:sz="4" w:space="0"/>
            </w:tcBorders>
            <w:tcMar>
              <w:left w:w="0" w:type="dxa"/>
              <w:right w:w="0" w:type="dxa"/>
            </w:tcMar>
            <w:vAlign w:val="center"/>
          </w:tcPr>
          <w:p w14:paraId="5ED2A298">
            <w:pPr>
              <w:snapToGrid w:val="0"/>
              <w:spacing w:line="120" w:lineRule="atLeast"/>
              <w:jc w:val="center"/>
              <w:rPr>
                <w:rFonts w:ascii="Times New Roman" w:hAnsi="Times New Roman" w:eastAsia="宋体" w:cs="Times New Roman"/>
                <w:bCs/>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51B48300">
            <w:pPr>
              <w:snapToGrid w:val="0"/>
              <w:spacing w:line="120" w:lineRule="atLeas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4</w:t>
            </w:r>
          </w:p>
        </w:tc>
        <w:tc>
          <w:tcPr>
            <w:tcW w:w="425" w:type="dxa"/>
            <w:tcBorders>
              <w:top w:val="single" w:color="auto" w:sz="4" w:space="0"/>
              <w:bottom w:val="single" w:color="auto" w:sz="4" w:space="0"/>
            </w:tcBorders>
            <w:tcMar>
              <w:left w:w="0" w:type="dxa"/>
              <w:right w:w="0" w:type="dxa"/>
            </w:tcMar>
            <w:vAlign w:val="center"/>
          </w:tcPr>
          <w:p w14:paraId="1512726A">
            <w:pPr>
              <w:snapToGrid w:val="0"/>
              <w:spacing w:line="120" w:lineRule="atLeast"/>
              <w:jc w:val="center"/>
              <w:rPr>
                <w:rFonts w:ascii="Times New Roman" w:hAnsi="Times New Roman" w:eastAsia="仿宋_GB2312" w:cs="Times New Roman"/>
                <w:bCs/>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7FBC170F">
            <w:pPr>
              <w:snapToGrid w:val="0"/>
              <w:spacing w:line="120" w:lineRule="atLeast"/>
              <w:jc w:val="center"/>
              <w:rPr>
                <w:rFonts w:hint="eastAsia" w:ascii="Times New Roman" w:hAnsi="Times New Roman" w:eastAsia="宋体" w:cs="Times New Roman"/>
                <w:bCs/>
                <w:color w:val="auto"/>
                <w:szCs w:val="21"/>
                <w:highlight w:val="none"/>
              </w:rPr>
            </w:pPr>
          </w:p>
        </w:tc>
        <w:tc>
          <w:tcPr>
            <w:tcW w:w="1014" w:type="dxa"/>
            <w:vMerge w:val="continue"/>
            <w:tcBorders>
              <w:bottom w:val="single" w:color="auto" w:sz="4" w:space="0"/>
            </w:tcBorders>
            <w:tcMar>
              <w:left w:w="0" w:type="dxa"/>
              <w:right w:w="0" w:type="dxa"/>
            </w:tcMar>
            <w:vAlign w:val="center"/>
          </w:tcPr>
          <w:p w14:paraId="6DCD9062">
            <w:pPr>
              <w:adjustRightInd w:val="0"/>
              <w:snapToGrid w:val="0"/>
              <w:spacing w:line="120" w:lineRule="atLeast"/>
              <w:jc w:val="center"/>
              <w:rPr>
                <w:rFonts w:hint="eastAsia" w:ascii="Times New Roman" w:hAnsi="Times New Roman" w:eastAsia="仿宋" w:cs="Times New Roman"/>
                <w:color w:val="auto"/>
                <w:szCs w:val="21"/>
                <w:highlight w:val="none"/>
              </w:rPr>
            </w:pPr>
          </w:p>
        </w:tc>
        <w:tc>
          <w:tcPr>
            <w:tcW w:w="854" w:type="dxa"/>
            <w:tcBorders>
              <w:top w:val="single" w:color="auto" w:sz="4" w:space="0"/>
              <w:bottom w:val="single" w:color="auto" w:sz="4" w:space="0"/>
            </w:tcBorders>
            <w:tcMar>
              <w:left w:w="0" w:type="dxa"/>
              <w:right w:w="0" w:type="dxa"/>
            </w:tcMar>
            <w:vAlign w:val="center"/>
          </w:tcPr>
          <w:p w14:paraId="0228FC36">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0516D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40" w:type="dxa"/>
            <w:vMerge w:val="continue"/>
            <w:tcMar>
              <w:left w:w="0" w:type="dxa"/>
              <w:right w:w="0" w:type="dxa"/>
            </w:tcMar>
            <w:vAlign w:val="center"/>
          </w:tcPr>
          <w:p w14:paraId="006180BE">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restart"/>
            <w:tcBorders>
              <w:top w:val="single" w:color="auto" w:sz="4" w:space="0"/>
            </w:tcBorders>
            <w:tcMar>
              <w:left w:w="0" w:type="dxa"/>
              <w:right w:w="0" w:type="dxa"/>
            </w:tcMar>
            <w:vAlign w:val="center"/>
          </w:tcPr>
          <w:p w14:paraId="3794A1DC">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实践课</w:t>
            </w:r>
          </w:p>
        </w:tc>
        <w:tc>
          <w:tcPr>
            <w:tcW w:w="365" w:type="dxa"/>
            <w:tcBorders>
              <w:top w:val="single" w:color="auto" w:sz="4" w:space="0"/>
              <w:bottom w:val="single" w:color="auto" w:sz="4" w:space="0"/>
            </w:tcBorders>
            <w:tcMar>
              <w:left w:w="0" w:type="dxa"/>
              <w:right w:w="0" w:type="dxa"/>
            </w:tcMar>
            <w:vAlign w:val="center"/>
          </w:tcPr>
          <w:p w14:paraId="5C124E89">
            <w:pPr>
              <w:adjustRightInd w:val="0"/>
              <w:snapToGrid w:val="0"/>
              <w:spacing w:line="120" w:lineRule="atLeas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886" w:type="dxa"/>
            <w:gridSpan w:val="2"/>
            <w:tcBorders>
              <w:top w:val="single" w:color="auto" w:sz="4" w:space="0"/>
              <w:bottom w:val="single" w:color="auto" w:sz="4" w:space="0"/>
            </w:tcBorders>
            <w:tcMar>
              <w:left w:w="0" w:type="dxa"/>
              <w:right w:w="0" w:type="dxa"/>
            </w:tcMar>
            <w:vAlign w:val="center"/>
          </w:tcPr>
          <w:p w14:paraId="455BCF49">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160342</w:t>
            </w:r>
            <w:r>
              <w:rPr>
                <w:rFonts w:hint="eastAsia" w:ascii="Times New Roman" w:hAnsi="Times New Roman"/>
                <w:color w:val="auto"/>
                <w:highlight w:val="none"/>
                <w:lang w:val="en-US" w:eastAsia="zh-CN"/>
              </w:rPr>
              <w:t>01</w:t>
            </w:r>
          </w:p>
        </w:tc>
        <w:tc>
          <w:tcPr>
            <w:tcW w:w="2222" w:type="dxa"/>
            <w:gridSpan w:val="2"/>
            <w:tcBorders>
              <w:top w:val="single" w:color="auto" w:sz="4" w:space="0"/>
              <w:bottom w:val="single" w:color="auto" w:sz="4" w:space="0"/>
            </w:tcBorders>
            <w:tcMar>
              <w:left w:w="0" w:type="dxa"/>
              <w:right w:w="0" w:type="dxa"/>
            </w:tcMar>
            <w:vAlign w:val="center"/>
          </w:tcPr>
          <w:p w14:paraId="6E2C0479">
            <w:pPr>
              <w:jc w:val="center"/>
              <w:rPr>
                <w:rFonts w:hint="eastAsia" w:ascii="Times New Roman" w:hAnsi="Times New Roman" w:eastAsiaTheme="minorEastAsia"/>
                <w:color w:val="auto"/>
                <w:highlight w:val="none"/>
                <w:lang w:eastAsia="zh-CN"/>
              </w:rPr>
            </w:pPr>
            <w:r>
              <w:rPr>
                <w:rFonts w:hint="eastAsia" w:ascii="Times New Roman" w:hAnsi="Times New Roman" w:eastAsia="仿宋" w:cs="Times New Roman"/>
                <w:color w:val="auto"/>
                <w:szCs w:val="18"/>
                <w:highlight w:val="none"/>
              </w:rPr>
              <w:t>电子技术基础</w:t>
            </w:r>
          </w:p>
        </w:tc>
        <w:tc>
          <w:tcPr>
            <w:tcW w:w="425" w:type="dxa"/>
            <w:gridSpan w:val="2"/>
            <w:tcBorders>
              <w:top w:val="single" w:color="auto" w:sz="4" w:space="0"/>
              <w:bottom w:val="single" w:color="auto" w:sz="4" w:space="0"/>
            </w:tcBorders>
            <w:vAlign w:val="center"/>
          </w:tcPr>
          <w:p w14:paraId="29B497CF">
            <w:pPr>
              <w:jc w:val="center"/>
              <w:rPr>
                <w:rFonts w:ascii="Times New Roman" w:hAnsi="Times New Roman"/>
                <w:color w:val="auto"/>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1030B1CD">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16</w:t>
            </w:r>
          </w:p>
        </w:tc>
        <w:tc>
          <w:tcPr>
            <w:tcW w:w="524" w:type="dxa"/>
            <w:tcBorders>
              <w:top w:val="single" w:color="auto" w:sz="4" w:space="0"/>
              <w:bottom w:val="single" w:color="auto" w:sz="4" w:space="0"/>
            </w:tcBorders>
            <w:vAlign w:val="center"/>
          </w:tcPr>
          <w:p w14:paraId="3721B188">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0</w:t>
            </w:r>
          </w:p>
        </w:tc>
        <w:tc>
          <w:tcPr>
            <w:tcW w:w="501" w:type="dxa"/>
            <w:tcBorders>
              <w:top w:val="single" w:color="auto" w:sz="4" w:space="0"/>
              <w:bottom w:val="single" w:color="auto" w:sz="4" w:space="0"/>
            </w:tcBorders>
            <w:vAlign w:val="center"/>
          </w:tcPr>
          <w:p w14:paraId="22A480C1">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16</w:t>
            </w:r>
          </w:p>
        </w:tc>
        <w:tc>
          <w:tcPr>
            <w:tcW w:w="336" w:type="dxa"/>
            <w:tcBorders>
              <w:top w:val="single" w:color="auto" w:sz="4" w:space="0"/>
              <w:bottom w:val="single" w:color="auto" w:sz="4" w:space="0"/>
            </w:tcBorders>
            <w:tcMar>
              <w:left w:w="0" w:type="dxa"/>
              <w:right w:w="0" w:type="dxa"/>
            </w:tcMar>
            <w:vAlign w:val="center"/>
          </w:tcPr>
          <w:p w14:paraId="1BEC377E">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w:t>
            </w:r>
          </w:p>
        </w:tc>
        <w:tc>
          <w:tcPr>
            <w:tcW w:w="396" w:type="dxa"/>
            <w:tcBorders>
              <w:top w:val="single" w:color="auto" w:sz="4" w:space="0"/>
              <w:bottom w:val="single" w:color="auto" w:sz="4" w:space="0"/>
            </w:tcBorders>
            <w:tcMar>
              <w:left w:w="0" w:type="dxa"/>
              <w:right w:w="0" w:type="dxa"/>
            </w:tcMar>
            <w:vAlign w:val="center"/>
          </w:tcPr>
          <w:p w14:paraId="5019AC46">
            <w:pPr>
              <w:snapToGrid w:val="0"/>
              <w:spacing w:line="120" w:lineRule="atLeast"/>
              <w:jc w:val="center"/>
              <w:rPr>
                <w:rFonts w:hint="eastAsia" w:ascii="Times New Roman" w:hAnsi="Times New Roman" w:eastAsia="仿宋" w:cs="Times New Roman"/>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03F2C88F">
            <w:pPr>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425" w:type="dxa"/>
            <w:tcBorders>
              <w:top w:val="single" w:color="auto" w:sz="4" w:space="0"/>
              <w:bottom w:val="single" w:color="auto" w:sz="4" w:space="0"/>
            </w:tcBorders>
            <w:tcMar>
              <w:left w:w="0" w:type="dxa"/>
              <w:right w:w="0" w:type="dxa"/>
            </w:tcMar>
            <w:vAlign w:val="center"/>
          </w:tcPr>
          <w:p w14:paraId="1404C23C">
            <w:pPr>
              <w:snapToGrid w:val="0"/>
              <w:spacing w:line="120" w:lineRule="atLeast"/>
              <w:jc w:val="center"/>
              <w:rPr>
                <w:rFonts w:ascii="Times New Roman" w:hAnsi="Times New Roman" w:eastAsia="仿宋_GB2312" w:cs="Times New Roman"/>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159C38B0">
            <w:pPr>
              <w:snapToGrid w:val="0"/>
              <w:spacing w:line="120" w:lineRule="atLeast"/>
              <w:jc w:val="center"/>
              <w:rPr>
                <w:rFonts w:ascii="Times New Roman" w:hAnsi="Times New Roman" w:eastAsia="仿宋_GB2312" w:cs="Times New Roman"/>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253776F4">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1周</w:t>
            </w:r>
          </w:p>
        </w:tc>
        <w:tc>
          <w:tcPr>
            <w:tcW w:w="854" w:type="dxa"/>
            <w:tcBorders>
              <w:top w:val="single" w:color="auto" w:sz="4" w:space="0"/>
              <w:bottom w:val="single" w:color="auto" w:sz="4" w:space="0"/>
            </w:tcBorders>
            <w:tcMar>
              <w:left w:w="0" w:type="dxa"/>
              <w:right w:w="0" w:type="dxa"/>
            </w:tcMar>
            <w:vAlign w:val="center"/>
          </w:tcPr>
          <w:p w14:paraId="5BDB3F43">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5B73F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40" w:type="dxa"/>
            <w:vMerge w:val="continue"/>
            <w:tcMar>
              <w:left w:w="0" w:type="dxa"/>
              <w:right w:w="0" w:type="dxa"/>
            </w:tcMar>
            <w:vAlign w:val="center"/>
          </w:tcPr>
          <w:p w14:paraId="587363E5">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5DCC3510">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7E1C7DBA">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886" w:type="dxa"/>
            <w:gridSpan w:val="2"/>
            <w:tcBorders>
              <w:top w:val="single" w:color="auto" w:sz="4" w:space="0"/>
              <w:bottom w:val="single" w:color="auto" w:sz="4" w:space="0"/>
            </w:tcBorders>
            <w:tcMar>
              <w:left w:w="0" w:type="dxa"/>
              <w:right w:w="0" w:type="dxa"/>
            </w:tcMar>
            <w:vAlign w:val="center"/>
          </w:tcPr>
          <w:p w14:paraId="26103D63">
            <w:pPr>
              <w:jc w:val="center"/>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rPr>
              <w:t>160342</w:t>
            </w:r>
            <w:r>
              <w:rPr>
                <w:rFonts w:hint="eastAsia" w:ascii="Times New Roman" w:hAnsi="Times New Roman"/>
                <w:color w:val="auto"/>
                <w:highlight w:val="none"/>
                <w:lang w:val="en-US" w:eastAsia="zh-CN"/>
              </w:rPr>
              <w:t>02</w:t>
            </w:r>
          </w:p>
        </w:tc>
        <w:tc>
          <w:tcPr>
            <w:tcW w:w="2222" w:type="dxa"/>
            <w:gridSpan w:val="2"/>
            <w:tcBorders>
              <w:top w:val="single" w:color="auto" w:sz="4" w:space="0"/>
              <w:bottom w:val="single" w:color="auto" w:sz="4" w:space="0"/>
            </w:tcBorders>
            <w:tcMar>
              <w:left w:w="0" w:type="dxa"/>
              <w:right w:w="0" w:type="dxa"/>
            </w:tcMar>
            <w:vAlign w:val="center"/>
          </w:tcPr>
          <w:p w14:paraId="580FB955">
            <w:pPr>
              <w:jc w:val="center"/>
              <w:rPr>
                <w:rFonts w:ascii="Times New Roman" w:hAnsi="Times New Roman"/>
                <w:color w:val="auto"/>
                <w:highlight w:val="none"/>
              </w:rPr>
            </w:pPr>
            <w:r>
              <w:rPr>
                <w:rFonts w:hint="eastAsia" w:ascii="Times New Roman" w:hAnsi="Times New Roman" w:eastAsia="仿宋" w:cs="Times New Roman"/>
                <w:color w:val="auto"/>
                <w:szCs w:val="18"/>
                <w:highlight w:val="none"/>
              </w:rPr>
              <w:t>PLC技术及应用</w:t>
            </w:r>
          </w:p>
        </w:tc>
        <w:tc>
          <w:tcPr>
            <w:tcW w:w="425" w:type="dxa"/>
            <w:gridSpan w:val="2"/>
            <w:tcBorders>
              <w:top w:val="single" w:color="auto" w:sz="4" w:space="0"/>
              <w:bottom w:val="single" w:color="auto" w:sz="4" w:space="0"/>
            </w:tcBorders>
            <w:vAlign w:val="center"/>
          </w:tcPr>
          <w:p w14:paraId="6E45DED2">
            <w:pPr>
              <w:jc w:val="center"/>
              <w:rPr>
                <w:rFonts w:ascii="Times New Roman" w:hAnsi="Times New Roman"/>
                <w:color w:val="auto"/>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0982228B">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16</w:t>
            </w:r>
          </w:p>
        </w:tc>
        <w:tc>
          <w:tcPr>
            <w:tcW w:w="524" w:type="dxa"/>
            <w:tcBorders>
              <w:top w:val="single" w:color="auto" w:sz="4" w:space="0"/>
              <w:bottom w:val="single" w:color="auto" w:sz="4" w:space="0"/>
            </w:tcBorders>
            <w:vAlign w:val="center"/>
          </w:tcPr>
          <w:p w14:paraId="6073D289">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0</w:t>
            </w:r>
          </w:p>
        </w:tc>
        <w:tc>
          <w:tcPr>
            <w:tcW w:w="501" w:type="dxa"/>
            <w:tcBorders>
              <w:top w:val="single" w:color="auto" w:sz="4" w:space="0"/>
              <w:bottom w:val="single" w:color="auto" w:sz="4" w:space="0"/>
            </w:tcBorders>
            <w:vAlign w:val="center"/>
          </w:tcPr>
          <w:p w14:paraId="5660B9C5">
            <w:pPr>
              <w:jc w:val="center"/>
              <w:rPr>
                <w:rFonts w:ascii="Times New Roman" w:hAnsi="Times New Roman"/>
                <w:color w:val="auto"/>
                <w:highlight w:val="none"/>
              </w:rPr>
            </w:pPr>
            <w:r>
              <w:rPr>
                <w:rFonts w:hint="eastAsia" w:ascii="Times New Roman" w:hAnsi="Times New Roman" w:eastAsia="仿宋_GB2312" w:cs="Times New Roman"/>
                <w:color w:val="auto"/>
                <w:szCs w:val="18"/>
                <w:highlight w:val="none"/>
              </w:rPr>
              <w:t>16</w:t>
            </w:r>
          </w:p>
        </w:tc>
        <w:tc>
          <w:tcPr>
            <w:tcW w:w="336" w:type="dxa"/>
            <w:tcBorders>
              <w:top w:val="single" w:color="auto" w:sz="4" w:space="0"/>
              <w:bottom w:val="single" w:color="auto" w:sz="4" w:space="0"/>
            </w:tcBorders>
            <w:tcMar>
              <w:left w:w="0" w:type="dxa"/>
              <w:right w:w="0" w:type="dxa"/>
            </w:tcMar>
            <w:vAlign w:val="center"/>
          </w:tcPr>
          <w:p w14:paraId="57C398E6">
            <w:pPr>
              <w:adjustRightInd w:val="0"/>
              <w:snapToGrid w:val="0"/>
              <w:spacing w:line="120" w:lineRule="atLeast"/>
              <w:jc w:val="center"/>
              <w:rPr>
                <w:rFonts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w:t>
            </w:r>
          </w:p>
        </w:tc>
        <w:tc>
          <w:tcPr>
            <w:tcW w:w="396" w:type="dxa"/>
            <w:tcBorders>
              <w:top w:val="single" w:color="auto" w:sz="4" w:space="0"/>
              <w:bottom w:val="single" w:color="auto" w:sz="4" w:space="0"/>
            </w:tcBorders>
            <w:tcMar>
              <w:left w:w="0" w:type="dxa"/>
              <w:right w:w="0" w:type="dxa"/>
            </w:tcMar>
            <w:vAlign w:val="center"/>
          </w:tcPr>
          <w:p w14:paraId="05CDA3B3">
            <w:pPr>
              <w:snapToGrid w:val="0"/>
              <w:spacing w:line="120" w:lineRule="atLeast"/>
              <w:jc w:val="center"/>
              <w:rPr>
                <w:rFonts w:ascii="Times New Roman" w:hAnsi="Times New Roman" w:eastAsia="宋体" w:cs="Times New Roman"/>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3D0DABF8">
            <w:pPr>
              <w:snapToGrid w:val="0"/>
              <w:spacing w:line="120" w:lineRule="atLeas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425" w:type="dxa"/>
            <w:tcBorders>
              <w:top w:val="single" w:color="auto" w:sz="4" w:space="0"/>
              <w:bottom w:val="single" w:color="auto" w:sz="4" w:space="0"/>
            </w:tcBorders>
            <w:tcMar>
              <w:left w:w="0" w:type="dxa"/>
              <w:right w:w="0" w:type="dxa"/>
            </w:tcMar>
            <w:vAlign w:val="center"/>
          </w:tcPr>
          <w:p w14:paraId="508B2DCC">
            <w:pPr>
              <w:snapToGrid w:val="0"/>
              <w:spacing w:line="120" w:lineRule="atLeast"/>
              <w:jc w:val="center"/>
              <w:rPr>
                <w:rFonts w:ascii="Times New Roman" w:hAnsi="Times New Roman" w:eastAsia="仿宋_GB2312" w:cs="Times New Roman"/>
                <w:color w:val="auto"/>
                <w:szCs w:val="21"/>
                <w:highlight w:val="none"/>
              </w:rPr>
            </w:pPr>
          </w:p>
        </w:tc>
        <w:tc>
          <w:tcPr>
            <w:tcW w:w="441" w:type="dxa"/>
            <w:tcBorders>
              <w:top w:val="single" w:color="auto" w:sz="4" w:space="0"/>
              <w:bottom w:val="single" w:color="auto" w:sz="4" w:space="0"/>
            </w:tcBorders>
            <w:tcMar>
              <w:left w:w="0" w:type="dxa"/>
              <w:right w:w="0" w:type="dxa"/>
            </w:tcMar>
            <w:vAlign w:val="center"/>
          </w:tcPr>
          <w:p w14:paraId="0668C9BF">
            <w:pPr>
              <w:snapToGrid w:val="0"/>
              <w:spacing w:line="120" w:lineRule="atLeast"/>
              <w:jc w:val="center"/>
              <w:rPr>
                <w:rFonts w:ascii="Times New Roman" w:hAnsi="Times New Roman" w:eastAsia="仿宋_GB2312" w:cs="Times New Roman"/>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7D1067AB">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1周</w:t>
            </w:r>
          </w:p>
        </w:tc>
        <w:tc>
          <w:tcPr>
            <w:tcW w:w="854" w:type="dxa"/>
            <w:tcBorders>
              <w:top w:val="single" w:color="auto" w:sz="4" w:space="0"/>
              <w:bottom w:val="single" w:color="auto" w:sz="4" w:space="0"/>
            </w:tcBorders>
            <w:tcMar>
              <w:left w:w="0" w:type="dxa"/>
              <w:right w:w="0" w:type="dxa"/>
            </w:tcMar>
            <w:vAlign w:val="center"/>
          </w:tcPr>
          <w:p w14:paraId="79660FAB">
            <w:pPr>
              <w:jc w:val="center"/>
              <w:rPr>
                <w:rFonts w:ascii="Times New Roman" w:hAnsi="Times New Roman"/>
                <w:color w:val="auto"/>
                <w:highlight w:val="none"/>
              </w:rPr>
            </w:pPr>
            <w:r>
              <w:rPr>
                <w:rFonts w:hint="eastAsia" w:ascii="Times New Roman" w:hAnsi="Times New Roman" w:eastAsia="仿宋" w:cs="Times New Roman"/>
                <w:color w:val="auto"/>
                <w:szCs w:val="21"/>
                <w:highlight w:val="none"/>
              </w:rPr>
              <w:t>机电系</w:t>
            </w:r>
          </w:p>
        </w:tc>
      </w:tr>
      <w:tr w14:paraId="2A566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40" w:type="dxa"/>
            <w:vMerge w:val="continue"/>
            <w:tcMar>
              <w:left w:w="0" w:type="dxa"/>
              <w:right w:w="0" w:type="dxa"/>
            </w:tcMar>
            <w:vAlign w:val="center"/>
          </w:tcPr>
          <w:p w14:paraId="14F47C09">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Mar>
              <w:left w:w="0" w:type="dxa"/>
              <w:right w:w="0" w:type="dxa"/>
            </w:tcMar>
            <w:vAlign w:val="center"/>
          </w:tcPr>
          <w:p w14:paraId="024721E4">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7DEBD947">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w:t>
            </w:r>
          </w:p>
        </w:tc>
        <w:tc>
          <w:tcPr>
            <w:tcW w:w="886" w:type="dxa"/>
            <w:gridSpan w:val="2"/>
            <w:tcBorders>
              <w:top w:val="single" w:color="auto" w:sz="4" w:space="0"/>
              <w:bottom w:val="single" w:color="auto" w:sz="4" w:space="0"/>
            </w:tcBorders>
            <w:tcMar>
              <w:left w:w="0" w:type="dxa"/>
              <w:right w:w="0" w:type="dxa"/>
            </w:tcMar>
            <w:vAlign w:val="center"/>
          </w:tcPr>
          <w:p w14:paraId="5BFB7480">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160342</w:t>
            </w:r>
            <w:r>
              <w:rPr>
                <w:rFonts w:hint="eastAsia" w:ascii="Times New Roman" w:hAnsi="Times New Roman"/>
                <w:color w:val="auto"/>
                <w:highlight w:val="none"/>
                <w:lang w:val="en-US" w:eastAsia="zh-CN"/>
              </w:rPr>
              <w:t>03</w:t>
            </w:r>
          </w:p>
        </w:tc>
        <w:tc>
          <w:tcPr>
            <w:tcW w:w="2222" w:type="dxa"/>
            <w:gridSpan w:val="2"/>
            <w:tcBorders>
              <w:top w:val="single" w:color="auto" w:sz="4" w:space="0"/>
              <w:bottom w:val="single" w:color="auto" w:sz="4" w:space="0"/>
            </w:tcBorders>
            <w:tcMar>
              <w:left w:w="0" w:type="dxa"/>
              <w:right w:w="0" w:type="dxa"/>
            </w:tcMar>
            <w:vAlign w:val="center"/>
          </w:tcPr>
          <w:p w14:paraId="58B13F12">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列车运行自动控制系统维护</w:t>
            </w:r>
          </w:p>
        </w:tc>
        <w:tc>
          <w:tcPr>
            <w:tcW w:w="425" w:type="dxa"/>
            <w:gridSpan w:val="2"/>
            <w:tcBorders>
              <w:top w:val="single" w:color="auto" w:sz="4" w:space="0"/>
              <w:bottom w:val="single" w:color="auto" w:sz="4" w:space="0"/>
            </w:tcBorders>
            <w:vAlign w:val="center"/>
          </w:tcPr>
          <w:p w14:paraId="22CD76F3">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3F5900D9">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524" w:type="dxa"/>
            <w:tcBorders>
              <w:top w:val="single" w:color="auto" w:sz="4" w:space="0"/>
              <w:bottom w:val="single" w:color="auto" w:sz="4" w:space="0"/>
            </w:tcBorders>
            <w:vAlign w:val="center"/>
          </w:tcPr>
          <w:p w14:paraId="548263FD">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501" w:type="dxa"/>
            <w:tcBorders>
              <w:top w:val="single" w:color="auto" w:sz="4" w:space="0"/>
              <w:bottom w:val="single" w:color="auto" w:sz="4" w:space="0"/>
            </w:tcBorders>
            <w:vAlign w:val="center"/>
          </w:tcPr>
          <w:p w14:paraId="2942D4FA">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336" w:type="dxa"/>
            <w:tcBorders>
              <w:top w:val="single" w:color="auto" w:sz="4" w:space="0"/>
              <w:bottom w:val="single" w:color="auto" w:sz="4" w:space="0"/>
            </w:tcBorders>
            <w:tcMar>
              <w:left w:w="0" w:type="dxa"/>
              <w:right w:w="0" w:type="dxa"/>
            </w:tcMar>
            <w:vAlign w:val="center"/>
          </w:tcPr>
          <w:p w14:paraId="03F13C29">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w:t>
            </w:r>
          </w:p>
        </w:tc>
        <w:tc>
          <w:tcPr>
            <w:tcW w:w="396" w:type="dxa"/>
            <w:tcBorders>
              <w:top w:val="single" w:color="auto" w:sz="4" w:space="0"/>
              <w:bottom w:val="single" w:color="auto" w:sz="4" w:space="0"/>
            </w:tcBorders>
            <w:tcMar>
              <w:left w:w="0" w:type="dxa"/>
              <w:right w:w="0" w:type="dxa"/>
            </w:tcMar>
            <w:vAlign w:val="center"/>
          </w:tcPr>
          <w:p w14:paraId="589DB35B">
            <w:pPr>
              <w:snapToGrid w:val="0"/>
              <w:spacing w:line="120" w:lineRule="atLeast"/>
              <w:jc w:val="center"/>
              <w:rPr>
                <w:rFonts w:ascii="Times New Roman" w:hAnsi="Times New Roman" w:eastAsia="宋体" w:cs="Times New Roman"/>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34F68852">
            <w:pPr>
              <w:snapToGrid w:val="0"/>
              <w:spacing w:line="120" w:lineRule="atLeast"/>
              <w:jc w:val="center"/>
              <w:rPr>
                <w:rFonts w:ascii="Times New Roman" w:hAnsi="Times New Roman" w:eastAsia="仿宋_GB2312" w:cs="Times New Roman"/>
                <w:color w:val="auto"/>
                <w:szCs w:val="21"/>
                <w:highlight w:val="none"/>
              </w:rPr>
            </w:pPr>
          </w:p>
        </w:tc>
        <w:tc>
          <w:tcPr>
            <w:tcW w:w="425" w:type="dxa"/>
            <w:tcBorders>
              <w:top w:val="single" w:color="auto" w:sz="4" w:space="0"/>
              <w:bottom w:val="single" w:color="auto" w:sz="4" w:space="0"/>
            </w:tcBorders>
            <w:tcMar>
              <w:left w:w="0" w:type="dxa"/>
              <w:right w:w="0" w:type="dxa"/>
            </w:tcMar>
            <w:vAlign w:val="center"/>
          </w:tcPr>
          <w:p w14:paraId="70D87898">
            <w:pPr>
              <w:snapToGrid w:val="0"/>
              <w:spacing w:line="120" w:lineRule="atLeas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441" w:type="dxa"/>
            <w:tcBorders>
              <w:top w:val="single" w:color="auto" w:sz="4" w:space="0"/>
              <w:bottom w:val="single" w:color="auto" w:sz="4" w:space="0"/>
            </w:tcBorders>
            <w:tcMar>
              <w:left w:w="0" w:type="dxa"/>
              <w:right w:w="0" w:type="dxa"/>
            </w:tcMar>
            <w:vAlign w:val="center"/>
          </w:tcPr>
          <w:p w14:paraId="3B975202">
            <w:pPr>
              <w:snapToGrid w:val="0"/>
              <w:spacing w:line="120" w:lineRule="atLeast"/>
              <w:jc w:val="center"/>
              <w:rPr>
                <w:rFonts w:ascii="Times New Roman" w:hAnsi="Times New Roman" w:eastAsia="仿宋_GB2312" w:cs="Times New Roman"/>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3731FB0E">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1周</w:t>
            </w:r>
          </w:p>
        </w:tc>
        <w:tc>
          <w:tcPr>
            <w:tcW w:w="854" w:type="dxa"/>
            <w:tcBorders>
              <w:top w:val="single" w:color="auto" w:sz="4" w:space="0"/>
              <w:bottom w:val="single" w:color="auto" w:sz="4" w:space="0"/>
            </w:tcBorders>
            <w:tcMar>
              <w:left w:w="0" w:type="dxa"/>
              <w:right w:w="0" w:type="dxa"/>
            </w:tcMar>
            <w:vAlign w:val="center"/>
          </w:tcPr>
          <w:p w14:paraId="13792A3F">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5D35D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40" w:type="dxa"/>
            <w:vMerge w:val="continue"/>
            <w:tcMar>
              <w:left w:w="0" w:type="dxa"/>
              <w:right w:w="0" w:type="dxa"/>
            </w:tcMar>
            <w:vAlign w:val="center"/>
          </w:tcPr>
          <w:p w14:paraId="4F5712D2">
            <w:pPr>
              <w:adjustRightInd w:val="0"/>
              <w:snapToGrid w:val="0"/>
              <w:spacing w:line="120" w:lineRule="atLeast"/>
              <w:jc w:val="center"/>
              <w:rPr>
                <w:rFonts w:ascii="Times New Roman" w:hAnsi="Times New Roman" w:eastAsia="宋体" w:cs="Times New Roman"/>
                <w:color w:val="auto"/>
                <w:szCs w:val="24"/>
                <w:highlight w:val="none"/>
              </w:rPr>
            </w:pPr>
          </w:p>
        </w:tc>
        <w:tc>
          <w:tcPr>
            <w:tcW w:w="315" w:type="dxa"/>
            <w:vMerge w:val="continue"/>
            <w:tcBorders>
              <w:bottom w:val="single" w:color="auto" w:sz="4" w:space="0"/>
            </w:tcBorders>
            <w:tcMar>
              <w:left w:w="0" w:type="dxa"/>
              <w:right w:w="0" w:type="dxa"/>
            </w:tcMar>
            <w:vAlign w:val="center"/>
          </w:tcPr>
          <w:p w14:paraId="5A79D3BC">
            <w:pPr>
              <w:adjustRightInd w:val="0"/>
              <w:snapToGrid w:val="0"/>
              <w:spacing w:line="120" w:lineRule="atLeast"/>
              <w:jc w:val="center"/>
              <w:rPr>
                <w:rFonts w:ascii="Times New Roman" w:hAnsi="Times New Roman" w:eastAsia="宋体" w:cs="Times New Roman"/>
                <w:color w:val="auto"/>
                <w:szCs w:val="24"/>
                <w:highlight w:val="none"/>
              </w:rPr>
            </w:pPr>
          </w:p>
        </w:tc>
        <w:tc>
          <w:tcPr>
            <w:tcW w:w="365" w:type="dxa"/>
            <w:tcBorders>
              <w:top w:val="single" w:color="auto" w:sz="4" w:space="0"/>
              <w:bottom w:val="single" w:color="auto" w:sz="4" w:space="0"/>
            </w:tcBorders>
            <w:tcMar>
              <w:left w:w="0" w:type="dxa"/>
              <w:right w:w="0" w:type="dxa"/>
            </w:tcMar>
            <w:vAlign w:val="center"/>
          </w:tcPr>
          <w:p w14:paraId="0EBCBE26">
            <w:pPr>
              <w:adjustRightInd w:val="0"/>
              <w:snapToGrid w:val="0"/>
              <w:spacing w:line="120" w:lineRule="atLeast"/>
              <w:jc w:val="cente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4</w:t>
            </w:r>
          </w:p>
        </w:tc>
        <w:tc>
          <w:tcPr>
            <w:tcW w:w="886" w:type="dxa"/>
            <w:gridSpan w:val="2"/>
            <w:tcBorders>
              <w:top w:val="single" w:color="auto" w:sz="4" w:space="0"/>
              <w:bottom w:val="single" w:color="auto" w:sz="4" w:space="0"/>
            </w:tcBorders>
            <w:tcMar>
              <w:left w:w="0" w:type="dxa"/>
              <w:right w:w="0" w:type="dxa"/>
            </w:tcMar>
            <w:vAlign w:val="center"/>
          </w:tcPr>
          <w:p w14:paraId="79D76C07">
            <w:pPr>
              <w:jc w:val="center"/>
              <w:rPr>
                <w:rFonts w:hint="default" w:ascii="Times New Roman" w:hAnsi="Times New Roman" w:cs="Times New Roman" w:eastAsiaTheme="minorEastAsia"/>
                <w:color w:val="auto"/>
                <w:szCs w:val="18"/>
                <w:highlight w:val="none"/>
                <w:lang w:val="en-US" w:eastAsia="zh-CN"/>
              </w:rPr>
            </w:pPr>
            <w:r>
              <w:rPr>
                <w:rFonts w:hint="eastAsia" w:ascii="Times New Roman" w:hAnsi="Times New Roman"/>
                <w:color w:val="auto"/>
                <w:highlight w:val="none"/>
              </w:rPr>
              <w:t>160342</w:t>
            </w:r>
            <w:r>
              <w:rPr>
                <w:rFonts w:hint="eastAsia" w:ascii="Times New Roman" w:hAnsi="Times New Roman"/>
                <w:color w:val="auto"/>
                <w:highlight w:val="none"/>
                <w:lang w:val="en-US" w:eastAsia="zh-CN"/>
              </w:rPr>
              <w:t>04</w:t>
            </w:r>
          </w:p>
        </w:tc>
        <w:tc>
          <w:tcPr>
            <w:tcW w:w="2222" w:type="dxa"/>
            <w:gridSpan w:val="2"/>
            <w:tcBorders>
              <w:top w:val="single" w:color="auto" w:sz="4" w:space="0"/>
              <w:bottom w:val="single" w:color="auto" w:sz="4" w:space="0"/>
            </w:tcBorders>
            <w:tcMar>
              <w:left w:w="0" w:type="dxa"/>
              <w:right w:w="0" w:type="dxa"/>
            </w:tcMar>
            <w:vAlign w:val="center"/>
          </w:tcPr>
          <w:p w14:paraId="58583989">
            <w:pPr>
              <w:jc w:val="center"/>
              <w:rPr>
                <w:rFonts w:hint="eastAsia" w:ascii="Times New Roman" w:hAnsi="Times New Roman" w:eastAsia="仿宋_GB2312" w:cs="Times New Roman"/>
                <w:b/>
                <w:color w:val="auto"/>
                <w:szCs w:val="21"/>
                <w:highlight w:val="none"/>
              </w:rPr>
            </w:pPr>
            <w:r>
              <w:rPr>
                <w:rFonts w:hint="eastAsia" w:ascii="Times New Roman" w:hAnsi="Times New Roman" w:eastAsia="仿宋" w:cs="Times New Roman"/>
                <w:color w:val="auto"/>
                <w:szCs w:val="18"/>
                <w:highlight w:val="none"/>
              </w:rPr>
              <w:t>铁路信号设计与施工</w:t>
            </w:r>
          </w:p>
        </w:tc>
        <w:tc>
          <w:tcPr>
            <w:tcW w:w="425" w:type="dxa"/>
            <w:gridSpan w:val="2"/>
            <w:tcBorders>
              <w:top w:val="single" w:color="auto" w:sz="4" w:space="0"/>
              <w:bottom w:val="single" w:color="auto" w:sz="4" w:space="0"/>
            </w:tcBorders>
            <w:vAlign w:val="center"/>
          </w:tcPr>
          <w:p w14:paraId="4BA41350">
            <w:pPr>
              <w:jc w:val="center"/>
              <w:rPr>
                <w:rFonts w:hint="eastAsia" w:ascii="Times New Roman" w:hAnsi="Times New Roman" w:eastAsia="仿宋" w:cs="Times New Roman"/>
                <w:color w:val="auto"/>
                <w:szCs w:val="18"/>
                <w:highlight w:val="none"/>
              </w:rPr>
            </w:pPr>
            <w:r>
              <w:rPr>
                <w:rFonts w:hint="eastAsia" w:ascii="Times New Roman" w:hAnsi="Times New Roman" w:eastAsia="仿宋" w:cs="Times New Roman"/>
                <w:bCs/>
                <w:color w:val="auto"/>
                <w:szCs w:val="24"/>
                <w:highlight w:val="none"/>
              </w:rPr>
              <w:t>查</w:t>
            </w:r>
          </w:p>
        </w:tc>
        <w:tc>
          <w:tcPr>
            <w:tcW w:w="425" w:type="dxa"/>
            <w:tcBorders>
              <w:top w:val="single" w:color="auto" w:sz="4" w:space="0"/>
              <w:bottom w:val="single" w:color="auto" w:sz="4" w:space="0"/>
            </w:tcBorders>
            <w:tcMar>
              <w:left w:w="0" w:type="dxa"/>
              <w:right w:w="0" w:type="dxa"/>
            </w:tcMar>
            <w:vAlign w:val="center"/>
          </w:tcPr>
          <w:p w14:paraId="7085B608">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524" w:type="dxa"/>
            <w:tcBorders>
              <w:top w:val="single" w:color="auto" w:sz="4" w:space="0"/>
              <w:bottom w:val="single" w:color="auto" w:sz="4" w:space="0"/>
            </w:tcBorders>
            <w:vAlign w:val="center"/>
          </w:tcPr>
          <w:p w14:paraId="54A5462B">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0</w:t>
            </w:r>
          </w:p>
        </w:tc>
        <w:tc>
          <w:tcPr>
            <w:tcW w:w="501" w:type="dxa"/>
            <w:tcBorders>
              <w:top w:val="single" w:color="auto" w:sz="4" w:space="0"/>
              <w:bottom w:val="single" w:color="auto" w:sz="4" w:space="0"/>
            </w:tcBorders>
            <w:vAlign w:val="center"/>
          </w:tcPr>
          <w:p w14:paraId="6381C3CC">
            <w:pPr>
              <w:jc w:val="center"/>
              <w:rPr>
                <w:rFonts w:hint="eastAsia" w:ascii="Times New Roman" w:hAnsi="Times New Roman" w:eastAsia="仿宋" w:cs="Times New Roman"/>
                <w:color w:val="auto"/>
                <w:szCs w:val="18"/>
                <w:highlight w:val="none"/>
              </w:rPr>
            </w:pPr>
            <w:r>
              <w:rPr>
                <w:rFonts w:hint="eastAsia" w:ascii="Times New Roman" w:hAnsi="Times New Roman" w:eastAsia="仿宋_GB2312" w:cs="Times New Roman"/>
                <w:color w:val="auto"/>
                <w:szCs w:val="18"/>
                <w:highlight w:val="none"/>
              </w:rPr>
              <w:t>16</w:t>
            </w:r>
          </w:p>
        </w:tc>
        <w:tc>
          <w:tcPr>
            <w:tcW w:w="336" w:type="dxa"/>
            <w:tcBorders>
              <w:top w:val="single" w:color="auto" w:sz="4" w:space="0"/>
              <w:bottom w:val="single" w:color="auto" w:sz="4" w:space="0"/>
            </w:tcBorders>
            <w:tcMar>
              <w:left w:w="0" w:type="dxa"/>
              <w:right w:w="0" w:type="dxa"/>
            </w:tcMar>
            <w:vAlign w:val="center"/>
          </w:tcPr>
          <w:p w14:paraId="044163B2">
            <w:pPr>
              <w:adjustRightInd w:val="0"/>
              <w:snapToGrid w:val="0"/>
              <w:spacing w:line="120" w:lineRule="atLeast"/>
              <w:jc w:val="center"/>
              <w:rPr>
                <w:rFonts w:hint="eastAsia" w:ascii="Times New Roman" w:hAnsi="Times New Roman" w:eastAsia="仿宋_GB2312" w:cs="Times New Roman"/>
                <w:color w:val="auto"/>
                <w:szCs w:val="18"/>
                <w:highlight w:val="none"/>
              </w:rPr>
            </w:pPr>
            <w:r>
              <w:rPr>
                <w:rFonts w:hint="eastAsia" w:ascii="Times New Roman" w:hAnsi="Times New Roman" w:eastAsia="仿宋_GB2312" w:cs="Times New Roman"/>
                <w:color w:val="auto"/>
                <w:szCs w:val="18"/>
                <w:highlight w:val="none"/>
              </w:rPr>
              <w:t>1</w:t>
            </w:r>
          </w:p>
        </w:tc>
        <w:tc>
          <w:tcPr>
            <w:tcW w:w="396" w:type="dxa"/>
            <w:tcBorders>
              <w:top w:val="single" w:color="auto" w:sz="4" w:space="0"/>
              <w:bottom w:val="single" w:color="auto" w:sz="4" w:space="0"/>
            </w:tcBorders>
            <w:tcMar>
              <w:left w:w="0" w:type="dxa"/>
              <w:right w:w="0" w:type="dxa"/>
            </w:tcMar>
            <w:vAlign w:val="center"/>
          </w:tcPr>
          <w:p w14:paraId="5B9A5D6F">
            <w:pPr>
              <w:snapToGrid w:val="0"/>
              <w:spacing w:line="120" w:lineRule="atLeast"/>
              <w:jc w:val="center"/>
              <w:rPr>
                <w:rFonts w:ascii="Times New Roman" w:hAnsi="Times New Roman" w:eastAsia="宋体" w:cs="Times New Roman"/>
                <w:color w:val="auto"/>
                <w:szCs w:val="21"/>
                <w:highlight w:val="none"/>
              </w:rPr>
            </w:pPr>
          </w:p>
        </w:tc>
        <w:tc>
          <w:tcPr>
            <w:tcW w:w="371" w:type="dxa"/>
            <w:tcBorders>
              <w:top w:val="single" w:color="auto" w:sz="4" w:space="0"/>
              <w:bottom w:val="single" w:color="auto" w:sz="4" w:space="0"/>
            </w:tcBorders>
            <w:tcMar>
              <w:left w:w="0" w:type="dxa"/>
              <w:right w:w="0" w:type="dxa"/>
            </w:tcMar>
            <w:vAlign w:val="center"/>
          </w:tcPr>
          <w:p w14:paraId="4BFF46E3">
            <w:pPr>
              <w:snapToGrid w:val="0"/>
              <w:spacing w:line="120" w:lineRule="atLeast"/>
              <w:jc w:val="center"/>
              <w:rPr>
                <w:rFonts w:ascii="Times New Roman" w:hAnsi="Times New Roman" w:eastAsia="仿宋_GB2312" w:cs="Times New Roman"/>
                <w:color w:val="auto"/>
                <w:szCs w:val="21"/>
                <w:highlight w:val="none"/>
              </w:rPr>
            </w:pPr>
          </w:p>
        </w:tc>
        <w:tc>
          <w:tcPr>
            <w:tcW w:w="425" w:type="dxa"/>
            <w:tcBorders>
              <w:top w:val="single" w:color="auto" w:sz="4" w:space="0"/>
              <w:bottom w:val="single" w:color="auto" w:sz="4" w:space="0"/>
            </w:tcBorders>
            <w:tcMar>
              <w:left w:w="0" w:type="dxa"/>
              <w:right w:w="0" w:type="dxa"/>
            </w:tcMar>
            <w:vAlign w:val="center"/>
          </w:tcPr>
          <w:p w14:paraId="1B4F4AF5">
            <w:pPr>
              <w:snapToGrid w:val="0"/>
              <w:spacing w:line="120" w:lineRule="atLeas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441" w:type="dxa"/>
            <w:tcBorders>
              <w:top w:val="single" w:color="auto" w:sz="4" w:space="0"/>
              <w:bottom w:val="single" w:color="auto" w:sz="4" w:space="0"/>
            </w:tcBorders>
            <w:tcMar>
              <w:left w:w="0" w:type="dxa"/>
              <w:right w:w="0" w:type="dxa"/>
            </w:tcMar>
            <w:vAlign w:val="center"/>
          </w:tcPr>
          <w:p w14:paraId="4BFB6056">
            <w:pPr>
              <w:snapToGrid w:val="0"/>
              <w:spacing w:line="120" w:lineRule="atLeast"/>
              <w:jc w:val="center"/>
              <w:rPr>
                <w:rFonts w:ascii="Times New Roman" w:hAnsi="Times New Roman" w:eastAsia="仿宋_GB2312" w:cs="Times New Roman"/>
                <w:color w:val="auto"/>
                <w:szCs w:val="21"/>
                <w:highlight w:val="none"/>
              </w:rPr>
            </w:pPr>
          </w:p>
        </w:tc>
        <w:tc>
          <w:tcPr>
            <w:tcW w:w="1014" w:type="dxa"/>
            <w:tcBorders>
              <w:top w:val="single" w:color="auto" w:sz="4" w:space="0"/>
              <w:bottom w:val="single" w:color="auto" w:sz="4" w:space="0"/>
            </w:tcBorders>
            <w:tcMar>
              <w:left w:w="0" w:type="dxa"/>
              <w:right w:w="0" w:type="dxa"/>
            </w:tcMar>
            <w:vAlign w:val="center"/>
          </w:tcPr>
          <w:p w14:paraId="05AB9A17">
            <w:pPr>
              <w:adjustRightInd w:val="0"/>
              <w:snapToGrid w:val="0"/>
              <w:spacing w:line="120" w:lineRule="atLeast"/>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1周</w:t>
            </w:r>
          </w:p>
        </w:tc>
        <w:tc>
          <w:tcPr>
            <w:tcW w:w="854" w:type="dxa"/>
            <w:tcBorders>
              <w:top w:val="single" w:color="auto" w:sz="4" w:space="0"/>
              <w:bottom w:val="single" w:color="auto" w:sz="4" w:space="0"/>
            </w:tcBorders>
            <w:tcMar>
              <w:left w:w="0" w:type="dxa"/>
              <w:right w:w="0" w:type="dxa"/>
            </w:tcMar>
            <w:vAlign w:val="center"/>
          </w:tcPr>
          <w:p w14:paraId="2343057A">
            <w:pPr>
              <w:jc w:val="center"/>
              <w:rPr>
                <w:rFonts w:hint="eastAsia"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机电系</w:t>
            </w:r>
          </w:p>
        </w:tc>
      </w:tr>
      <w:tr w14:paraId="6F7E8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40" w:type="dxa"/>
            <w:vMerge w:val="continue"/>
            <w:tcMar>
              <w:left w:w="0" w:type="dxa"/>
              <w:right w:w="0" w:type="dxa"/>
            </w:tcMar>
            <w:vAlign w:val="center"/>
          </w:tcPr>
          <w:p w14:paraId="0B3395A6">
            <w:pPr>
              <w:adjustRightInd w:val="0"/>
              <w:snapToGrid w:val="0"/>
              <w:spacing w:line="120" w:lineRule="atLeast"/>
              <w:jc w:val="center"/>
              <w:rPr>
                <w:rFonts w:ascii="Times New Roman" w:hAnsi="Times New Roman" w:eastAsia="宋体" w:cs="Times New Roman"/>
                <w:b/>
                <w:bCs/>
                <w:color w:val="auto"/>
                <w:spacing w:val="-20"/>
                <w:szCs w:val="21"/>
                <w:highlight w:val="none"/>
              </w:rPr>
            </w:pPr>
          </w:p>
        </w:tc>
        <w:tc>
          <w:tcPr>
            <w:tcW w:w="4213" w:type="dxa"/>
            <w:gridSpan w:val="8"/>
            <w:tcBorders>
              <w:top w:val="single" w:color="auto" w:sz="4" w:space="0"/>
              <w:bottom w:val="single" w:color="auto" w:sz="4" w:space="0"/>
            </w:tcBorders>
            <w:tcMar>
              <w:left w:w="0" w:type="dxa"/>
              <w:right w:w="0" w:type="dxa"/>
            </w:tcMar>
            <w:vAlign w:val="center"/>
          </w:tcPr>
          <w:p w14:paraId="5500C1BE">
            <w:pPr>
              <w:adjustRightInd w:val="0"/>
              <w:snapToGrid w:val="0"/>
              <w:spacing w:line="120" w:lineRule="atLeast"/>
              <w:jc w:val="center"/>
              <w:rPr>
                <w:rFonts w:ascii="Times New Roman" w:hAnsi="Times New Roman" w:eastAsia="宋体" w:cs="Times New Roman"/>
                <w:b/>
                <w:bCs/>
                <w:color w:val="auto"/>
                <w:spacing w:val="-20"/>
                <w:szCs w:val="21"/>
                <w:highlight w:val="none"/>
              </w:rPr>
            </w:pPr>
            <w:r>
              <w:rPr>
                <w:rFonts w:hint="eastAsia" w:ascii="Times New Roman" w:hAnsi="Times New Roman" w:eastAsia="宋体" w:cs="Times New Roman"/>
                <w:b/>
                <w:bCs/>
                <w:color w:val="auto"/>
                <w:spacing w:val="-20"/>
                <w:szCs w:val="21"/>
                <w:highlight w:val="none"/>
              </w:rPr>
              <w:t>小计</w:t>
            </w:r>
          </w:p>
        </w:tc>
        <w:tc>
          <w:tcPr>
            <w:tcW w:w="425" w:type="dxa"/>
            <w:tcBorders>
              <w:top w:val="single" w:color="auto" w:sz="4" w:space="0"/>
              <w:bottom w:val="single" w:color="auto" w:sz="4" w:space="0"/>
            </w:tcBorders>
            <w:tcMar>
              <w:left w:w="0" w:type="dxa"/>
              <w:right w:w="0" w:type="dxa"/>
            </w:tcMar>
            <w:vAlign w:val="center"/>
          </w:tcPr>
          <w:p w14:paraId="191577F5">
            <w:pPr>
              <w:jc w:val="center"/>
              <w:rPr>
                <w:rFonts w:hint="default" w:ascii="Times New Roman" w:hAnsi="Times New Roman" w:eastAsiaTheme="minorEastAsia"/>
                <w:bCs/>
                <w:color w:val="auto"/>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640</w:t>
            </w:r>
          </w:p>
        </w:tc>
        <w:tc>
          <w:tcPr>
            <w:tcW w:w="524" w:type="dxa"/>
            <w:tcBorders>
              <w:top w:val="single" w:color="auto" w:sz="4" w:space="0"/>
              <w:bottom w:val="single" w:color="auto" w:sz="4" w:space="0"/>
            </w:tcBorders>
            <w:vAlign w:val="center"/>
          </w:tcPr>
          <w:p w14:paraId="67A7B4FD">
            <w:pPr>
              <w:jc w:val="center"/>
              <w:rPr>
                <w:rFonts w:hint="default" w:ascii="Times New Roman" w:hAnsi="Times New Roman" w:eastAsiaTheme="minorEastAsia"/>
                <w:bCs/>
                <w:color w:val="auto"/>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256</w:t>
            </w:r>
          </w:p>
        </w:tc>
        <w:tc>
          <w:tcPr>
            <w:tcW w:w="501" w:type="dxa"/>
            <w:tcBorders>
              <w:top w:val="single" w:color="auto" w:sz="4" w:space="0"/>
              <w:bottom w:val="single" w:color="auto" w:sz="4" w:space="0"/>
            </w:tcBorders>
            <w:vAlign w:val="center"/>
          </w:tcPr>
          <w:p w14:paraId="27D73696">
            <w:pPr>
              <w:jc w:val="center"/>
              <w:rPr>
                <w:rFonts w:hint="default" w:ascii="Times New Roman" w:hAnsi="Times New Roman" w:eastAsiaTheme="minorEastAsia"/>
                <w:bCs/>
                <w:color w:val="auto"/>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384</w:t>
            </w:r>
          </w:p>
        </w:tc>
        <w:tc>
          <w:tcPr>
            <w:tcW w:w="336" w:type="dxa"/>
            <w:tcBorders>
              <w:top w:val="single" w:color="auto" w:sz="4" w:space="0"/>
              <w:bottom w:val="single" w:color="auto" w:sz="4" w:space="0"/>
            </w:tcBorders>
            <w:tcMar>
              <w:left w:w="0" w:type="dxa"/>
              <w:right w:w="0" w:type="dxa"/>
            </w:tcMar>
            <w:vAlign w:val="center"/>
          </w:tcPr>
          <w:p w14:paraId="0655E8D2">
            <w:pPr>
              <w:jc w:val="center"/>
              <w:rPr>
                <w:rFonts w:hint="default" w:ascii="Times New Roman" w:hAnsi="Times New Roman" w:eastAsiaTheme="minorEastAsia"/>
                <w:bCs/>
                <w:color w:val="auto"/>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40</w:t>
            </w:r>
          </w:p>
        </w:tc>
        <w:tc>
          <w:tcPr>
            <w:tcW w:w="396" w:type="dxa"/>
            <w:tcBorders>
              <w:top w:val="single" w:color="auto" w:sz="4" w:space="0"/>
              <w:bottom w:val="single" w:color="auto" w:sz="4" w:space="0"/>
            </w:tcBorders>
            <w:tcMar>
              <w:left w:w="0" w:type="dxa"/>
              <w:right w:w="0" w:type="dxa"/>
            </w:tcMar>
            <w:vAlign w:val="center"/>
          </w:tcPr>
          <w:p w14:paraId="28D168FA">
            <w:pPr>
              <w:jc w:val="center"/>
              <w:rPr>
                <w:rFonts w:ascii="Times New Roman" w:hAnsi="Times New Roman"/>
                <w:bCs/>
                <w:color w:val="auto"/>
                <w:sz w:val="18"/>
                <w:szCs w:val="18"/>
                <w:highlight w:val="none"/>
              </w:rPr>
            </w:pPr>
            <w:r>
              <w:rPr>
                <w:rFonts w:hint="eastAsia" w:ascii="Times New Roman" w:hAnsi="Times New Roman" w:eastAsia="仿宋_GB2312" w:cs="Times New Roman"/>
                <w:bCs/>
                <w:color w:val="auto"/>
                <w:sz w:val="18"/>
                <w:szCs w:val="18"/>
                <w:highlight w:val="none"/>
              </w:rPr>
              <w:t>10</w:t>
            </w:r>
          </w:p>
        </w:tc>
        <w:tc>
          <w:tcPr>
            <w:tcW w:w="371" w:type="dxa"/>
            <w:tcBorders>
              <w:top w:val="single" w:color="auto" w:sz="4" w:space="0"/>
              <w:bottom w:val="single" w:color="auto" w:sz="4" w:space="0"/>
            </w:tcBorders>
            <w:tcMar>
              <w:left w:w="0" w:type="dxa"/>
              <w:right w:w="0" w:type="dxa"/>
            </w:tcMar>
            <w:vAlign w:val="center"/>
          </w:tcPr>
          <w:p w14:paraId="04B50A80">
            <w:pPr>
              <w:jc w:val="center"/>
              <w:rPr>
                <w:rFonts w:hint="default" w:ascii="Times New Roman" w:hAnsi="Times New Roman" w:eastAsiaTheme="minorEastAsia"/>
                <w:bCs/>
                <w:color w:val="auto"/>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22</w:t>
            </w:r>
          </w:p>
        </w:tc>
        <w:tc>
          <w:tcPr>
            <w:tcW w:w="425" w:type="dxa"/>
            <w:tcBorders>
              <w:top w:val="single" w:color="auto" w:sz="4" w:space="0"/>
              <w:bottom w:val="single" w:color="auto" w:sz="4" w:space="0"/>
            </w:tcBorders>
            <w:tcMar>
              <w:left w:w="0" w:type="dxa"/>
              <w:right w:w="0" w:type="dxa"/>
            </w:tcMar>
            <w:vAlign w:val="center"/>
          </w:tcPr>
          <w:p w14:paraId="30609583">
            <w:pPr>
              <w:jc w:val="center"/>
              <w:rPr>
                <w:rFonts w:hint="eastAsia" w:ascii="Times New Roman" w:hAnsi="Times New Roman" w:eastAsiaTheme="minorEastAsia"/>
                <w:bCs/>
                <w:color w:val="auto"/>
                <w:sz w:val="18"/>
                <w:szCs w:val="18"/>
                <w:highlight w:val="none"/>
                <w:lang w:eastAsia="zh-CN"/>
              </w:rPr>
            </w:pPr>
            <w:r>
              <w:rPr>
                <w:rFonts w:hint="eastAsia" w:ascii="Times New Roman" w:hAnsi="Times New Roman" w:eastAsia="仿宋_GB2312" w:cs="Times New Roman"/>
                <w:bCs/>
                <w:color w:val="auto"/>
                <w:sz w:val="18"/>
                <w:szCs w:val="18"/>
                <w:highlight w:val="none"/>
                <w:lang w:val="en-US" w:eastAsia="zh-CN"/>
              </w:rPr>
              <w:t>8</w:t>
            </w:r>
          </w:p>
        </w:tc>
        <w:tc>
          <w:tcPr>
            <w:tcW w:w="441" w:type="dxa"/>
            <w:tcBorders>
              <w:top w:val="single" w:color="auto" w:sz="4" w:space="0"/>
              <w:bottom w:val="single" w:color="auto" w:sz="4" w:space="0"/>
            </w:tcBorders>
            <w:tcMar>
              <w:left w:w="0" w:type="dxa"/>
              <w:right w:w="0" w:type="dxa"/>
            </w:tcMar>
            <w:vAlign w:val="center"/>
          </w:tcPr>
          <w:p w14:paraId="0454813C">
            <w:pPr>
              <w:jc w:val="center"/>
              <w:rPr>
                <w:rFonts w:ascii="Times New Roman" w:hAnsi="Times New Roman"/>
                <w:bCs/>
                <w:color w:val="auto"/>
                <w:sz w:val="18"/>
                <w:szCs w:val="18"/>
                <w:highlight w:val="none"/>
              </w:rPr>
            </w:pPr>
          </w:p>
        </w:tc>
        <w:tc>
          <w:tcPr>
            <w:tcW w:w="1014" w:type="dxa"/>
            <w:tcBorders>
              <w:top w:val="single" w:color="auto" w:sz="4" w:space="0"/>
              <w:bottom w:val="single" w:color="auto" w:sz="4" w:space="0"/>
            </w:tcBorders>
            <w:tcMar>
              <w:left w:w="0" w:type="dxa"/>
              <w:right w:w="0" w:type="dxa"/>
            </w:tcMar>
            <w:vAlign w:val="center"/>
          </w:tcPr>
          <w:p w14:paraId="38EE8894">
            <w:pPr>
              <w:snapToGrid w:val="0"/>
              <w:spacing w:line="120" w:lineRule="atLeast"/>
              <w:jc w:val="center"/>
              <w:rPr>
                <w:rFonts w:hint="eastAsia" w:ascii="Times New Roman" w:hAnsi="Times New Roman" w:eastAsia="仿宋" w:cs="Times New Roman"/>
                <w:b/>
                <w:color w:val="auto"/>
                <w:spacing w:val="-20"/>
                <w:szCs w:val="21"/>
                <w:highlight w:val="none"/>
              </w:rPr>
            </w:pPr>
          </w:p>
        </w:tc>
        <w:tc>
          <w:tcPr>
            <w:tcW w:w="854" w:type="dxa"/>
            <w:tcBorders>
              <w:top w:val="single" w:color="auto" w:sz="4" w:space="0"/>
              <w:bottom w:val="single" w:color="auto" w:sz="4" w:space="0"/>
            </w:tcBorders>
            <w:tcMar>
              <w:left w:w="0" w:type="dxa"/>
              <w:right w:w="0" w:type="dxa"/>
            </w:tcMar>
            <w:vAlign w:val="center"/>
          </w:tcPr>
          <w:p w14:paraId="31FA6EEE">
            <w:pPr>
              <w:snapToGrid w:val="0"/>
              <w:spacing w:line="120" w:lineRule="atLeast"/>
              <w:jc w:val="center"/>
              <w:rPr>
                <w:rFonts w:ascii="Times New Roman" w:hAnsi="Times New Roman" w:eastAsia="仿宋_GB2312" w:cs="Times New Roman"/>
                <w:b/>
                <w:color w:val="auto"/>
                <w:spacing w:val="-20"/>
                <w:szCs w:val="21"/>
                <w:highlight w:val="none"/>
              </w:rPr>
            </w:pPr>
          </w:p>
        </w:tc>
      </w:tr>
      <w:tr w14:paraId="4FAF1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dxa"/>
            <w:vMerge w:val="continue"/>
            <w:tcMar>
              <w:left w:w="0" w:type="dxa"/>
              <w:right w:w="0" w:type="dxa"/>
            </w:tcMar>
            <w:vAlign w:val="center"/>
          </w:tcPr>
          <w:p w14:paraId="6306E38E">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15" w:type="dxa"/>
            <w:vMerge w:val="restart"/>
            <w:tcBorders>
              <w:top w:val="single" w:color="auto" w:sz="4" w:space="0"/>
              <w:bottom w:val="single" w:color="auto" w:sz="4" w:space="0"/>
            </w:tcBorders>
            <w:tcMar>
              <w:left w:w="0" w:type="dxa"/>
              <w:right w:w="0" w:type="dxa"/>
            </w:tcMar>
            <w:vAlign w:val="center"/>
          </w:tcPr>
          <w:p w14:paraId="1A54AFCE">
            <w:pPr>
              <w:adjustRightInd w:val="0"/>
              <w:snapToGrid w:val="0"/>
              <w:spacing w:line="120" w:lineRule="atLeas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综合实践</w:t>
            </w:r>
          </w:p>
        </w:tc>
        <w:tc>
          <w:tcPr>
            <w:tcW w:w="440" w:type="dxa"/>
            <w:gridSpan w:val="2"/>
            <w:tcBorders>
              <w:top w:val="single" w:color="auto" w:sz="4" w:space="0"/>
              <w:bottom w:val="single" w:color="auto" w:sz="4" w:space="0"/>
            </w:tcBorders>
            <w:tcMar>
              <w:left w:w="0" w:type="dxa"/>
              <w:right w:w="0" w:type="dxa"/>
            </w:tcMar>
            <w:vAlign w:val="center"/>
          </w:tcPr>
          <w:p w14:paraId="3DE936EC">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w:t>
            </w:r>
          </w:p>
        </w:tc>
        <w:tc>
          <w:tcPr>
            <w:tcW w:w="886" w:type="dxa"/>
            <w:gridSpan w:val="2"/>
            <w:tcBorders>
              <w:top w:val="single" w:color="auto" w:sz="4" w:space="0"/>
              <w:bottom w:val="single" w:color="auto" w:sz="4" w:space="0"/>
            </w:tcBorders>
            <w:tcMar>
              <w:left w:w="0" w:type="dxa"/>
              <w:right w:w="0" w:type="dxa"/>
            </w:tcMar>
            <w:vAlign w:val="center"/>
          </w:tcPr>
          <w:p w14:paraId="36ECC158">
            <w:pPr>
              <w:adjustRightInd w:val="0"/>
              <w:snapToGrid w:val="0"/>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09015331</w:t>
            </w:r>
          </w:p>
        </w:tc>
        <w:tc>
          <w:tcPr>
            <w:tcW w:w="2222" w:type="dxa"/>
            <w:gridSpan w:val="2"/>
            <w:tcBorders>
              <w:top w:val="single" w:color="auto" w:sz="4" w:space="0"/>
              <w:bottom w:val="single" w:color="auto" w:sz="4" w:space="0"/>
            </w:tcBorders>
            <w:tcMar>
              <w:left w:w="0" w:type="dxa"/>
              <w:right w:w="0" w:type="dxa"/>
            </w:tcMar>
            <w:vAlign w:val="center"/>
          </w:tcPr>
          <w:p w14:paraId="33C21CFE">
            <w:pPr>
              <w:snapToGrid w:val="0"/>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劳动教育</w:t>
            </w:r>
          </w:p>
        </w:tc>
        <w:tc>
          <w:tcPr>
            <w:tcW w:w="350" w:type="dxa"/>
            <w:tcBorders>
              <w:top w:val="single" w:color="auto" w:sz="4" w:space="0"/>
              <w:bottom w:val="single" w:color="auto" w:sz="4" w:space="0"/>
            </w:tcBorders>
            <w:vAlign w:val="center"/>
          </w:tcPr>
          <w:p w14:paraId="38DF15D0">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查</w:t>
            </w:r>
          </w:p>
        </w:tc>
        <w:tc>
          <w:tcPr>
            <w:tcW w:w="425" w:type="dxa"/>
            <w:tcBorders>
              <w:top w:val="single" w:color="auto" w:sz="4" w:space="0"/>
              <w:bottom w:val="single" w:color="auto" w:sz="4" w:space="0"/>
            </w:tcBorders>
            <w:tcMar>
              <w:left w:w="0" w:type="dxa"/>
              <w:right w:w="0" w:type="dxa"/>
            </w:tcMar>
          </w:tcPr>
          <w:p w14:paraId="6154A8B9">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32</w:t>
            </w:r>
          </w:p>
        </w:tc>
        <w:tc>
          <w:tcPr>
            <w:tcW w:w="524" w:type="dxa"/>
            <w:tcBorders>
              <w:top w:val="single" w:color="auto" w:sz="4" w:space="0"/>
              <w:bottom w:val="single" w:color="auto" w:sz="4" w:space="0"/>
            </w:tcBorders>
          </w:tcPr>
          <w:p w14:paraId="07D9AB16">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16</w:t>
            </w:r>
          </w:p>
        </w:tc>
        <w:tc>
          <w:tcPr>
            <w:tcW w:w="501" w:type="dxa"/>
            <w:tcBorders>
              <w:top w:val="single" w:color="auto" w:sz="4" w:space="0"/>
              <w:bottom w:val="single" w:color="auto" w:sz="4" w:space="0"/>
            </w:tcBorders>
          </w:tcPr>
          <w:p w14:paraId="4485115B">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16</w:t>
            </w:r>
          </w:p>
        </w:tc>
        <w:tc>
          <w:tcPr>
            <w:tcW w:w="336" w:type="dxa"/>
            <w:tcBorders>
              <w:top w:val="single" w:color="auto" w:sz="4" w:space="0"/>
              <w:bottom w:val="single" w:color="auto" w:sz="4" w:space="0"/>
            </w:tcBorders>
            <w:tcMar>
              <w:left w:w="0" w:type="dxa"/>
              <w:right w:w="0" w:type="dxa"/>
            </w:tcMar>
          </w:tcPr>
          <w:p w14:paraId="3FF7A9E6">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2</w:t>
            </w:r>
          </w:p>
        </w:tc>
        <w:tc>
          <w:tcPr>
            <w:tcW w:w="396" w:type="dxa"/>
            <w:tcBorders>
              <w:top w:val="single" w:color="auto" w:sz="4" w:space="0"/>
              <w:bottom w:val="single" w:color="auto" w:sz="4" w:space="0"/>
            </w:tcBorders>
            <w:tcMar>
              <w:left w:w="0" w:type="dxa"/>
              <w:right w:w="0" w:type="dxa"/>
            </w:tcMar>
            <w:vAlign w:val="center"/>
          </w:tcPr>
          <w:p w14:paraId="1B3DAE3B">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pacing w:val="-20"/>
                <w:sz w:val="18"/>
                <w:szCs w:val="18"/>
                <w:highlight w:val="none"/>
              </w:rPr>
              <w:t>√</w:t>
            </w:r>
          </w:p>
        </w:tc>
        <w:tc>
          <w:tcPr>
            <w:tcW w:w="371" w:type="dxa"/>
            <w:tcBorders>
              <w:top w:val="single" w:color="auto" w:sz="4" w:space="0"/>
              <w:bottom w:val="single" w:color="auto" w:sz="4" w:space="0"/>
            </w:tcBorders>
            <w:tcMar>
              <w:left w:w="0" w:type="dxa"/>
              <w:right w:w="0" w:type="dxa"/>
            </w:tcMar>
            <w:vAlign w:val="center"/>
          </w:tcPr>
          <w:p w14:paraId="2851C076">
            <w:pPr>
              <w:snapToGrid w:val="0"/>
              <w:jc w:val="center"/>
              <w:rPr>
                <w:rFonts w:hint="eastAsia" w:ascii="Times New Roman" w:hAnsi="Times New Roman" w:eastAsia="楷体" w:cs="楷体"/>
                <w:color w:val="auto"/>
                <w:spacing w:val="-20"/>
                <w:sz w:val="18"/>
                <w:szCs w:val="18"/>
                <w:highlight w:val="none"/>
              </w:rPr>
            </w:pPr>
            <w:r>
              <w:rPr>
                <w:rFonts w:hint="eastAsia" w:ascii="Times New Roman" w:hAnsi="Times New Roman" w:eastAsia="楷体" w:cs="楷体"/>
                <w:color w:val="auto"/>
                <w:spacing w:val="-20"/>
                <w:sz w:val="18"/>
                <w:szCs w:val="18"/>
                <w:highlight w:val="none"/>
              </w:rPr>
              <w:t>√</w:t>
            </w:r>
          </w:p>
        </w:tc>
        <w:tc>
          <w:tcPr>
            <w:tcW w:w="425" w:type="dxa"/>
            <w:tcBorders>
              <w:top w:val="single" w:color="auto" w:sz="4" w:space="0"/>
              <w:bottom w:val="single" w:color="auto" w:sz="4" w:space="0"/>
            </w:tcBorders>
            <w:tcMar>
              <w:left w:w="0" w:type="dxa"/>
              <w:right w:w="0" w:type="dxa"/>
            </w:tcMar>
            <w:vAlign w:val="center"/>
          </w:tcPr>
          <w:p w14:paraId="63513D17">
            <w:pPr>
              <w:snapToGrid w:val="0"/>
              <w:jc w:val="center"/>
              <w:rPr>
                <w:rFonts w:hint="eastAsia" w:ascii="Times New Roman" w:hAnsi="Times New Roman" w:eastAsia="楷体" w:cs="楷体"/>
                <w:color w:val="auto"/>
                <w:spacing w:val="-20"/>
                <w:sz w:val="18"/>
                <w:szCs w:val="18"/>
                <w:highlight w:val="none"/>
              </w:rPr>
            </w:pPr>
          </w:p>
        </w:tc>
        <w:tc>
          <w:tcPr>
            <w:tcW w:w="441" w:type="dxa"/>
            <w:tcBorders>
              <w:top w:val="single" w:color="auto" w:sz="4" w:space="0"/>
              <w:bottom w:val="single" w:color="auto" w:sz="4" w:space="0"/>
            </w:tcBorders>
            <w:tcMar>
              <w:left w:w="0" w:type="dxa"/>
              <w:right w:w="0" w:type="dxa"/>
            </w:tcMar>
            <w:vAlign w:val="center"/>
          </w:tcPr>
          <w:p w14:paraId="3EA18D79">
            <w:pPr>
              <w:snapToGrid w:val="0"/>
              <w:jc w:val="center"/>
              <w:rPr>
                <w:rFonts w:hint="eastAsia" w:ascii="Times New Roman" w:hAnsi="Times New Roman" w:eastAsia="楷体" w:cs="楷体"/>
                <w:color w:val="auto"/>
                <w:spacing w:val="-20"/>
                <w:sz w:val="18"/>
                <w:szCs w:val="18"/>
                <w:highlight w:val="none"/>
              </w:rPr>
            </w:pPr>
          </w:p>
        </w:tc>
        <w:tc>
          <w:tcPr>
            <w:tcW w:w="1014" w:type="dxa"/>
            <w:tcBorders>
              <w:top w:val="single" w:color="auto" w:sz="4" w:space="0"/>
              <w:bottom w:val="single" w:color="auto" w:sz="4" w:space="0"/>
            </w:tcBorders>
            <w:tcMar>
              <w:left w:w="0" w:type="dxa"/>
              <w:right w:w="0" w:type="dxa"/>
            </w:tcMar>
            <w:vAlign w:val="center"/>
          </w:tcPr>
          <w:p w14:paraId="56BD26EF">
            <w:pPr>
              <w:snapToGrid w:val="0"/>
              <w:jc w:val="center"/>
              <w:rPr>
                <w:rFonts w:hint="eastAsia" w:ascii="Times New Roman" w:hAnsi="Times New Roman" w:eastAsia="楷体" w:cs="楷体"/>
                <w:color w:val="auto"/>
                <w:spacing w:val="-20"/>
                <w:sz w:val="18"/>
                <w:szCs w:val="18"/>
                <w:highlight w:val="none"/>
              </w:rPr>
            </w:pPr>
            <w:r>
              <w:rPr>
                <w:rFonts w:hint="eastAsia" w:ascii="Times New Roman" w:hAnsi="Times New Roman" w:eastAsia="楷体" w:cs="楷体"/>
                <w:color w:val="auto"/>
                <w:spacing w:val="-20"/>
                <w:sz w:val="18"/>
                <w:szCs w:val="18"/>
                <w:highlight w:val="none"/>
              </w:rPr>
              <w:t>2周</w:t>
            </w:r>
          </w:p>
        </w:tc>
        <w:tc>
          <w:tcPr>
            <w:tcW w:w="854" w:type="dxa"/>
            <w:tcBorders>
              <w:top w:val="single" w:color="auto" w:sz="4" w:space="0"/>
              <w:bottom w:val="single" w:color="auto" w:sz="4" w:space="0"/>
            </w:tcBorders>
            <w:tcMar>
              <w:left w:w="0" w:type="dxa"/>
              <w:right w:w="0" w:type="dxa"/>
            </w:tcMar>
            <w:vAlign w:val="center"/>
          </w:tcPr>
          <w:p w14:paraId="318B7FB5">
            <w:pPr>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教务部</w:t>
            </w:r>
          </w:p>
        </w:tc>
      </w:tr>
      <w:tr w14:paraId="2EB9C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dxa"/>
            <w:vMerge w:val="continue"/>
            <w:tcMar>
              <w:left w:w="0" w:type="dxa"/>
              <w:right w:w="0" w:type="dxa"/>
            </w:tcMar>
            <w:vAlign w:val="center"/>
          </w:tcPr>
          <w:p w14:paraId="0B1CAE14">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315" w:type="dxa"/>
            <w:vMerge w:val="continue"/>
            <w:tcBorders>
              <w:top w:val="single" w:color="auto" w:sz="4" w:space="0"/>
              <w:bottom w:val="single" w:color="auto" w:sz="4" w:space="0"/>
            </w:tcBorders>
            <w:tcMar>
              <w:left w:w="0" w:type="dxa"/>
              <w:right w:w="0" w:type="dxa"/>
            </w:tcMar>
            <w:vAlign w:val="center"/>
          </w:tcPr>
          <w:p w14:paraId="664ED9FA">
            <w:pPr>
              <w:adjustRightInd w:val="0"/>
              <w:snapToGrid w:val="0"/>
              <w:spacing w:line="120" w:lineRule="atLeast"/>
              <w:jc w:val="center"/>
              <w:rPr>
                <w:rFonts w:ascii="Times New Roman" w:hAnsi="Times New Roman" w:eastAsia="宋体" w:cs="Times New Roman"/>
                <w:color w:val="auto"/>
                <w:sz w:val="18"/>
                <w:szCs w:val="18"/>
                <w:highlight w:val="none"/>
              </w:rPr>
            </w:pPr>
          </w:p>
        </w:tc>
        <w:tc>
          <w:tcPr>
            <w:tcW w:w="440" w:type="dxa"/>
            <w:gridSpan w:val="2"/>
            <w:tcBorders>
              <w:top w:val="single" w:color="auto" w:sz="4" w:space="0"/>
              <w:bottom w:val="single" w:color="auto" w:sz="4" w:space="0"/>
            </w:tcBorders>
            <w:tcMar>
              <w:left w:w="0" w:type="dxa"/>
              <w:right w:w="0" w:type="dxa"/>
            </w:tcMar>
            <w:vAlign w:val="center"/>
          </w:tcPr>
          <w:p w14:paraId="7A0D4C2B">
            <w:pPr>
              <w:adjustRightInd w:val="0"/>
              <w:snapToGrid w:val="0"/>
              <w:spacing w:line="120" w:lineRule="atLeas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w:t>
            </w:r>
          </w:p>
        </w:tc>
        <w:tc>
          <w:tcPr>
            <w:tcW w:w="886" w:type="dxa"/>
            <w:gridSpan w:val="2"/>
            <w:tcBorders>
              <w:top w:val="single" w:color="auto" w:sz="4" w:space="0"/>
              <w:bottom w:val="single" w:color="auto" w:sz="4" w:space="0"/>
            </w:tcBorders>
            <w:tcMar>
              <w:left w:w="0" w:type="dxa"/>
              <w:right w:w="0" w:type="dxa"/>
            </w:tcMar>
            <w:vAlign w:val="center"/>
          </w:tcPr>
          <w:p w14:paraId="6B301397">
            <w:pPr>
              <w:adjustRightInd w:val="0"/>
              <w:snapToGrid w:val="0"/>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19134336</w:t>
            </w:r>
          </w:p>
        </w:tc>
        <w:tc>
          <w:tcPr>
            <w:tcW w:w="2222" w:type="dxa"/>
            <w:gridSpan w:val="2"/>
            <w:tcBorders>
              <w:top w:val="single" w:color="auto" w:sz="4" w:space="0"/>
              <w:bottom w:val="single" w:color="auto" w:sz="4" w:space="0"/>
            </w:tcBorders>
            <w:tcMar>
              <w:left w:w="0" w:type="dxa"/>
              <w:right w:w="0" w:type="dxa"/>
            </w:tcMar>
            <w:vAlign w:val="center"/>
          </w:tcPr>
          <w:p w14:paraId="2E6C7F5E">
            <w:pPr>
              <w:snapToGrid w:val="0"/>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岗位实习</w:t>
            </w:r>
          </w:p>
        </w:tc>
        <w:tc>
          <w:tcPr>
            <w:tcW w:w="350" w:type="dxa"/>
            <w:tcBorders>
              <w:top w:val="single" w:color="auto" w:sz="4" w:space="0"/>
              <w:bottom w:val="single" w:color="auto" w:sz="4" w:space="0"/>
            </w:tcBorders>
            <w:vAlign w:val="center"/>
          </w:tcPr>
          <w:p w14:paraId="135F0833">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查</w:t>
            </w:r>
          </w:p>
        </w:tc>
        <w:tc>
          <w:tcPr>
            <w:tcW w:w="425" w:type="dxa"/>
            <w:tcBorders>
              <w:top w:val="single" w:color="auto" w:sz="4" w:space="0"/>
              <w:bottom w:val="single" w:color="auto" w:sz="4" w:space="0"/>
            </w:tcBorders>
            <w:tcMar>
              <w:left w:w="0" w:type="dxa"/>
              <w:right w:w="0" w:type="dxa"/>
            </w:tcMar>
          </w:tcPr>
          <w:p w14:paraId="3FCA5835">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576</w:t>
            </w:r>
          </w:p>
        </w:tc>
        <w:tc>
          <w:tcPr>
            <w:tcW w:w="524" w:type="dxa"/>
            <w:tcBorders>
              <w:top w:val="single" w:color="auto" w:sz="4" w:space="0"/>
              <w:bottom w:val="single" w:color="auto" w:sz="4" w:space="0"/>
            </w:tcBorders>
          </w:tcPr>
          <w:p w14:paraId="50A6AE43">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0</w:t>
            </w:r>
          </w:p>
        </w:tc>
        <w:tc>
          <w:tcPr>
            <w:tcW w:w="501" w:type="dxa"/>
            <w:tcBorders>
              <w:top w:val="single" w:color="auto" w:sz="4" w:space="0"/>
              <w:bottom w:val="single" w:color="auto" w:sz="4" w:space="0"/>
            </w:tcBorders>
          </w:tcPr>
          <w:p w14:paraId="25782558">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576</w:t>
            </w:r>
          </w:p>
        </w:tc>
        <w:tc>
          <w:tcPr>
            <w:tcW w:w="336" w:type="dxa"/>
            <w:tcBorders>
              <w:top w:val="single" w:color="auto" w:sz="4" w:space="0"/>
              <w:bottom w:val="single" w:color="auto" w:sz="4" w:space="0"/>
            </w:tcBorders>
            <w:tcMar>
              <w:left w:w="0" w:type="dxa"/>
              <w:right w:w="0" w:type="dxa"/>
            </w:tcMar>
          </w:tcPr>
          <w:p w14:paraId="0D3D751E">
            <w:pPr>
              <w:jc w:val="center"/>
              <w:rPr>
                <w:rFonts w:hint="eastAsia" w:ascii="Times New Roman" w:hAnsi="Times New Roman" w:eastAsia="楷体" w:cs="楷体"/>
                <w:color w:val="auto"/>
                <w:sz w:val="18"/>
                <w:szCs w:val="18"/>
                <w:highlight w:val="none"/>
              </w:rPr>
            </w:pPr>
            <w:r>
              <w:rPr>
                <w:rFonts w:hint="eastAsia" w:ascii="Times New Roman" w:hAnsi="Times New Roman" w:eastAsia="楷体" w:cs="楷体"/>
                <w:color w:val="auto"/>
                <w:sz w:val="18"/>
                <w:szCs w:val="18"/>
                <w:highlight w:val="none"/>
              </w:rPr>
              <w:t>24</w:t>
            </w:r>
          </w:p>
        </w:tc>
        <w:tc>
          <w:tcPr>
            <w:tcW w:w="396" w:type="dxa"/>
            <w:tcBorders>
              <w:top w:val="single" w:color="auto" w:sz="4" w:space="0"/>
              <w:bottom w:val="single" w:color="auto" w:sz="4" w:space="0"/>
            </w:tcBorders>
            <w:tcMar>
              <w:left w:w="0" w:type="dxa"/>
              <w:right w:w="0" w:type="dxa"/>
            </w:tcMar>
          </w:tcPr>
          <w:p w14:paraId="09C2B2B4">
            <w:pPr>
              <w:jc w:val="center"/>
              <w:rPr>
                <w:rFonts w:hint="eastAsia" w:ascii="Times New Roman" w:hAnsi="Times New Roman" w:eastAsia="楷体" w:cs="楷体"/>
                <w:color w:val="auto"/>
                <w:sz w:val="18"/>
                <w:szCs w:val="18"/>
                <w:highlight w:val="none"/>
              </w:rPr>
            </w:pPr>
          </w:p>
        </w:tc>
        <w:tc>
          <w:tcPr>
            <w:tcW w:w="371" w:type="dxa"/>
            <w:tcBorders>
              <w:top w:val="single" w:color="auto" w:sz="4" w:space="0"/>
              <w:bottom w:val="single" w:color="auto" w:sz="4" w:space="0"/>
            </w:tcBorders>
            <w:tcMar>
              <w:left w:w="0" w:type="dxa"/>
              <w:right w:w="0" w:type="dxa"/>
            </w:tcMar>
            <w:vAlign w:val="center"/>
          </w:tcPr>
          <w:p w14:paraId="0D4E5CB7">
            <w:pPr>
              <w:snapToGrid w:val="0"/>
              <w:jc w:val="center"/>
              <w:rPr>
                <w:rFonts w:hint="eastAsia" w:ascii="Times New Roman" w:hAnsi="Times New Roman" w:eastAsia="楷体" w:cs="楷体"/>
                <w:color w:val="auto"/>
                <w:spacing w:val="-20"/>
                <w:sz w:val="18"/>
                <w:szCs w:val="18"/>
                <w:highlight w:val="none"/>
              </w:rPr>
            </w:pPr>
          </w:p>
        </w:tc>
        <w:tc>
          <w:tcPr>
            <w:tcW w:w="425" w:type="dxa"/>
            <w:tcBorders>
              <w:top w:val="single" w:color="auto" w:sz="4" w:space="0"/>
              <w:bottom w:val="single" w:color="auto" w:sz="4" w:space="0"/>
            </w:tcBorders>
            <w:tcMar>
              <w:left w:w="0" w:type="dxa"/>
              <w:right w:w="0" w:type="dxa"/>
            </w:tcMar>
            <w:vAlign w:val="center"/>
          </w:tcPr>
          <w:p w14:paraId="12478A3C">
            <w:pPr>
              <w:snapToGrid w:val="0"/>
              <w:jc w:val="center"/>
              <w:rPr>
                <w:rFonts w:hint="eastAsia" w:ascii="Times New Roman" w:hAnsi="Times New Roman" w:eastAsia="楷体" w:cs="楷体"/>
                <w:color w:val="auto"/>
                <w:spacing w:val="-20"/>
                <w:sz w:val="18"/>
                <w:szCs w:val="18"/>
                <w:highlight w:val="none"/>
              </w:rPr>
            </w:pPr>
          </w:p>
        </w:tc>
        <w:tc>
          <w:tcPr>
            <w:tcW w:w="441" w:type="dxa"/>
            <w:tcBorders>
              <w:top w:val="single" w:color="auto" w:sz="4" w:space="0"/>
              <w:bottom w:val="single" w:color="auto" w:sz="4" w:space="0"/>
            </w:tcBorders>
            <w:tcMar>
              <w:left w:w="0" w:type="dxa"/>
              <w:right w:w="0" w:type="dxa"/>
            </w:tcMar>
            <w:vAlign w:val="center"/>
          </w:tcPr>
          <w:p w14:paraId="5D8EEAA6">
            <w:pPr>
              <w:snapToGrid w:val="0"/>
              <w:jc w:val="center"/>
              <w:rPr>
                <w:rFonts w:hint="eastAsia" w:ascii="Times New Roman" w:hAnsi="Times New Roman" w:eastAsia="楷体" w:cs="楷体"/>
                <w:color w:val="auto"/>
                <w:spacing w:val="-20"/>
                <w:sz w:val="18"/>
                <w:szCs w:val="18"/>
                <w:highlight w:val="none"/>
              </w:rPr>
            </w:pPr>
          </w:p>
        </w:tc>
        <w:tc>
          <w:tcPr>
            <w:tcW w:w="1014" w:type="dxa"/>
            <w:tcBorders>
              <w:top w:val="single" w:color="auto" w:sz="4" w:space="0"/>
              <w:bottom w:val="single" w:color="auto" w:sz="4" w:space="0"/>
            </w:tcBorders>
            <w:tcMar>
              <w:left w:w="0" w:type="dxa"/>
              <w:right w:w="0" w:type="dxa"/>
            </w:tcMar>
            <w:vAlign w:val="center"/>
          </w:tcPr>
          <w:p w14:paraId="4ECCCDC0">
            <w:pPr>
              <w:snapToGrid w:val="0"/>
              <w:jc w:val="center"/>
              <w:rPr>
                <w:rFonts w:hint="eastAsia" w:ascii="Times New Roman" w:hAnsi="Times New Roman" w:eastAsia="楷体" w:cs="楷体"/>
                <w:color w:val="auto"/>
                <w:spacing w:val="-20"/>
                <w:sz w:val="18"/>
                <w:szCs w:val="18"/>
                <w:highlight w:val="none"/>
              </w:rPr>
            </w:pPr>
            <w:r>
              <w:rPr>
                <w:rFonts w:hint="eastAsia" w:ascii="Times New Roman" w:hAnsi="Times New Roman" w:eastAsia="楷体" w:cs="楷体"/>
                <w:color w:val="auto"/>
                <w:spacing w:val="-20"/>
                <w:sz w:val="18"/>
                <w:szCs w:val="18"/>
                <w:highlight w:val="none"/>
              </w:rPr>
              <w:t>6个月</w:t>
            </w:r>
          </w:p>
        </w:tc>
        <w:tc>
          <w:tcPr>
            <w:tcW w:w="854" w:type="dxa"/>
            <w:tcBorders>
              <w:top w:val="single" w:color="auto" w:sz="4" w:space="0"/>
              <w:bottom w:val="single" w:color="auto" w:sz="4" w:space="0"/>
            </w:tcBorders>
            <w:tcMar>
              <w:left w:w="0" w:type="dxa"/>
              <w:right w:w="0" w:type="dxa"/>
            </w:tcMar>
            <w:vAlign w:val="center"/>
          </w:tcPr>
          <w:p w14:paraId="21FE2AB9">
            <w:pPr>
              <w:jc w:val="center"/>
              <w:rPr>
                <w:rFonts w:hint="eastAsia" w:ascii="Times New Roman" w:hAnsi="Times New Roman" w:eastAsia="仿宋" w:cs="Times New Roman"/>
                <w:color w:val="auto"/>
                <w:sz w:val="18"/>
                <w:szCs w:val="18"/>
                <w:highlight w:val="none"/>
              </w:rPr>
            </w:pPr>
            <w:r>
              <w:rPr>
                <w:rFonts w:hint="eastAsia" w:ascii="Times New Roman" w:hAnsi="Times New Roman" w:eastAsia="仿宋" w:cs="Times New Roman"/>
                <w:color w:val="auto"/>
                <w:sz w:val="18"/>
                <w:szCs w:val="18"/>
                <w:highlight w:val="none"/>
              </w:rPr>
              <w:t>机电系</w:t>
            </w:r>
          </w:p>
        </w:tc>
      </w:tr>
      <w:tr w14:paraId="5153B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40" w:type="dxa"/>
            <w:vMerge w:val="continue"/>
            <w:tcBorders>
              <w:bottom w:val="single" w:color="auto" w:sz="12" w:space="0"/>
            </w:tcBorders>
            <w:tcMar>
              <w:left w:w="0" w:type="dxa"/>
              <w:right w:w="0" w:type="dxa"/>
            </w:tcMar>
            <w:vAlign w:val="center"/>
          </w:tcPr>
          <w:p w14:paraId="28B66FFA">
            <w:pPr>
              <w:snapToGrid w:val="0"/>
              <w:spacing w:line="120" w:lineRule="atLeast"/>
              <w:jc w:val="center"/>
              <w:rPr>
                <w:rFonts w:ascii="Times New Roman" w:hAnsi="Times New Roman" w:eastAsia="仿宋_GB2312" w:cs="Times New Roman"/>
                <w:b/>
                <w:bCs/>
                <w:color w:val="auto"/>
                <w:spacing w:val="-20"/>
                <w:szCs w:val="21"/>
                <w:highlight w:val="none"/>
              </w:rPr>
            </w:pPr>
          </w:p>
        </w:tc>
        <w:tc>
          <w:tcPr>
            <w:tcW w:w="4213" w:type="dxa"/>
            <w:gridSpan w:val="8"/>
            <w:tcBorders>
              <w:top w:val="single" w:color="auto" w:sz="4" w:space="0"/>
              <w:bottom w:val="single" w:color="auto" w:sz="12" w:space="0"/>
            </w:tcBorders>
            <w:tcMar>
              <w:left w:w="0" w:type="dxa"/>
              <w:right w:w="0" w:type="dxa"/>
            </w:tcMar>
            <w:vAlign w:val="center"/>
          </w:tcPr>
          <w:p w14:paraId="79F27F9E">
            <w:pPr>
              <w:snapToGrid w:val="0"/>
              <w:spacing w:line="120" w:lineRule="atLeast"/>
              <w:jc w:val="center"/>
              <w:rPr>
                <w:rFonts w:ascii="Times New Roman" w:hAnsi="Times New Roman" w:eastAsia="仿宋_GB2312" w:cs="Times New Roman"/>
                <w:b/>
                <w:bCs/>
                <w:color w:val="auto"/>
                <w:spacing w:val="-20"/>
                <w:szCs w:val="21"/>
                <w:highlight w:val="none"/>
              </w:rPr>
            </w:pPr>
            <w:r>
              <w:rPr>
                <w:rFonts w:hint="eastAsia" w:ascii="Times New Roman" w:hAnsi="Times New Roman" w:eastAsia="宋体" w:cs="Times New Roman"/>
                <w:b/>
                <w:bCs/>
                <w:color w:val="auto"/>
                <w:spacing w:val="-20"/>
                <w:szCs w:val="21"/>
                <w:highlight w:val="none"/>
              </w:rPr>
              <w:t>小计</w:t>
            </w:r>
          </w:p>
        </w:tc>
        <w:tc>
          <w:tcPr>
            <w:tcW w:w="425" w:type="dxa"/>
            <w:tcBorders>
              <w:top w:val="single" w:color="auto" w:sz="4" w:space="0"/>
              <w:bottom w:val="single" w:color="auto" w:sz="12" w:space="0"/>
            </w:tcBorders>
            <w:tcMar>
              <w:left w:w="0" w:type="dxa"/>
              <w:right w:w="0" w:type="dxa"/>
            </w:tcMar>
          </w:tcPr>
          <w:p w14:paraId="6716BA45">
            <w:pPr>
              <w:widowControl/>
              <w:jc w:val="center"/>
              <w:textAlignment w:val="center"/>
              <w:rPr>
                <w:rFonts w:hint="eastAsia" w:ascii="Times New Roman" w:hAnsi="Times New Roman" w:eastAsia="楷体" w:cs="楷体"/>
                <w:color w:val="auto"/>
                <w:kern w:val="0"/>
                <w:sz w:val="18"/>
                <w:szCs w:val="18"/>
                <w:highlight w:val="none"/>
                <w:lang w:bidi="ar"/>
              </w:rPr>
            </w:pPr>
            <w:r>
              <w:rPr>
                <w:rFonts w:hint="eastAsia" w:ascii="Times New Roman" w:hAnsi="Times New Roman" w:eastAsia="楷体" w:cs="楷体"/>
                <w:color w:val="auto"/>
                <w:kern w:val="0"/>
                <w:sz w:val="18"/>
                <w:szCs w:val="18"/>
                <w:highlight w:val="none"/>
                <w:lang w:bidi="ar"/>
              </w:rPr>
              <w:t>608</w:t>
            </w:r>
          </w:p>
        </w:tc>
        <w:tc>
          <w:tcPr>
            <w:tcW w:w="524" w:type="dxa"/>
            <w:tcBorders>
              <w:top w:val="single" w:color="auto" w:sz="4" w:space="0"/>
              <w:bottom w:val="single" w:color="auto" w:sz="12" w:space="0"/>
            </w:tcBorders>
          </w:tcPr>
          <w:p w14:paraId="6DF4DC3B">
            <w:pPr>
              <w:widowControl/>
              <w:jc w:val="center"/>
              <w:textAlignment w:val="center"/>
              <w:rPr>
                <w:rFonts w:hint="eastAsia" w:ascii="Times New Roman" w:hAnsi="Times New Roman" w:eastAsia="楷体" w:cs="楷体"/>
                <w:color w:val="auto"/>
                <w:kern w:val="0"/>
                <w:sz w:val="18"/>
                <w:szCs w:val="18"/>
                <w:highlight w:val="none"/>
                <w:lang w:bidi="ar"/>
              </w:rPr>
            </w:pPr>
            <w:r>
              <w:rPr>
                <w:rFonts w:hint="eastAsia" w:ascii="Times New Roman" w:hAnsi="Times New Roman" w:eastAsia="楷体" w:cs="楷体"/>
                <w:color w:val="auto"/>
                <w:kern w:val="0"/>
                <w:sz w:val="18"/>
                <w:szCs w:val="18"/>
                <w:highlight w:val="none"/>
                <w:lang w:bidi="ar"/>
              </w:rPr>
              <w:t>16</w:t>
            </w:r>
          </w:p>
        </w:tc>
        <w:tc>
          <w:tcPr>
            <w:tcW w:w="501" w:type="dxa"/>
            <w:tcBorders>
              <w:top w:val="single" w:color="auto" w:sz="4" w:space="0"/>
              <w:bottom w:val="single" w:color="auto" w:sz="12" w:space="0"/>
            </w:tcBorders>
          </w:tcPr>
          <w:p w14:paraId="65B1A43D">
            <w:pPr>
              <w:widowControl/>
              <w:jc w:val="center"/>
              <w:textAlignment w:val="center"/>
              <w:rPr>
                <w:rFonts w:hint="eastAsia" w:ascii="Times New Roman" w:hAnsi="Times New Roman" w:eastAsia="楷体" w:cs="楷体"/>
                <w:color w:val="auto"/>
                <w:kern w:val="0"/>
                <w:sz w:val="18"/>
                <w:szCs w:val="18"/>
                <w:highlight w:val="none"/>
                <w:lang w:bidi="ar"/>
              </w:rPr>
            </w:pPr>
            <w:r>
              <w:rPr>
                <w:rFonts w:hint="eastAsia" w:ascii="Times New Roman" w:hAnsi="Times New Roman" w:eastAsia="楷体" w:cs="楷体"/>
                <w:color w:val="auto"/>
                <w:kern w:val="0"/>
                <w:sz w:val="18"/>
                <w:szCs w:val="18"/>
                <w:highlight w:val="none"/>
                <w:lang w:bidi="ar"/>
              </w:rPr>
              <w:t>592</w:t>
            </w:r>
          </w:p>
        </w:tc>
        <w:tc>
          <w:tcPr>
            <w:tcW w:w="336" w:type="dxa"/>
            <w:tcBorders>
              <w:top w:val="single" w:color="auto" w:sz="4" w:space="0"/>
              <w:bottom w:val="single" w:color="auto" w:sz="12" w:space="0"/>
            </w:tcBorders>
            <w:tcMar>
              <w:left w:w="0" w:type="dxa"/>
              <w:right w:w="0" w:type="dxa"/>
            </w:tcMar>
          </w:tcPr>
          <w:p w14:paraId="6AF6AC12">
            <w:pPr>
              <w:widowControl/>
              <w:jc w:val="center"/>
              <w:textAlignment w:val="center"/>
              <w:rPr>
                <w:rFonts w:hint="eastAsia" w:ascii="Times New Roman" w:hAnsi="Times New Roman" w:eastAsia="楷体" w:cs="楷体"/>
                <w:color w:val="auto"/>
                <w:kern w:val="0"/>
                <w:sz w:val="18"/>
                <w:szCs w:val="18"/>
                <w:highlight w:val="none"/>
                <w:lang w:bidi="ar"/>
              </w:rPr>
            </w:pPr>
            <w:r>
              <w:rPr>
                <w:rFonts w:hint="eastAsia" w:ascii="Times New Roman" w:hAnsi="Times New Roman" w:eastAsia="楷体" w:cs="楷体"/>
                <w:color w:val="auto"/>
                <w:kern w:val="0"/>
                <w:sz w:val="18"/>
                <w:szCs w:val="18"/>
                <w:highlight w:val="none"/>
                <w:lang w:bidi="ar"/>
              </w:rPr>
              <w:t>26</w:t>
            </w:r>
          </w:p>
        </w:tc>
        <w:tc>
          <w:tcPr>
            <w:tcW w:w="396" w:type="dxa"/>
            <w:tcBorders>
              <w:top w:val="single" w:color="auto" w:sz="4" w:space="0"/>
              <w:bottom w:val="single" w:color="auto" w:sz="12" w:space="0"/>
            </w:tcBorders>
            <w:tcMar>
              <w:left w:w="0" w:type="dxa"/>
              <w:right w:w="0" w:type="dxa"/>
            </w:tcMar>
          </w:tcPr>
          <w:p w14:paraId="14342EAB">
            <w:pPr>
              <w:widowControl/>
              <w:jc w:val="center"/>
              <w:textAlignment w:val="center"/>
              <w:rPr>
                <w:rFonts w:hint="eastAsia" w:ascii="Times New Roman" w:hAnsi="Times New Roman" w:eastAsia="楷体" w:cs="楷体"/>
                <w:color w:val="auto"/>
                <w:kern w:val="0"/>
                <w:sz w:val="18"/>
                <w:szCs w:val="18"/>
                <w:highlight w:val="none"/>
                <w:lang w:bidi="ar"/>
              </w:rPr>
            </w:pPr>
          </w:p>
        </w:tc>
        <w:tc>
          <w:tcPr>
            <w:tcW w:w="371" w:type="dxa"/>
            <w:tcBorders>
              <w:top w:val="single" w:color="auto" w:sz="4" w:space="0"/>
              <w:bottom w:val="single" w:color="auto" w:sz="12" w:space="0"/>
            </w:tcBorders>
            <w:tcMar>
              <w:left w:w="0" w:type="dxa"/>
              <w:right w:w="0" w:type="dxa"/>
            </w:tcMar>
          </w:tcPr>
          <w:p w14:paraId="30EF20FA">
            <w:pPr>
              <w:rPr>
                <w:rFonts w:ascii="Times New Roman" w:hAnsi="Times New Roman"/>
                <w:color w:val="auto"/>
                <w:highlight w:val="none"/>
              </w:rPr>
            </w:pPr>
          </w:p>
        </w:tc>
        <w:tc>
          <w:tcPr>
            <w:tcW w:w="425" w:type="dxa"/>
            <w:tcBorders>
              <w:top w:val="single" w:color="auto" w:sz="4" w:space="0"/>
              <w:bottom w:val="single" w:color="auto" w:sz="12" w:space="0"/>
            </w:tcBorders>
            <w:tcMar>
              <w:left w:w="0" w:type="dxa"/>
              <w:right w:w="0" w:type="dxa"/>
            </w:tcMar>
          </w:tcPr>
          <w:p w14:paraId="60D0DBE7">
            <w:pPr>
              <w:rPr>
                <w:rFonts w:ascii="Times New Roman" w:hAnsi="Times New Roman"/>
                <w:color w:val="auto"/>
                <w:highlight w:val="none"/>
              </w:rPr>
            </w:pPr>
          </w:p>
        </w:tc>
        <w:tc>
          <w:tcPr>
            <w:tcW w:w="441" w:type="dxa"/>
            <w:tcBorders>
              <w:top w:val="single" w:color="auto" w:sz="4" w:space="0"/>
              <w:bottom w:val="single" w:color="auto" w:sz="12" w:space="0"/>
            </w:tcBorders>
            <w:tcMar>
              <w:left w:w="0" w:type="dxa"/>
              <w:right w:w="0" w:type="dxa"/>
            </w:tcMar>
          </w:tcPr>
          <w:p w14:paraId="479118E4">
            <w:pPr>
              <w:rPr>
                <w:rFonts w:ascii="Times New Roman" w:hAnsi="Times New Roman"/>
                <w:color w:val="auto"/>
                <w:highlight w:val="none"/>
              </w:rPr>
            </w:pPr>
          </w:p>
        </w:tc>
        <w:tc>
          <w:tcPr>
            <w:tcW w:w="1014" w:type="dxa"/>
            <w:tcBorders>
              <w:top w:val="single" w:color="auto" w:sz="4" w:space="0"/>
              <w:bottom w:val="single" w:color="auto" w:sz="12" w:space="0"/>
            </w:tcBorders>
            <w:tcMar>
              <w:left w:w="0" w:type="dxa"/>
              <w:right w:w="0" w:type="dxa"/>
            </w:tcMar>
            <w:vAlign w:val="center"/>
          </w:tcPr>
          <w:p w14:paraId="2474B2DB">
            <w:pPr>
              <w:snapToGrid w:val="0"/>
              <w:spacing w:line="120" w:lineRule="atLeast"/>
              <w:jc w:val="center"/>
              <w:rPr>
                <w:rFonts w:ascii="Times New Roman" w:hAnsi="Times New Roman" w:eastAsia="仿宋_GB2312" w:cs="Times New Roman"/>
                <w:b/>
                <w:color w:val="auto"/>
                <w:spacing w:val="-20"/>
                <w:szCs w:val="21"/>
                <w:highlight w:val="none"/>
              </w:rPr>
            </w:pPr>
          </w:p>
        </w:tc>
        <w:tc>
          <w:tcPr>
            <w:tcW w:w="854" w:type="dxa"/>
            <w:tcBorders>
              <w:top w:val="single" w:color="auto" w:sz="4" w:space="0"/>
              <w:bottom w:val="single" w:color="auto" w:sz="12" w:space="0"/>
            </w:tcBorders>
            <w:tcMar>
              <w:left w:w="0" w:type="dxa"/>
              <w:right w:w="0" w:type="dxa"/>
            </w:tcMar>
            <w:vAlign w:val="center"/>
          </w:tcPr>
          <w:p w14:paraId="2BFE2EBC">
            <w:pPr>
              <w:snapToGrid w:val="0"/>
              <w:spacing w:line="120" w:lineRule="atLeast"/>
              <w:jc w:val="center"/>
              <w:rPr>
                <w:rFonts w:ascii="Times New Roman" w:hAnsi="Times New Roman" w:eastAsia="仿宋_GB2312" w:cs="Times New Roman"/>
                <w:b/>
                <w:color w:val="auto"/>
                <w:spacing w:val="-20"/>
                <w:szCs w:val="21"/>
                <w:highlight w:val="none"/>
              </w:rPr>
            </w:pPr>
          </w:p>
        </w:tc>
      </w:tr>
      <w:tr w14:paraId="2F94D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555" w:type="dxa"/>
            <w:gridSpan w:val="2"/>
            <w:vMerge w:val="restart"/>
            <w:tcBorders>
              <w:top w:val="single" w:color="auto" w:sz="12" w:space="0"/>
            </w:tcBorders>
            <w:tcMar>
              <w:left w:w="0" w:type="dxa"/>
              <w:right w:w="0" w:type="dxa"/>
            </w:tcMar>
            <w:vAlign w:val="center"/>
          </w:tcPr>
          <w:p w14:paraId="14BE7861">
            <w:pPr>
              <w:adjustRightInd w:val="0"/>
              <w:snapToGrid w:val="0"/>
              <w:spacing w:line="120" w:lineRule="atLeast"/>
              <w:jc w:val="center"/>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合</w:t>
            </w:r>
          </w:p>
          <w:p w14:paraId="6A1CEDF6">
            <w:pPr>
              <w:adjustRightInd w:val="0"/>
              <w:snapToGrid w:val="0"/>
              <w:spacing w:line="120" w:lineRule="atLeast"/>
              <w:rPr>
                <w:rFonts w:ascii="Times New Roman" w:hAnsi="Times New Roman" w:eastAsia="宋体" w:cs="Times New Roman"/>
                <w:b/>
                <w:color w:val="auto"/>
                <w:szCs w:val="24"/>
                <w:highlight w:val="none"/>
              </w:rPr>
            </w:pPr>
          </w:p>
          <w:p w14:paraId="72E1F691">
            <w:pPr>
              <w:adjustRightInd w:val="0"/>
              <w:snapToGrid w:val="0"/>
              <w:spacing w:line="120" w:lineRule="atLeast"/>
              <w:jc w:val="center"/>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计</w:t>
            </w:r>
          </w:p>
        </w:tc>
        <w:tc>
          <w:tcPr>
            <w:tcW w:w="3898" w:type="dxa"/>
            <w:gridSpan w:val="7"/>
            <w:tcBorders>
              <w:top w:val="single" w:color="auto" w:sz="12" w:space="0"/>
              <w:right w:val="single" w:color="auto" w:sz="4" w:space="0"/>
            </w:tcBorders>
            <w:tcMar>
              <w:left w:w="0" w:type="dxa"/>
              <w:right w:w="0" w:type="dxa"/>
            </w:tcMar>
            <w:vAlign w:val="center"/>
          </w:tcPr>
          <w:p w14:paraId="61BD10B6">
            <w:pPr>
              <w:snapToGrid w:val="0"/>
              <w:spacing w:line="120" w:lineRule="atLeas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18"/>
                <w:highlight w:val="none"/>
              </w:rPr>
              <w:t>总学时</w:t>
            </w:r>
          </w:p>
        </w:tc>
        <w:tc>
          <w:tcPr>
            <w:tcW w:w="5287" w:type="dxa"/>
            <w:gridSpan w:val="10"/>
            <w:tcBorders>
              <w:top w:val="single" w:color="auto" w:sz="12" w:space="0"/>
              <w:left w:val="single" w:color="auto" w:sz="4" w:space="0"/>
              <w:right w:val="single" w:color="auto" w:sz="12" w:space="0"/>
            </w:tcBorders>
            <w:tcMar>
              <w:left w:w="0" w:type="dxa"/>
              <w:right w:w="0" w:type="dxa"/>
            </w:tcMar>
            <w:vAlign w:val="center"/>
          </w:tcPr>
          <w:p w14:paraId="2D36EFA8">
            <w:pPr>
              <w:snapToGrid w:val="0"/>
              <w:spacing w:line="120" w:lineRule="atLeast"/>
              <w:jc w:val="center"/>
              <w:rPr>
                <w:rFonts w:ascii="Times New Roman" w:hAnsi="Times New Roman" w:eastAsia="仿宋_GB2312" w:cs="Times New Roman"/>
                <w:b/>
                <w:color w:val="auto"/>
                <w:szCs w:val="18"/>
                <w:highlight w:val="none"/>
              </w:rPr>
            </w:pPr>
            <w:r>
              <w:rPr>
                <w:rFonts w:hint="eastAsia" w:ascii="Times New Roman" w:hAnsi="Times New Roman" w:eastAsia="仿宋_GB2312" w:cs="Times New Roman"/>
                <w:b/>
                <w:color w:val="auto"/>
                <w:szCs w:val="18"/>
                <w:highlight w:val="none"/>
              </w:rPr>
              <w:t>1780</w:t>
            </w:r>
          </w:p>
        </w:tc>
      </w:tr>
      <w:tr w14:paraId="3D5CF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555" w:type="dxa"/>
            <w:gridSpan w:val="2"/>
            <w:vMerge w:val="continue"/>
            <w:tcMar>
              <w:left w:w="0" w:type="dxa"/>
              <w:right w:w="0" w:type="dxa"/>
            </w:tcMar>
            <w:vAlign w:val="center"/>
          </w:tcPr>
          <w:p w14:paraId="7CD02DAC">
            <w:pPr>
              <w:adjustRightInd w:val="0"/>
              <w:snapToGrid w:val="0"/>
              <w:spacing w:line="120" w:lineRule="atLeast"/>
              <w:jc w:val="center"/>
              <w:rPr>
                <w:rFonts w:ascii="Times New Roman" w:hAnsi="Times New Roman" w:eastAsia="宋体" w:cs="Times New Roman"/>
                <w:b/>
                <w:color w:val="auto"/>
                <w:szCs w:val="24"/>
                <w:highlight w:val="none"/>
              </w:rPr>
            </w:pPr>
          </w:p>
        </w:tc>
        <w:tc>
          <w:tcPr>
            <w:tcW w:w="3898" w:type="dxa"/>
            <w:gridSpan w:val="7"/>
            <w:tcBorders>
              <w:right w:val="single" w:color="auto" w:sz="4" w:space="0"/>
            </w:tcBorders>
            <w:tcMar>
              <w:left w:w="0" w:type="dxa"/>
              <w:right w:w="0" w:type="dxa"/>
            </w:tcMar>
            <w:vAlign w:val="center"/>
          </w:tcPr>
          <w:p w14:paraId="59751293">
            <w:pPr>
              <w:snapToGrid w:val="0"/>
              <w:spacing w:line="120" w:lineRule="atLeas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18"/>
                <w:highlight w:val="none"/>
              </w:rPr>
              <w:t>总学分</w:t>
            </w:r>
          </w:p>
        </w:tc>
        <w:tc>
          <w:tcPr>
            <w:tcW w:w="5287" w:type="dxa"/>
            <w:gridSpan w:val="10"/>
            <w:tcBorders>
              <w:left w:val="single" w:color="auto" w:sz="4" w:space="0"/>
              <w:right w:val="single" w:color="auto" w:sz="12" w:space="0"/>
            </w:tcBorders>
            <w:tcMar>
              <w:left w:w="0" w:type="dxa"/>
              <w:right w:w="0" w:type="dxa"/>
            </w:tcMar>
            <w:vAlign w:val="center"/>
          </w:tcPr>
          <w:p w14:paraId="7B566B3D">
            <w:pPr>
              <w:snapToGrid w:val="0"/>
              <w:spacing w:line="120" w:lineRule="atLeast"/>
              <w:jc w:val="center"/>
              <w:rPr>
                <w:rFonts w:ascii="Times New Roman" w:hAnsi="Times New Roman" w:eastAsia="仿宋_GB2312" w:cs="Times New Roman"/>
                <w:b/>
                <w:color w:val="auto"/>
                <w:szCs w:val="18"/>
                <w:highlight w:val="none"/>
              </w:rPr>
            </w:pPr>
            <w:r>
              <w:rPr>
                <w:rFonts w:hint="eastAsia" w:ascii="Times New Roman" w:hAnsi="Times New Roman" w:eastAsia="仿宋_GB2312" w:cs="Times New Roman"/>
                <w:b/>
                <w:color w:val="auto"/>
                <w:szCs w:val="18"/>
                <w:highlight w:val="none"/>
              </w:rPr>
              <w:t>99</w:t>
            </w:r>
          </w:p>
        </w:tc>
      </w:tr>
      <w:tr w14:paraId="0E64C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dxa"/>
            <w:gridSpan w:val="2"/>
            <w:vMerge w:val="continue"/>
            <w:tcMar>
              <w:left w:w="0" w:type="dxa"/>
              <w:right w:w="0" w:type="dxa"/>
            </w:tcMar>
            <w:vAlign w:val="center"/>
          </w:tcPr>
          <w:p w14:paraId="331D86B4">
            <w:pPr>
              <w:adjustRightInd w:val="0"/>
              <w:snapToGrid w:val="0"/>
              <w:spacing w:line="120" w:lineRule="atLeast"/>
              <w:jc w:val="center"/>
              <w:rPr>
                <w:rFonts w:ascii="Times New Roman" w:hAnsi="Times New Roman" w:eastAsia="宋体" w:cs="Times New Roman"/>
                <w:b/>
                <w:color w:val="auto"/>
                <w:szCs w:val="24"/>
                <w:highlight w:val="none"/>
              </w:rPr>
            </w:pPr>
          </w:p>
        </w:tc>
        <w:tc>
          <w:tcPr>
            <w:tcW w:w="3898" w:type="dxa"/>
            <w:gridSpan w:val="7"/>
            <w:tcMar>
              <w:left w:w="0" w:type="dxa"/>
              <w:right w:w="0" w:type="dxa"/>
            </w:tcMar>
            <w:vAlign w:val="center"/>
          </w:tcPr>
          <w:p w14:paraId="0EC5838E">
            <w:pPr>
              <w:adjustRightInd w:val="0"/>
              <w:snapToGrid w:val="0"/>
              <w:spacing w:line="120" w:lineRule="atLeast"/>
              <w:jc w:val="center"/>
              <w:rPr>
                <w:rFonts w:ascii="Times New Roman" w:hAnsi="Times New Roman" w:eastAsia="宋体" w:cs="Times New Roman"/>
                <w:b/>
                <w:color w:val="auto"/>
                <w:szCs w:val="24"/>
                <w:highlight w:val="none"/>
              </w:rPr>
            </w:pPr>
            <w:r>
              <w:rPr>
                <w:rFonts w:hint="eastAsia" w:ascii="Times New Roman" w:hAnsi="Times New Roman" w:eastAsia="仿宋_GB2312" w:cs="Times New Roman"/>
                <w:b/>
                <w:color w:val="auto"/>
                <w:szCs w:val="18"/>
                <w:highlight w:val="none"/>
              </w:rPr>
              <w:t>理论教学周</w:t>
            </w:r>
            <w:r>
              <w:rPr>
                <w:rFonts w:ascii="Times New Roman" w:hAnsi="Times New Roman" w:eastAsia="仿宋_GB2312" w:cs="Times New Roman"/>
                <w:b/>
                <w:color w:val="auto"/>
                <w:szCs w:val="18"/>
                <w:highlight w:val="none"/>
              </w:rPr>
              <w:t>/</w:t>
            </w:r>
            <w:r>
              <w:rPr>
                <w:rFonts w:hint="eastAsia" w:ascii="Times New Roman" w:hAnsi="Times New Roman" w:eastAsia="仿宋_GB2312" w:cs="Times New Roman"/>
                <w:b/>
                <w:color w:val="auto"/>
                <w:szCs w:val="18"/>
                <w:highlight w:val="none"/>
              </w:rPr>
              <w:t>集中实践周</w:t>
            </w:r>
          </w:p>
        </w:tc>
        <w:tc>
          <w:tcPr>
            <w:tcW w:w="425" w:type="dxa"/>
            <w:tcMar>
              <w:left w:w="0" w:type="dxa"/>
              <w:right w:w="0" w:type="dxa"/>
            </w:tcMar>
            <w:vAlign w:val="center"/>
          </w:tcPr>
          <w:p w14:paraId="4A54A219">
            <w:pPr>
              <w:adjustRightInd w:val="0"/>
              <w:snapToGrid w:val="0"/>
              <w:spacing w:line="120" w:lineRule="atLeast"/>
              <w:jc w:val="center"/>
              <w:rPr>
                <w:rFonts w:ascii="Times New Roman" w:hAnsi="Times New Roman" w:eastAsia="宋体" w:cs="Times New Roman"/>
                <w:b/>
                <w:color w:val="auto"/>
                <w:szCs w:val="24"/>
                <w:highlight w:val="none"/>
              </w:rPr>
            </w:pPr>
          </w:p>
        </w:tc>
        <w:tc>
          <w:tcPr>
            <w:tcW w:w="524" w:type="dxa"/>
            <w:vAlign w:val="center"/>
          </w:tcPr>
          <w:p w14:paraId="2BDB65CF">
            <w:pPr>
              <w:adjustRightInd w:val="0"/>
              <w:snapToGrid w:val="0"/>
              <w:spacing w:line="120" w:lineRule="atLeast"/>
              <w:jc w:val="center"/>
              <w:rPr>
                <w:rFonts w:ascii="Times New Roman" w:hAnsi="Times New Roman" w:eastAsia="宋体" w:cs="Times New Roman"/>
                <w:b/>
                <w:color w:val="auto"/>
                <w:szCs w:val="24"/>
                <w:highlight w:val="none"/>
              </w:rPr>
            </w:pPr>
          </w:p>
        </w:tc>
        <w:tc>
          <w:tcPr>
            <w:tcW w:w="501" w:type="dxa"/>
            <w:vAlign w:val="center"/>
          </w:tcPr>
          <w:p w14:paraId="1ADD900A">
            <w:pPr>
              <w:adjustRightInd w:val="0"/>
              <w:snapToGrid w:val="0"/>
              <w:spacing w:line="120" w:lineRule="atLeast"/>
              <w:jc w:val="center"/>
              <w:rPr>
                <w:rFonts w:ascii="Times New Roman" w:hAnsi="Times New Roman" w:eastAsia="宋体" w:cs="Times New Roman"/>
                <w:b/>
                <w:color w:val="auto"/>
                <w:szCs w:val="24"/>
                <w:highlight w:val="none"/>
              </w:rPr>
            </w:pPr>
          </w:p>
        </w:tc>
        <w:tc>
          <w:tcPr>
            <w:tcW w:w="336" w:type="dxa"/>
            <w:tcMar>
              <w:left w:w="0" w:type="dxa"/>
              <w:right w:w="0" w:type="dxa"/>
            </w:tcMar>
            <w:vAlign w:val="center"/>
          </w:tcPr>
          <w:p w14:paraId="40EBA14E">
            <w:pPr>
              <w:adjustRightInd w:val="0"/>
              <w:snapToGrid w:val="0"/>
              <w:spacing w:line="120" w:lineRule="atLeast"/>
              <w:jc w:val="center"/>
              <w:rPr>
                <w:rFonts w:ascii="Times New Roman" w:hAnsi="Times New Roman" w:eastAsia="宋体" w:cs="Times New Roman"/>
                <w:b/>
                <w:color w:val="auto"/>
                <w:szCs w:val="24"/>
                <w:highlight w:val="none"/>
              </w:rPr>
            </w:pPr>
          </w:p>
        </w:tc>
        <w:tc>
          <w:tcPr>
            <w:tcW w:w="396" w:type="dxa"/>
            <w:tcMar>
              <w:left w:w="0" w:type="dxa"/>
              <w:right w:w="0" w:type="dxa"/>
            </w:tcMar>
            <w:vAlign w:val="center"/>
          </w:tcPr>
          <w:p w14:paraId="2A9806BA">
            <w:pPr>
              <w:rPr>
                <w:rFonts w:ascii="Times New Roman" w:hAnsi="Times New Roman"/>
                <w:color w:val="auto"/>
                <w:highlight w:val="none"/>
              </w:rPr>
            </w:pPr>
            <w:r>
              <w:rPr>
                <w:rFonts w:ascii="Times New Roman" w:hAnsi="Times New Roman" w:cs="Times New Roman"/>
                <w:color w:val="auto"/>
                <w:sz w:val="18"/>
                <w:szCs w:val="18"/>
                <w:highlight w:val="none"/>
              </w:rPr>
              <w:t>16/1</w:t>
            </w:r>
          </w:p>
        </w:tc>
        <w:tc>
          <w:tcPr>
            <w:tcW w:w="371" w:type="dxa"/>
            <w:tcMar>
              <w:left w:w="0" w:type="dxa"/>
              <w:right w:w="0" w:type="dxa"/>
            </w:tcMar>
            <w:vAlign w:val="center"/>
          </w:tcPr>
          <w:p w14:paraId="2546DBCC">
            <w:pPr>
              <w:rPr>
                <w:rFonts w:ascii="Times New Roman" w:hAnsi="Times New Roman"/>
                <w:color w:val="auto"/>
                <w:highlight w:val="none"/>
              </w:rPr>
            </w:pPr>
            <w:r>
              <w:rPr>
                <w:rFonts w:ascii="Times New Roman" w:hAnsi="Times New Roman" w:cs="Times New Roman"/>
                <w:color w:val="auto"/>
                <w:sz w:val="18"/>
                <w:szCs w:val="18"/>
                <w:highlight w:val="none"/>
              </w:rPr>
              <w:t>16/1</w:t>
            </w:r>
          </w:p>
        </w:tc>
        <w:tc>
          <w:tcPr>
            <w:tcW w:w="425" w:type="dxa"/>
            <w:tcMar>
              <w:left w:w="0" w:type="dxa"/>
              <w:right w:w="0" w:type="dxa"/>
            </w:tcMar>
            <w:vAlign w:val="center"/>
          </w:tcPr>
          <w:p w14:paraId="2A6AECDD">
            <w:pPr>
              <w:rPr>
                <w:rFonts w:ascii="Times New Roman" w:hAnsi="Times New Roman"/>
                <w:color w:val="auto"/>
                <w:highlight w:val="none"/>
              </w:rPr>
            </w:pPr>
            <w:r>
              <w:rPr>
                <w:rFonts w:ascii="Times New Roman" w:hAnsi="Times New Roman" w:cs="Times New Roman"/>
                <w:color w:val="auto"/>
                <w:sz w:val="18"/>
                <w:szCs w:val="18"/>
                <w:highlight w:val="none"/>
              </w:rPr>
              <w:t>12/1</w:t>
            </w:r>
          </w:p>
        </w:tc>
        <w:tc>
          <w:tcPr>
            <w:tcW w:w="441" w:type="dxa"/>
            <w:tcMar>
              <w:left w:w="0" w:type="dxa"/>
              <w:right w:w="0" w:type="dxa"/>
            </w:tcMar>
            <w:vAlign w:val="center"/>
          </w:tcPr>
          <w:p w14:paraId="630DA643">
            <w:pPr>
              <w:rPr>
                <w:rFonts w:ascii="Times New Roman" w:hAnsi="Times New Roman"/>
                <w:color w:val="auto"/>
                <w:highlight w:val="none"/>
              </w:rPr>
            </w:pPr>
            <w:r>
              <w:rPr>
                <w:rFonts w:ascii="Times New Roman" w:hAnsi="Times New Roman" w:cs="Times New Roman"/>
                <w:color w:val="auto"/>
                <w:sz w:val="18"/>
                <w:szCs w:val="18"/>
                <w:highlight w:val="none"/>
              </w:rPr>
              <w:t>0/24</w:t>
            </w:r>
          </w:p>
        </w:tc>
        <w:tc>
          <w:tcPr>
            <w:tcW w:w="1014" w:type="dxa"/>
            <w:tcMar>
              <w:left w:w="0" w:type="dxa"/>
              <w:right w:w="0" w:type="dxa"/>
            </w:tcMar>
            <w:vAlign w:val="center"/>
          </w:tcPr>
          <w:p w14:paraId="1DB03939">
            <w:pPr>
              <w:snapToGrid w:val="0"/>
              <w:spacing w:line="120" w:lineRule="atLeast"/>
              <w:jc w:val="center"/>
              <w:rPr>
                <w:rFonts w:ascii="Times New Roman" w:hAnsi="Times New Roman" w:eastAsia="仿宋_GB2312" w:cs="Times New Roman"/>
                <w:b/>
                <w:color w:val="auto"/>
                <w:sz w:val="18"/>
                <w:szCs w:val="18"/>
                <w:highlight w:val="none"/>
              </w:rPr>
            </w:pPr>
          </w:p>
        </w:tc>
        <w:tc>
          <w:tcPr>
            <w:tcW w:w="854" w:type="dxa"/>
            <w:tcMar>
              <w:left w:w="0" w:type="dxa"/>
              <w:right w:w="0" w:type="dxa"/>
            </w:tcMar>
            <w:vAlign w:val="center"/>
          </w:tcPr>
          <w:p w14:paraId="0C90143B">
            <w:pPr>
              <w:snapToGrid w:val="0"/>
              <w:spacing w:line="120" w:lineRule="atLeast"/>
              <w:jc w:val="center"/>
              <w:rPr>
                <w:rFonts w:ascii="Times New Roman" w:hAnsi="Times New Roman" w:eastAsia="仿宋_GB2312" w:cs="Times New Roman"/>
                <w:b/>
                <w:color w:val="auto"/>
                <w:sz w:val="18"/>
                <w:szCs w:val="18"/>
                <w:highlight w:val="none"/>
              </w:rPr>
            </w:pPr>
          </w:p>
        </w:tc>
      </w:tr>
      <w:tr w14:paraId="3E5D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5" w:type="dxa"/>
            <w:gridSpan w:val="2"/>
            <w:vMerge w:val="continue"/>
            <w:tcBorders>
              <w:bottom w:val="single" w:color="auto" w:sz="12" w:space="0"/>
            </w:tcBorders>
            <w:tcMar>
              <w:left w:w="0" w:type="dxa"/>
              <w:right w:w="0" w:type="dxa"/>
            </w:tcMar>
            <w:vAlign w:val="center"/>
          </w:tcPr>
          <w:p w14:paraId="4BC1998F">
            <w:pPr>
              <w:adjustRightInd w:val="0"/>
              <w:snapToGrid w:val="0"/>
              <w:spacing w:line="120" w:lineRule="atLeast"/>
              <w:jc w:val="center"/>
              <w:rPr>
                <w:rFonts w:ascii="Times New Roman" w:hAnsi="Times New Roman" w:eastAsia="宋体" w:cs="Times New Roman"/>
                <w:b/>
                <w:color w:val="auto"/>
                <w:szCs w:val="24"/>
                <w:highlight w:val="none"/>
              </w:rPr>
            </w:pPr>
          </w:p>
        </w:tc>
        <w:tc>
          <w:tcPr>
            <w:tcW w:w="3898" w:type="dxa"/>
            <w:gridSpan w:val="7"/>
            <w:tcBorders>
              <w:bottom w:val="single" w:color="auto" w:sz="12" w:space="0"/>
            </w:tcBorders>
            <w:tcMar>
              <w:left w:w="0" w:type="dxa"/>
              <w:right w:w="0" w:type="dxa"/>
            </w:tcMar>
            <w:vAlign w:val="center"/>
          </w:tcPr>
          <w:p w14:paraId="5D2CDCF0">
            <w:pPr>
              <w:snapToGrid w:val="0"/>
              <w:spacing w:line="120" w:lineRule="atLeast"/>
              <w:jc w:val="center"/>
              <w:rPr>
                <w:rFonts w:ascii="Times New Roman" w:hAnsi="Times New Roman" w:eastAsia="仿宋_GB2312" w:cs="Times New Roman"/>
                <w:b/>
                <w:color w:val="auto"/>
                <w:sz w:val="18"/>
                <w:szCs w:val="18"/>
                <w:highlight w:val="none"/>
              </w:rPr>
            </w:pPr>
            <w:r>
              <w:rPr>
                <w:rFonts w:hint="eastAsia" w:ascii="Times New Roman" w:hAnsi="Times New Roman" w:eastAsia="仿宋_GB2312" w:cs="Times New Roman"/>
                <w:b/>
                <w:color w:val="auto"/>
                <w:szCs w:val="18"/>
                <w:highlight w:val="none"/>
              </w:rPr>
              <w:t>周</w:t>
            </w:r>
            <w:r>
              <w:rPr>
                <w:rFonts w:ascii="Times New Roman" w:hAnsi="Times New Roman" w:eastAsia="仿宋_GB2312" w:cs="Times New Roman"/>
                <w:b/>
                <w:color w:val="auto"/>
                <w:szCs w:val="18"/>
                <w:highlight w:val="none"/>
              </w:rPr>
              <w:t xml:space="preserve"> </w:t>
            </w:r>
            <w:r>
              <w:rPr>
                <w:rFonts w:hint="eastAsia" w:ascii="Times New Roman" w:hAnsi="Times New Roman" w:eastAsia="仿宋_GB2312" w:cs="Times New Roman"/>
                <w:b/>
                <w:color w:val="auto"/>
                <w:szCs w:val="18"/>
                <w:highlight w:val="none"/>
              </w:rPr>
              <w:t>学</w:t>
            </w:r>
            <w:r>
              <w:rPr>
                <w:rFonts w:ascii="Times New Roman" w:hAnsi="Times New Roman" w:eastAsia="仿宋_GB2312" w:cs="Times New Roman"/>
                <w:b/>
                <w:color w:val="auto"/>
                <w:szCs w:val="18"/>
                <w:highlight w:val="none"/>
              </w:rPr>
              <w:t xml:space="preserve"> </w:t>
            </w:r>
            <w:r>
              <w:rPr>
                <w:rFonts w:hint="eastAsia" w:ascii="Times New Roman" w:hAnsi="Times New Roman" w:eastAsia="仿宋_GB2312" w:cs="Times New Roman"/>
                <w:b/>
                <w:color w:val="auto"/>
                <w:szCs w:val="18"/>
                <w:highlight w:val="none"/>
              </w:rPr>
              <w:t>时</w:t>
            </w:r>
          </w:p>
        </w:tc>
        <w:tc>
          <w:tcPr>
            <w:tcW w:w="425" w:type="dxa"/>
            <w:tcBorders>
              <w:bottom w:val="single" w:color="auto" w:sz="12" w:space="0"/>
            </w:tcBorders>
            <w:tcMar>
              <w:left w:w="0" w:type="dxa"/>
              <w:right w:w="0" w:type="dxa"/>
            </w:tcMar>
            <w:vAlign w:val="center"/>
          </w:tcPr>
          <w:p w14:paraId="1D24C2CC">
            <w:pPr>
              <w:snapToGrid w:val="0"/>
              <w:spacing w:line="120" w:lineRule="atLeast"/>
              <w:jc w:val="center"/>
              <w:rPr>
                <w:rFonts w:ascii="Times New Roman" w:hAnsi="Times New Roman" w:eastAsia="仿宋_GB2312" w:cs="Times New Roman"/>
                <w:b/>
                <w:color w:val="auto"/>
                <w:sz w:val="18"/>
                <w:szCs w:val="18"/>
                <w:highlight w:val="none"/>
              </w:rPr>
            </w:pPr>
          </w:p>
        </w:tc>
        <w:tc>
          <w:tcPr>
            <w:tcW w:w="524" w:type="dxa"/>
            <w:tcBorders>
              <w:bottom w:val="single" w:color="auto" w:sz="12" w:space="0"/>
            </w:tcBorders>
            <w:vAlign w:val="center"/>
          </w:tcPr>
          <w:p w14:paraId="2651DD42">
            <w:pPr>
              <w:adjustRightInd w:val="0"/>
              <w:snapToGrid w:val="0"/>
              <w:spacing w:line="120" w:lineRule="atLeast"/>
              <w:jc w:val="center"/>
              <w:rPr>
                <w:rFonts w:ascii="Times New Roman" w:hAnsi="Times New Roman" w:eastAsia="仿宋_GB2312" w:cs="Times New Roman"/>
                <w:b/>
                <w:color w:val="auto"/>
                <w:sz w:val="18"/>
                <w:szCs w:val="18"/>
                <w:highlight w:val="none"/>
              </w:rPr>
            </w:pPr>
          </w:p>
        </w:tc>
        <w:tc>
          <w:tcPr>
            <w:tcW w:w="501" w:type="dxa"/>
            <w:tcBorders>
              <w:bottom w:val="single" w:color="auto" w:sz="12" w:space="0"/>
            </w:tcBorders>
            <w:vAlign w:val="center"/>
          </w:tcPr>
          <w:p w14:paraId="2DA1FBF4">
            <w:pPr>
              <w:adjustRightInd w:val="0"/>
              <w:snapToGrid w:val="0"/>
              <w:spacing w:line="120" w:lineRule="atLeast"/>
              <w:jc w:val="center"/>
              <w:rPr>
                <w:rFonts w:ascii="Times New Roman" w:hAnsi="Times New Roman" w:eastAsia="仿宋_GB2312" w:cs="Times New Roman"/>
                <w:b/>
                <w:color w:val="auto"/>
                <w:sz w:val="18"/>
                <w:szCs w:val="18"/>
                <w:highlight w:val="none"/>
              </w:rPr>
            </w:pPr>
          </w:p>
        </w:tc>
        <w:tc>
          <w:tcPr>
            <w:tcW w:w="336" w:type="dxa"/>
            <w:tcBorders>
              <w:bottom w:val="single" w:color="auto" w:sz="12" w:space="0"/>
            </w:tcBorders>
            <w:tcMar>
              <w:left w:w="0" w:type="dxa"/>
              <w:right w:w="0" w:type="dxa"/>
            </w:tcMar>
            <w:vAlign w:val="center"/>
          </w:tcPr>
          <w:p w14:paraId="3A4B845A">
            <w:pPr>
              <w:adjustRightInd w:val="0"/>
              <w:snapToGrid w:val="0"/>
              <w:spacing w:line="120" w:lineRule="atLeast"/>
              <w:jc w:val="center"/>
              <w:rPr>
                <w:rFonts w:ascii="Times New Roman" w:hAnsi="Times New Roman" w:eastAsia="仿宋_GB2312" w:cs="Times New Roman"/>
                <w:b/>
                <w:color w:val="auto"/>
                <w:sz w:val="18"/>
                <w:szCs w:val="18"/>
                <w:highlight w:val="none"/>
              </w:rPr>
            </w:pPr>
          </w:p>
        </w:tc>
        <w:tc>
          <w:tcPr>
            <w:tcW w:w="396" w:type="dxa"/>
            <w:tcBorders>
              <w:bottom w:val="single" w:color="auto" w:sz="12" w:space="0"/>
            </w:tcBorders>
            <w:tcMar>
              <w:left w:w="0" w:type="dxa"/>
              <w:right w:w="0" w:type="dxa"/>
            </w:tcMar>
          </w:tcPr>
          <w:p w14:paraId="7E2139D2">
            <w:pPr>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25</w:t>
            </w:r>
          </w:p>
        </w:tc>
        <w:tc>
          <w:tcPr>
            <w:tcW w:w="371" w:type="dxa"/>
            <w:tcBorders>
              <w:bottom w:val="single" w:color="auto" w:sz="12" w:space="0"/>
            </w:tcBorders>
            <w:tcMar>
              <w:left w:w="0" w:type="dxa"/>
              <w:right w:w="0" w:type="dxa"/>
            </w:tcMar>
          </w:tcPr>
          <w:p w14:paraId="5BB43848">
            <w:pPr>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26</w:t>
            </w:r>
          </w:p>
        </w:tc>
        <w:tc>
          <w:tcPr>
            <w:tcW w:w="425" w:type="dxa"/>
            <w:tcBorders>
              <w:bottom w:val="single" w:color="auto" w:sz="12" w:space="0"/>
            </w:tcBorders>
            <w:tcMar>
              <w:left w:w="0" w:type="dxa"/>
              <w:right w:w="0" w:type="dxa"/>
            </w:tcMar>
          </w:tcPr>
          <w:p w14:paraId="2BDFF9E6">
            <w:pPr>
              <w:jc w:val="center"/>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16</w:t>
            </w:r>
          </w:p>
        </w:tc>
        <w:tc>
          <w:tcPr>
            <w:tcW w:w="441" w:type="dxa"/>
            <w:tcBorders>
              <w:bottom w:val="single" w:color="auto" w:sz="12" w:space="0"/>
            </w:tcBorders>
            <w:tcMar>
              <w:left w:w="0" w:type="dxa"/>
              <w:right w:w="0" w:type="dxa"/>
            </w:tcMar>
          </w:tcPr>
          <w:p w14:paraId="4A82BAEE">
            <w:pPr>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24</w:t>
            </w:r>
          </w:p>
        </w:tc>
        <w:tc>
          <w:tcPr>
            <w:tcW w:w="1014" w:type="dxa"/>
            <w:tcBorders>
              <w:bottom w:val="single" w:color="auto" w:sz="12" w:space="0"/>
            </w:tcBorders>
            <w:tcMar>
              <w:left w:w="0" w:type="dxa"/>
              <w:right w:w="0" w:type="dxa"/>
            </w:tcMar>
            <w:vAlign w:val="center"/>
          </w:tcPr>
          <w:p w14:paraId="144A1627">
            <w:pPr>
              <w:snapToGrid w:val="0"/>
              <w:spacing w:line="120" w:lineRule="atLeast"/>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rPr>
              <w:t>平均</w:t>
            </w:r>
            <w:r>
              <w:rPr>
                <w:rFonts w:hint="eastAsia" w:ascii="Times New Roman" w:hAnsi="Times New Roman" w:eastAsia="仿宋_GB2312" w:cs="Times New Roman"/>
                <w:b/>
                <w:color w:val="auto"/>
                <w:szCs w:val="21"/>
                <w:highlight w:val="none"/>
                <w:lang w:val="en-US" w:eastAsia="zh-CN"/>
              </w:rPr>
              <w:t>22.75</w:t>
            </w:r>
          </w:p>
        </w:tc>
        <w:tc>
          <w:tcPr>
            <w:tcW w:w="854" w:type="dxa"/>
            <w:tcBorders>
              <w:bottom w:val="single" w:color="auto" w:sz="12" w:space="0"/>
            </w:tcBorders>
            <w:tcMar>
              <w:left w:w="0" w:type="dxa"/>
              <w:right w:w="0" w:type="dxa"/>
            </w:tcMar>
            <w:vAlign w:val="center"/>
          </w:tcPr>
          <w:p w14:paraId="794099E6">
            <w:pPr>
              <w:snapToGrid w:val="0"/>
              <w:spacing w:line="120" w:lineRule="atLeast"/>
              <w:jc w:val="center"/>
              <w:rPr>
                <w:rFonts w:ascii="Times New Roman" w:hAnsi="Times New Roman" w:eastAsia="仿宋_GB2312" w:cs="Times New Roman"/>
                <w:b/>
                <w:color w:val="auto"/>
                <w:szCs w:val="21"/>
                <w:highlight w:val="none"/>
              </w:rPr>
            </w:pPr>
          </w:p>
        </w:tc>
      </w:tr>
    </w:tbl>
    <w:p w14:paraId="1AAAAFB2">
      <w:pPr>
        <w:spacing w:line="360" w:lineRule="auto"/>
        <w:ind w:firstLine="482" w:firstLineChars="200"/>
        <w:rPr>
          <w:rFonts w:hint="eastAsia" w:ascii="Times New Roman" w:hAnsi="Times New Roman" w:eastAsia="楷体_GB2312" w:cs="Times New Roman"/>
          <w:b/>
          <w:color w:val="auto"/>
          <w:sz w:val="24"/>
          <w:szCs w:val="24"/>
          <w:highlight w:val="none"/>
        </w:rPr>
      </w:pPr>
      <w:r>
        <w:rPr>
          <w:rFonts w:hint="eastAsia" w:ascii="Times New Roman" w:hAnsi="Times New Roman" w:eastAsia="楷体_GB2312" w:cs="Times New Roman"/>
          <w:b/>
          <w:color w:val="auto"/>
          <w:sz w:val="24"/>
          <w:szCs w:val="24"/>
          <w:highlight w:val="none"/>
        </w:rPr>
        <w:t>说明：</w:t>
      </w:r>
    </w:p>
    <w:p w14:paraId="21230A5F">
      <w:pPr>
        <w:spacing w:line="360" w:lineRule="auto"/>
        <w:ind w:firstLine="480" w:firstLineChars="200"/>
        <w:rPr>
          <w:rFonts w:hint="eastAsia" w:ascii="Times New Roman" w:hAnsi="Times New Roman" w:eastAsia="楷体_GB2312" w:cs="Times New Roman"/>
          <w:bCs/>
          <w:color w:val="auto"/>
          <w:sz w:val="24"/>
          <w:szCs w:val="24"/>
          <w:highlight w:val="none"/>
        </w:rPr>
      </w:pPr>
      <w:bookmarkStart w:id="15" w:name="_Toc30047"/>
      <w:r>
        <w:rPr>
          <w:rFonts w:hint="eastAsia" w:ascii="Times New Roman" w:hAnsi="Times New Roman" w:eastAsia="楷体_GB2312" w:cs="Times New Roman"/>
          <w:bCs/>
          <w:color w:val="auto"/>
          <w:sz w:val="24"/>
          <w:szCs w:val="24"/>
          <w:highlight w:val="none"/>
        </w:rPr>
        <w:t>1.集中实践教学1周按32学时、2学分计。</w:t>
      </w:r>
    </w:p>
    <w:p w14:paraId="585195A8">
      <w:pPr>
        <w:spacing w:line="360" w:lineRule="auto"/>
        <w:ind w:firstLine="480" w:firstLineChars="200"/>
        <w:rPr>
          <w:rFonts w:hint="eastAsia" w:ascii="Times New Roman" w:hAnsi="Times New Roman" w:eastAsia="楷体_GB2312" w:cs="Times New Roman"/>
          <w:bCs/>
          <w:color w:val="auto"/>
          <w:sz w:val="24"/>
          <w:szCs w:val="24"/>
          <w:highlight w:val="none"/>
        </w:rPr>
      </w:pPr>
      <w:r>
        <w:rPr>
          <w:rFonts w:hint="eastAsia" w:ascii="Times New Roman" w:hAnsi="Times New Roman" w:eastAsia="楷体_GB2312" w:cs="Times New Roman"/>
          <w:bCs/>
          <w:color w:val="auto"/>
          <w:sz w:val="24"/>
          <w:szCs w:val="24"/>
          <w:highlight w:val="none"/>
        </w:rPr>
        <w:t>2.学分与学时的换算：岗位实习24学时计1学分，其余16学时计1学分。</w:t>
      </w:r>
    </w:p>
    <w:p w14:paraId="4CE7423F">
      <w:pPr>
        <w:spacing w:line="360" w:lineRule="auto"/>
        <w:ind w:firstLine="480" w:firstLineChars="200"/>
        <w:rPr>
          <w:rFonts w:hint="eastAsia" w:ascii="Times New Roman" w:hAnsi="Times New Roman" w:eastAsia="楷体_GB2312" w:cs="Times New Roman"/>
          <w:bCs/>
          <w:color w:val="auto"/>
          <w:sz w:val="24"/>
          <w:szCs w:val="24"/>
          <w:highlight w:val="none"/>
        </w:rPr>
      </w:pPr>
      <w:r>
        <w:rPr>
          <w:rFonts w:hint="eastAsia" w:ascii="Times New Roman" w:hAnsi="Times New Roman" w:eastAsia="楷体_GB2312" w:cs="Times New Roman"/>
          <w:bCs/>
          <w:color w:val="auto"/>
          <w:sz w:val="24"/>
          <w:szCs w:val="24"/>
          <w:highlight w:val="none"/>
        </w:rPr>
        <w:t>3.部分课程鼓励设置成网络课程。</w:t>
      </w:r>
    </w:p>
    <w:p w14:paraId="5EE53A29">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（三）各类课程学分数和学时数表</w:t>
      </w:r>
      <w:bookmarkEnd w:id="15"/>
    </w:p>
    <w:p w14:paraId="1AF5177B">
      <w:pPr>
        <w:spacing w:line="360" w:lineRule="auto"/>
        <w:ind w:firstLine="480" w:firstLineChars="20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各类课程学分数和学时数见表9。</w:t>
      </w:r>
    </w:p>
    <w:p w14:paraId="47928254">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表9 各类课程学分数和学时数表</w:t>
      </w:r>
    </w:p>
    <w:tbl>
      <w:tblPr>
        <w:tblStyle w:val="17"/>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0"/>
        <w:gridCol w:w="1307"/>
        <w:gridCol w:w="1417"/>
        <w:gridCol w:w="1418"/>
        <w:gridCol w:w="1417"/>
        <w:gridCol w:w="1218"/>
      </w:tblGrid>
      <w:tr w14:paraId="4E4D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090" w:type="dxa"/>
            <w:tcBorders>
              <w:right w:val="single" w:color="auto" w:sz="4" w:space="0"/>
            </w:tcBorders>
            <w:vAlign w:val="center"/>
          </w:tcPr>
          <w:p w14:paraId="5A9EB6A4">
            <w:pPr>
              <w:jc w:val="center"/>
              <w:rPr>
                <w:rFonts w:hint="eastAsia" w:ascii="Times New Roman" w:hAnsi="Times New Roman" w:eastAsia="楷体" w:cs="楷体"/>
                <w:b/>
                <w:color w:val="auto"/>
                <w:szCs w:val="21"/>
                <w:highlight w:val="none"/>
              </w:rPr>
            </w:pPr>
            <w:r>
              <w:rPr>
                <w:rFonts w:hint="eastAsia" w:ascii="Times New Roman" w:hAnsi="Times New Roman" w:eastAsia="楷体" w:cs="楷体"/>
                <w:b/>
                <w:color w:val="auto"/>
                <w:szCs w:val="21"/>
                <w:highlight w:val="none"/>
                <w:lang w:bidi="ar"/>
              </w:rPr>
              <w:t>课程类别</w:t>
            </w:r>
          </w:p>
        </w:tc>
        <w:tc>
          <w:tcPr>
            <w:tcW w:w="1307" w:type="dxa"/>
            <w:vAlign w:val="center"/>
          </w:tcPr>
          <w:p w14:paraId="15D1A186">
            <w:pPr>
              <w:jc w:val="center"/>
              <w:rPr>
                <w:rFonts w:hint="eastAsia" w:ascii="Times New Roman" w:hAnsi="Times New Roman" w:eastAsia="楷体" w:cs="楷体"/>
                <w:b/>
                <w:color w:val="auto"/>
                <w:szCs w:val="21"/>
                <w:highlight w:val="none"/>
              </w:rPr>
            </w:pPr>
            <w:r>
              <w:rPr>
                <w:rFonts w:hint="eastAsia" w:ascii="Times New Roman" w:hAnsi="Times New Roman" w:eastAsia="楷体" w:cs="楷体"/>
                <w:b/>
                <w:color w:val="auto"/>
                <w:szCs w:val="21"/>
                <w:highlight w:val="none"/>
                <w:lang w:bidi="ar"/>
              </w:rPr>
              <w:t>学分</w:t>
            </w:r>
          </w:p>
        </w:tc>
        <w:tc>
          <w:tcPr>
            <w:tcW w:w="1417" w:type="dxa"/>
            <w:vAlign w:val="center"/>
          </w:tcPr>
          <w:p w14:paraId="262E5365">
            <w:pPr>
              <w:jc w:val="center"/>
              <w:rPr>
                <w:rFonts w:hint="eastAsia" w:ascii="Times New Roman" w:hAnsi="Times New Roman" w:eastAsia="楷体" w:cs="楷体"/>
                <w:b/>
                <w:color w:val="auto"/>
                <w:szCs w:val="21"/>
                <w:highlight w:val="none"/>
                <w:lang w:bidi="ar"/>
              </w:rPr>
            </w:pPr>
            <w:r>
              <w:rPr>
                <w:rFonts w:hint="eastAsia" w:ascii="Times New Roman" w:hAnsi="Times New Roman" w:eastAsia="楷体" w:cs="楷体"/>
                <w:b/>
                <w:color w:val="auto"/>
                <w:szCs w:val="21"/>
                <w:highlight w:val="none"/>
                <w:lang w:bidi="ar"/>
              </w:rPr>
              <w:t>总学时</w:t>
            </w:r>
          </w:p>
        </w:tc>
        <w:tc>
          <w:tcPr>
            <w:tcW w:w="1418" w:type="dxa"/>
            <w:tcBorders>
              <w:right w:val="single" w:color="auto" w:sz="4" w:space="0"/>
            </w:tcBorders>
            <w:vAlign w:val="center"/>
          </w:tcPr>
          <w:p w14:paraId="5A4208A1">
            <w:pPr>
              <w:jc w:val="center"/>
              <w:rPr>
                <w:rFonts w:hint="eastAsia" w:ascii="Times New Roman" w:hAnsi="Times New Roman" w:eastAsia="楷体" w:cs="楷体"/>
                <w:b/>
                <w:color w:val="auto"/>
                <w:szCs w:val="21"/>
                <w:highlight w:val="none"/>
              </w:rPr>
            </w:pPr>
            <w:r>
              <w:rPr>
                <w:rFonts w:hint="eastAsia" w:ascii="Times New Roman" w:hAnsi="Times New Roman" w:eastAsia="楷体" w:cs="楷体"/>
                <w:b/>
                <w:color w:val="auto"/>
                <w:szCs w:val="21"/>
                <w:highlight w:val="none"/>
                <w:lang w:bidi="ar"/>
              </w:rPr>
              <w:t>理论学时</w:t>
            </w:r>
          </w:p>
        </w:tc>
        <w:tc>
          <w:tcPr>
            <w:tcW w:w="1417" w:type="dxa"/>
            <w:tcBorders>
              <w:left w:val="single" w:color="auto" w:sz="4" w:space="0"/>
            </w:tcBorders>
            <w:vAlign w:val="center"/>
          </w:tcPr>
          <w:p w14:paraId="3251F882">
            <w:pPr>
              <w:jc w:val="center"/>
              <w:rPr>
                <w:rFonts w:hint="eastAsia" w:ascii="Times New Roman" w:hAnsi="Times New Roman" w:eastAsia="楷体" w:cs="楷体"/>
                <w:b/>
                <w:color w:val="auto"/>
                <w:szCs w:val="21"/>
                <w:highlight w:val="none"/>
              </w:rPr>
            </w:pPr>
            <w:r>
              <w:rPr>
                <w:rFonts w:hint="eastAsia" w:ascii="Times New Roman" w:hAnsi="Times New Roman" w:eastAsia="楷体" w:cs="楷体"/>
                <w:b/>
                <w:color w:val="auto"/>
                <w:szCs w:val="21"/>
                <w:highlight w:val="none"/>
                <w:lang w:bidi="ar"/>
              </w:rPr>
              <w:t>实践学时</w:t>
            </w:r>
          </w:p>
        </w:tc>
        <w:tc>
          <w:tcPr>
            <w:tcW w:w="1218" w:type="dxa"/>
            <w:vAlign w:val="center"/>
          </w:tcPr>
          <w:p w14:paraId="0DB75BE9">
            <w:pPr>
              <w:jc w:val="center"/>
              <w:rPr>
                <w:rFonts w:hint="eastAsia" w:ascii="Times New Roman" w:hAnsi="Times New Roman" w:eastAsia="楷体" w:cs="楷体"/>
                <w:b/>
                <w:color w:val="auto"/>
                <w:szCs w:val="21"/>
                <w:highlight w:val="none"/>
                <w:lang w:bidi="ar"/>
              </w:rPr>
            </w:pPr>
            <w:r>
              <w:rPr>
                <w:rFonts w:hint="eastAsia" w:ascii="Times New Roman" w:hAnsi="Times New Roman" w:eastAsia="楷体" w:cs="楷体"/>
                <w:b/>
                <w:color w:val="auto"/>
                <w:szCs w:val="21"/>
                <w:highlight w:val="none"/>
                <w:lang w:bidi="ar"/>
              </w:rPr>
              <w:t>占总学时比例（%）</w:t>
            </w:r>
          </w:p>
        </w:tc>
      </w:tr>
      <w:tr w14:paraId="6F85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090" w:type="dxa"/>
            <w:vAlign w:val="center"/>
          </w:tcPr>
          <w:p w14:paraId="16110343">
            <w:pPr>
              <w:jc w:val="center"/>
              <w:rPr>
                <w:rFonts w:hint="eastAsia" w:ascii="Times New Roman" w:hAnsi="Times New Roman" w:eastAsia="楷体" w:cs="楷体"/>
                <w:color w:val="auto"/>
                <w:szCs w:val="21"/>
                <w:highlight w:val="none"/>
              </w:rPr>
            </w:pPr>
            <w:r>
              <w:rPr>
                <w:rFonts w:hint="eastAsia" w:ascii="Times New Roman" w:hAnsi="Times New Roman" w:eastAsia="楷体" w:cs="楷体"/>
                <w:b/>
                <w:bCs/>
                <w:color w:val="auto"/>
                <w:szCs w:val="21"/>
                <w:highlight w:val="none"/>
                <w:lang w:bidi="ar"/>
              </w:rPr>
              <w:t>公共基础课</w:t>
            </w:r>
          </w:p>
        </w:tc>
        <w:tc>
          <w:tcPr>
            <w:tcW w:w="1307" w:type="dxa"/>
            <w:vAlign w:val="center"/>
          </w:tcPr>
          <w:p w14:paraId="25B6E680">
            <w:pPr>
              <w:jc w:val="center"/>
              <w:rPr>
                <w:rFonts w:ascii="Times New Roman" w:hAnsi="Times New Roman"/>
                <w:color w:val="auto"/>
                <w:szCs w:val="21"/>
                <w:highlight w:val="none"/>
              </w:rPr>
            </w:pPr>
            <w:r>
              <w:rPr>
                <w:rFonts w:hint="eastAsia" w:ascii="Times New Roman" w:hAnsi="Times New Roman"/>
                <w:color w:val="auto"/>
                <w:szCs w:val="21"/>
                <w:highlight w:val="none"/>
              </w:rPr>
              <w:t>21</w:t>
            </w:r>
          </w:p>
        </w:tc>
        <w:tc>
          <w:tcPr>
            <w:tcW w:w="1417" w:type="dxa"/>
            <w:vAlign w:val="center"/>
          </w:tcPr>
          <w:p w14:paraId="74B58913">
            <w:pPr>
              <w:jc w:val="center"/>
              <w:rPr>
                <w:rFonts w:ascii="Times New Roman" w:hAnsi="Times New Roman"/>
                <w:color w:val="auto"/>
                <w:szCs w:val="21"/>
                <w:highlight w:val="none"/>
              </w:rPr>
            </w:pPr>
            <w:r>
              <w:rPr>
                <w:rFonts w:hint="eastAsia" w:ascii="Times New Roman" w:hAnsi="Times New Roman"/>
                <w:color w:val="auto"/>
                <w:szCs w:val="21"/>
                <w:highlight w:val="none"/>
              </w:rPr>
              <w:t>340</w:t>
            </w:r>
          </w:p>
        </w:tc>
        <w:tc>
          <w:tcPr>
            <w:tcW w:w="1418" w:type="dxa"/>
            <w:vAlign w:val="center"/>
          </w:tcPr>
          <w:p w14:paraId="7358902A">
            <w:pPr>
              <w:jc w:val="center"/>
              <w:rPr>
                <w:rFonts w:ascii="Times New Roman" w:hAnsi="Times New Roman"/>
                <w:color w:val="auto"/>
                <w:szCs w:val="21"/>
                <w:highlight w:val="none"/>
              </w:rPr>
            </w:pPr>
            <w:r>
              <w:rPr>
                <w:rFonts w:hint="eastAsia" w:ascii="Times New Roman" w:hAnsi="Times New Roman"/>
                <w:color w:val="auto"/>
                <w:szCs w:val="21"/>
                <w:highlight w:val="none"/>
              </w:rPr>
              <w:t>246</w:t>
            </w:r>
          </w:p>
        </w:tc>
        <w:tc>
          <w:tcPr>
            <w:tcW w:w="1417" w:type="dxa"/>
            <w:vAlign w:val="center"/>
          </w:tcPr>
          <w:p w14:paraId="279F9B9D">
            <w:pPr>
              <w:jc w:val="center"/>
              <w:rPr>
                <w:rFonts w:ascii="Times New Roman" w:hAnsi="Times New Roman"/>
                <w:color w:val="auto"/>
                <w:szCs w:val="21"/>
                <w:highlight w:val="none"/>
              </w:rPr>
            </w:pPr>
            <w:r>
              <w:rPr>
                <w:rFonts w:hint="eastAsia" w:ascii="Times New Roman" w:hAnsi="Times New Roman"/>
                <w:color w:val="auto"/>
                <w:szCs w:val="21"/>
                <w:highlight w:val="none"/>
              </w:rPr>
              <w:t>94</w:t>
            </w:r>
          </w:p>
        </w:tc>
        <w:tc>
          <w:tcPr>
            <w:tcW w:w="1218" w:type="dxa"/>
            <w:vAlign w:val="center"/>
          </w:tcPr>
          <w:p w14:paraId="31218F5B">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19.1</w:t>
            </w:r>
          </w:p>
        </w:tc>
      </w:tr>
      <w:tr w14:paraId="789B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090" w:type="dxa"/>
            <w:vAlign w:val="center"/>
          </w:tcPr>
          <w:p w14:paraId="6CE07F33">
            <w:pPr>
              <w:jc w:val="center"/>
              <w:rPr>
                <w:rFonts w:hint="eastAsia" w:ascii="Times New Roman" w:hAnsi="Times New Roman" w:eastAsia="楷体" w:cs="楷体"/>
                <w:color w:val="auto"/>
                <w:szCs w:val="21"/>
                <w:highlight w:val="none"/>
              </w:rPr>
            </w:pPr>
            <w:r>
              <w:rPr>
                <w:rFonts w:hint="eastAsia" w:ascii="Times New Roman" w:hAnsi="Times New Roman" w:eastAsia="楷体" w:cs="楷体"/>
                <w:b/>
                <w:bCs/>
                <w:color w:val="auto"/>
                <w:szCs w:val="21"/>
                <w:highlight w:val="none"/>
                <w:lang w:bidi="ar"/>
              </w:rPr>
              <w:t>专业课</w:t>
            </w:r>
          </w:p>
        </w:tc>
        <w:tc>
          <w:tcPr>
            <w:tcW w:w="1307" w:type="dxa"/>
            <w:vAlign w:val="center"/>
          </w:tcPr>
          <w:p w14:paraId="7B7CB30C">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32</w:t>
            </w:r>
          </w:p>
        </w:tc>
        <w:tc>
          <w:tcPr>
            <w:tcW w:w="1417" w:type="dxa"/>
            <w:vAlign w:val="center"/>
          </w:tcPr>
          <w:p w14:paraId="79EDC65F">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512</w:t>
            </w:r>
          </w:p>
        </w:tc>
        <w:tc>
          <w:tcPr>
            <w:tcW w:w="1418" w:type="dxa"/>
            <w:vAlign w:val="center"/>
          </w:tcPr>
          <w:p w14:paraId="31E023D2">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224</w:t>
            </w:r>
          </w:p>
        </w:tc>
        <w:tc>
          <w:tcPr>
            <w:tcW w:w="1417" w:type="dxa"/>
            <w:vAlign w:val="center"/>
          </w:tcPr>
          <w:p w14:paraId="7ECB0C1F">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288</w:t>
            </w:r>
          </w:p>
        </w:tc>
        <w:tc>
          <w:tcPr>
            <w:tcW w:w="1218" w:type="dxa"/>
            <w:vAlign w:val="center"/>
          </w:tcPr>
          <w:p w14:paraId="4E9D037D">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28.8</w:t>
            </w:r>
          </w:p>
        </w:tc>
      </w:tr>
      <w:tr w14:paraId="6115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090" w:type="dxa"/>
            <w:vAlign w:val="center"/>
          </w:tcPr>
          <w:p w14:paraId="056B791A">
            <w:pPr>
              <w:jc w:val="center"/>
              <w:rPr>
                <w:rFonts w:hint="eastAsia" w:ascii="Times New Roman" w:hAnsi="Times New Roman" w:eastAsia="楷体" w:cs="楷体"/>
                <w:b/>
                <w:bCs/>
                <w:color w:val="auto"/>
                <w:szCs w:val="21"/>
                <w:highlight w:val="none"/>
                <w:lang w:bidi="ar"/>
              </w:rPr>
            </w:pPr>
            <w:r>
              <w:rPr>
                <w:rFonts w:hint="eastAsia" w:ascii="Times New Roman" w:hAnsi="Times New Roman" w:eastAsia="楷体" w:cs="楷体"/>
                <w:b/>
                <w:bCs/>
                <w:color w:val="auto"/>
                <w:szCs w:val="21"/>
                <w:highlight w:val="none"/>
                <w:lang w:bidi="ar"/>
              </w:rPr>
              <w:t>选修课</w:t>
            </w:r>
          </w:p>
          <w:p w14:paraId="07118456">
            <w:pPr>
              <w:jc w:val="center"/>
              <w:rPr>
                <w:rFonts w:hint="eastAsia" w:ascii="Times New Roman" w:hAnsi="Times New Roman" w:eastAsia="楷体" w:cs="楷体"/>
                <w:color w:val="auto"/>
                <w:szCs w:val="21"/>
                <w:highlight w:val="none"/>
                <w:lang w:bidi="ar"/>
              </w:rPr>
            </w:pPr>
            <w:r>
              <w:rPr>
                <w:rFonts w:hint="eastAsia" w:ascii="Times New Roman" w:hAnsi="Times New Roman" w:eastAsia="楷体" w:cs="楷体"/>
                <w:color w:val="auto"/>
                <w:szCs w:val="21"/>
                <w:highlight w:val="none"/>
                <w:lang w:bidi="ar"/>
              </w:rPr>
              <w:t>（公共基础选修、专业选修课）</w:t>
            </w:r>
          </w:p>
        </w:tc>
        <w:tc>
          <w:tcPr>
            <w:tcW w:w="1307" w:type="dxa"/>
            <w:vAlign w:val="center"/>
          </w:tcPr>
          <w:p w14:paraId="460E78F6">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12</w:t>
            </w:r>
          </w:p>
        </w:tc>
        <w:tc>
          <w:tcPr>
            <w:tcW w:w="1417" w:type="dxa"/>
            <w:vAlign w:val="center"/>
          </w:tcPr>
          <w:p w14:paraId="3443452B">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192</w:t>
            </w:r>
          </w:p>
        </w:tc>
        <w:tc>
          <w:tcPr>
            <w:tcW w:w="1418" w:type="dxa"/>
            <w:vAlign w:val="center"/>
          </w:tcPr>
          <w:p w14:paraId="13C14742">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140</w:t>
            </w:r>
          </w:p>
        </w:tc>
        <w:tc>
          <w:tcPr>
            <w:tcW w:w="1417" w:type="dxa"/>
            <w:vAlign w:val="center"/>
          </w:tcPr>
          <w:p w14:paraId="78D77123">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52</w:t>
            </w:r>
          </w:p>
        </w:tc>
        <w:tc>
          <w:tcPr>
            <w:tcW w:w="1218" w:type="dxa"/>
            <w:vAlign w:val="center"/>
          </w:tcPr>
          <w:p w14:paraId="7C1C3476">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10.8</w:t>
            </w:r>
          </w:p>
        </w:tc>
      </w:tr>
      <w:tr w14:paraId="3F68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2090" w:type="dxa"/>
            <w:tcBorders>
              <w:left w:val="single" w:color="auto" w:sz="4" w:space="0"/>
            </w:tcBorders>
            <w:vAlign w:val="center"/>
          </w:tcPr>
          <w:p w14:paraId="135BEF6D">
            <w:pPr>
              <w:jc w:val="center"/>
              <w:rPr>
                <w:rFonts w:hint="eastAsia" w:ascii="Times New Roman" w:hAnsi="Times New Roman" w:eastAsia="楷体" w:cs="楷体"/>
                <w:color w:val="auto"/>
                <w:szCs w:val="21"/>
                <w:highlight w:val="none"/>
                <w:lang w:bidi="ar"/>
              </w:rPr>
            </w:pPr>
            <w:r>
              <w:rPr>
                <w:rFonts w:hint="eastAsia" w:ascii="Times New Roman" w:hAnsi="Times New Roman" w:eastAsia="楷体" w:cs="楷体"/>
                <w:b/>
                <w:bCs/>
                <w:color w:val="auto"/>
                <w:szCs w:val="21"/>
                <w:highlight w:val="none"/>
                <w:lang w:bidi="ar"/>
              </w:rPr>
              <w:t>实践课</w:t>
            </w:r>
          </w:p>
          <w:p w14:paraId="48FCF360">
            <w:pPr>
              <w:jc w:val="center"/>
              <w:rPr>
                <w:rFonts w:hint="eastAsia" w:ascii="Times New Roman" w:hAnsi="Times New Roman" w:eastAsia="楷体" w:cs="楷体"/>
                <w:color w:val="auto"/>
                <w:szCs w:val="21"/>
                <w:highlight w:val="none"/>
              </w:rPr>
            </w:pPr>
            <w:r>
              <w:rPr>
                <w:rFonts w:hint="eastAsia" w:ascii="Times New Roman" w:hAnsi="Times New Roman" w:eastAsia="楷体" w:cs="楷体"/>
                <w:color w:val="auto"/>
                <w:szCs w:val="21"/>
                <w:highlight w:val="none"/>
                <w:lang w:bidi="ar"/>
              </w:rPr>
              <w:t>（公共基础实践、专业实践、综合实践）</w:t>
            </w:r>
          </w:p>
        </w:tc>
        <w:tc>
          <w:tcPr>
            <w:tcW w:w="1307" w:type="dxa"/>
            <w:vAlign w:val="center"/>
          </w:tcPr>
          <w:p w14:paraId="2B118E5B">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34</w:t>
            </w:r>
          </w:p>
        </w:tc>
        <w:tc>
          <w:tcPr>
            <w:tcW w:w="1417" w:type="dxa"/>
            <w:vAlign w:val="center"/>
          </w:tcPr>
          <w:p w14:paraId="5B8F02C9">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736</w:t>
            </w:r>
          </w:p>
        </w:tc>
        <w:tc>
          <w:tcPr>
            <w:tcW w:w="1418" w:type="dxa"/>
            <w:vAlign w:val="center"/>
          </w:tcPr>
          <w:p w14:paraId="186ACF09">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16</w:t>
            </w:r>
          </w:p>
        </w:tc>
        <w:tc>
          <w:tcPr>
            <w:tcW w:w="1417" w:type="dxa"/>
            <w:vAlign w:val="center"/>
          </w:tcPr>
          <w:p w14:paraId="549542F7">
            <w:pPr>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720</w:t>
            </w:r>
          </w:p>
        </w:tc>
        <w:tc>
          <w:tcPr>
            <w:tcW w:w="1218" w:type="dxa"/>
            <w:vAlign w:val="center"/>
          </w:tcPr>
          <w:p w14:paraId="7D36EE7E">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41.3</w:t>
            </w:r>
          </w:p>
        </w:tc>
      </w:tr>
      <w:tr w14:paraId="32383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2090" w:type="dxa"/>
            <w:tcBorders>
              <w:left w:val="single" w:color="auto" w:sz="4" w:space="0"/>
            </w:tcBorders>
            <w:vAlign w:val="center"/>
          </w:tcPr>
          <w:p w14:paraId="23232B0D">
            <w:pPr>
              <w:jc w:val="center"/>
              <w:rPr>
                <w:rFonts w:hint="eastAsia" w:ascii="Times New Roman" w:hAnsi="Times New Roman" w:eastAsia="楷体" w:cs="楷体"/>
                <w:color w:val="auto"/>
                <w:szCs w:val="21"/>
                <w:highlight w:val="none"/>
                <w:lang w:bidi="ar"/>
              </w:rPr>
            </w:pPr>
            <w:r>
              <w:rPr>
                <w:rFonts w:hint="eastAsia" w:ascii="Times New Roman" w:hAnsi="Times New Roman" w:eastAsia="楷体" w:cs="楷体"/>
                <w:b/>
                <w:bCs/>
                <w:color w:val="auto"/>
                <w:szCs w:val="21"/>
                <w:highlight w:val="none"/>
                <w:lang w:bidi="ar"/>
              </w:rPr>
              <w:t>合计</w:t>
            </w:r>
          </w:p>
        </w:tc>
        <w:tc>
          <w:tcPr>
            <w:tcW w:w="1307" w:type="dxa"/>
            <w:vAlign w:val="center"/>
          </w:tcPr>
          <w:p w14:paraId="17375F80">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99</w:t>
            </w:r>
          </w:p>
        </w:tc>
        <w:tc>
          <w:tcPr>
            <w:tcW w:w="1417" w:type="dxa"/>
            <w:vAlign w:val="center"/>
          </w:tcPr>
          <w:p w14:paraId="425779CE">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1780</w:t>
            </w:r>
          </w:p>
        </w:tc>
        <w:tc>
          <w:tcPr>
            <w:tcW w:w="1418" w:type="dxa"/>
            <w:vAlign w:val="center"/>
          </w:tcPr>
          <w:p w14:paraId="30E8B88A">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626</w:t>
            </w:r>
          </w:p>
        </w:tc>
        <w:tc>
          <w:tcPr>
            <w:tcW w:w="1417" w:type="dxa"/>
            <w:vAlign w:val="center"/>
          </w:tcPr>
          <w:p w14:paraId="6AFC64C4">
            <w:pPr>
              <w:jc w:val="center"/>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1154</w:t>
            </w:r>
          </w:p>
        </w:tc>
        <w:tc>
          <w:tcPr>
            <w:tcW w:w="1218" w:type="dxa"/>
            <w:vAlign w:val="center"/>
          </w:tcPr>
          <w:p w14:paraId="6FB29CD9">
            <w:pPr>
              <w:jc w:val="center"/>
              <w:rPr>
                <w:rFonts w:hint="eastAsia" w:ascii="Times New Roman" w:hAnsi="Times New Roman"/>
                <w:color w:val="auto"/>
                <w:szCs w:val="21"/>
                <w:highlight w:val="none"/>
                <w:lang w:val="en-US" w:eastAsia="zh-CN"/>
              </w:rPr>
            </w:pPr>
          </w:p>
        </w:tc>
      </w:tr>
      <w:tr w14:paraId="5B61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8867" w:type="dxa"/>
            <w:gridSpan w:val="6"/>
            <w:tcBorders>
              <w:left w:val="single" w:color="auto" w:sz="4" w:space="0"/>
            </w:tcBorders>
            <w:vAlign w:val="center"/>
          </w:tcPr>
          <w:p w14:paraId="316A7042">
            <w:pPr>
              <w:jc w:val="center"/>
              <w:rPr>
                <w:rFonts w:hint="eastAsia" w:ascii="Times New Roman" w:hAnsi="Times New Roman" w:eastAsia="楷体" w:cs="楷体"/>
                <w:color w:val="auto"/>
                <w:szCs w:val="21"/>
                <w:highlight w:val="none"/>
              </w:rPr>
            </w:pPr>
            <w:r>
              <w:rPr>
                <w:rFonts w:hint="eastAsia" w:ascii="Times New Roman" w:hAnsi="Times New Roman" w:eastAsia="楷体" w:cs="楷体"/>
                <w:color w:val="auto"/>
                <w:szCs w:val="21"/>
                <w:highlight w:val="none"/>
                <w:lang w:bidi="ar"/>
              </w:rPr>
              <w:t>理论教学学时数占比</w:t>
            </w:r>
            <w:r>
              <w:rPr>
                <w:rFonts w:hint="eastAsia" w:ascii="Times New Roman" w:hAnsi="Times New Roman" w:eastAsia="楷体" w:cs="楷体"/>
                <w:color w:val="auto"/>
                <w:szCs w:val="21"/>
                <w:highlight w:val="none"/>
                <w:lang w:val="en-US" w:eastAsia="zh-CN" w:bidi="ar"/>
              </w:rPr>
              <w:t>35.2</w:t>
            </w:r>
            <w:r>
              <w:rPr>
                <w:rFonts w:hint="eastAsia" w:ascii="Times New Roman" w:hAnsi="Times New Roman" w:eastAsia="楷体" w:cs="楷体"/>
                <w:color w:val="auto"/>
                <w:szCs w:val="21"/>
                <w:highlight w:val="none"/>
                <w:lang w:bidi="ar"/>
              </w:rPr>
              <w:t>%；实践教学学时数占比</w:t>
            </w:r>
            <w:r>
              <w:rPr>
                <w:rFonts w:hint="eastAsia" w:ascii="Times New Roman" w:hAnsi="Times New Roman" w:eastAsia="楷体" w:cs="楷体"/>
                <w:color w:val="auto"/>
                <w:szCs w:val="21"/>
                <w:highlight w:val="none"/>
                <w:lang w:val="en-US" w:eastAsia="zh-CN" w:bidi="ar"/>
              </w:rPr>
              <w:t>64.8</w:t>
            </w:r>
            <w:r>
              <w:rPr>
                <w:rFonts w:hint="eastAsia" w:ascii="Times New Roman" w:hAnsi="Times New Roman" w:eastAsia="楷体" w:cs="楷体"/>
                <w:color w:val="auto"/>
                <w:szCs w:val="21"/>
                <w:highlight w:val="none"/>
                <w:lang w:bidi="ar"/>
              </w:rPr>
              <w:t>%；选修课占比10.8%</w:t>
            </w:r>
          </w:p>
        </w:tc>
      </w:tr>
    </w:tbl>
    <w:p w14:paraId="42296ED5">
      <w:pPr>
        <w:pStyle w:val="2"/>
        <w:rPr>
          <w:rFonts w:hint="default" w:ascii="Times New Roman" w:hAnsi="Times New Roman"/>
          <w:color w:val="auto"/>
          <w:highlight w:val="none"/>
        </w:rPr>
      </w:pPr>
    </w:p>
    <w:p w14:paraId="21FCB6D3">
      <w:pPr>
        <w:pStyle w:val="3"/>
        <w:rPr>
          <w:rFonts w:ascii="Times New Roman" w:hAnsi="Times New Roman"/>
          <w:b/>
          <w:color w:val="auto"/>
          <w:highlight w:val="none"/>
        </w:rPr>
      </w:pPr>
      <w:bookmarkStart w:id="16" w:name="_Toc11154"/>
      <w:bookmarkStart w:id="17" w:name="_Toc15469"/>
      <w:r>
        <w:rPr>
          <w:rFonts w:hint="eastAsia" w:ascii="Times New Roman" w:hAnsi="Times New Roman"/>
          <w:b/>
          <w:color w:val="auto"/>
          <w:highlight w:val="none"/>
        </w:rPr>
        <w:t>八、实施保障</w:t>
      </w:r>
      <w:bookmarkEnd w:id="16"/>
    </w:p>
    <w:p w14:paraId="5F29CF11">
      <w:pPr>
        <w:pStyle w:val="4"/>
        <w:rPr>
          <w:rFonts w:ascii="Times New Roman" w:hAnsi="Times New Roman"/>
          <w:b w:val="0"/>
          <w:bCs w:val="0"/>
          <w:color w:val="auto"/>
          <w:highlight w:val="none"/>
        </w:rPr>
      </w:pPr>
      <w:bookmarkStart w:id="18" w:name="_Toc3173"/>
      <w:r>
        <w:rPr>
          <w:rFonts w:hint="eastAsia" w:ascii="Times New Roman" w:hAnsi="Times New Roman"/>
          <w:b w:val="0"/>
          <w:bCs w:val="0"/>
          <w:color w:val="auto"/>
          <w:highlight w:val="none"/>
        </w:rPr>
        <w:t>（一）人才培养模式</w:t>
      </w:r>
      <w:bookmarkEnd w:id="18"/>
    </w:p>
    <w:p w14:paraId="41D79703">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Theme="minorEastAsia" w:cstheme="minorEastAsia"/>
          <w:color w:val="auto"/>
          <w:sz w:val="24"/>
          <w:szCs w:val="24"/>
          <w:highlight w:val="none"/>
        </w:rPr>
      </w:pPr>
      <w:bookmarkStart w:id="19" w:name="_Toc32087"/>
      <w:r>
        <w:rPr>
          <w:rFonts w:hint="eastAsia" w:ascii="Times New Roman" w:hAnsi="Times New Roman" w:eastAsiaTheme="minorEastAsia" w:cstheme="minorEastAsia"/>
          <w:color w:val="auto"/>
          <w:sz w:val="24"/>
          <w:szCs w:val="24"/>
          <w:highlight w:val="none"/>
        </w:rPr>
        <w:t>在师资队伍建设方面，深化产教融合，积极推进在</w:t>
      </w:r>
      <w:r>
        <w:rPr>
          <w:rFonts w:ascii="Times New Roman" w:hAnsi="Times New Roman" w:eastAsiaTheme="minorEastAsia" w:cstheme="minorEastAsia"/>
          <w:color w:val="auto"/>
          <w:sz w:val="24"/>
          <w:szCs w:val="24"/>
          <w:highlight w:val="none"/>
        </w:rPr>
        <w:t>1+X职业教育人才培养模式</w:t>
      </w:r>
      <w:r>
        <w:rPr>
          <w:rFonts w:hint="eastAsia" w:ascii="Times New Roman" w:hAnsi="Times New Roman" w:eastAsiaTheme="minorEastAsia" w:cstheme="minorEastAsia"/>
          <w:color w:val="auto"/>
          <w:sz w:val="24"/>
          <w:szCs w:val="24"/>
          <w:highlight w:val="none"/>
        </w:rPr>
        <w:t>，让教师深入企业参加生产、培训活动。鼓励参加技能大赛、参加并获得职业技能证书成为双师型教师。</w:t>
      </w:r>
    </w:p>
    <w:p w14:paraId="5780BB2A">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Theme="minorEastAsia" w:cstheme="minorEastAsia"/>
          <w:color w:val="auto"/>
          <w:sz w:val="24"/>
          <w:szCs w:val="24"/>
          <w:highlight w:val="none"/>
        </w:rPr>
      </w:pPr>
      <w:r>
        <w:rPr>
          <w:rFonts w:hint="eastAsia" w:ascii="Times New Roman" w:hAnsi="Times New Roman" w:eastAsiaTheme="minorEastAsia" w:cstheme="minorEastAsia"/>
          <w:color w:val="auto"/>
          <w:sz w:val="24"/>
          <w:szCs w:val="24"/>
          <w:highlight w:val="none"/>
        </w:rPr>
        <w:t>在学生培养方面，以各岗位的工作任务，作为确定课程与教学内容的依据；通过现场模拟，培养学生专业技能和专业素养；打破理论与实践的界限，通过理论与实践的融合，实现人才培养的知识目标、能力目标和素质目标。</w:t>
      </w:r>
    </w:p>
    <w:p w14:paraId="004B7A90">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（二）师资队伍</w:t>
      </w:r>
      <w:bookmarkEnd w:id="19"/>
    </w:p>
    <w:p w14:paraId="51980C63">
      <w:pPr>
        <w:spacing w:line="360" w:lineRule="auto"/>
        <w:ind w:firstLine="480"/>
        <w:rPr>
          <w:rFonts w:ascii="Times New Roman" w:hAnsi="Times New Roman" w:eastAsia="宋体" w:cs="Times New Roman"/>
          <w:b/>
          <w:color w:val="auto"/>
          <w:sz w:val="24"/>
          <w:szCs w:val="24"/>
          <w:highlight w:val="none"/>
        </w:rPr>
      </w:pPr>
      <w:bookmarkStart w:id="20" w:name="_Toc22314"/>
      <w:r>
        <w:rPr>
          <w:rFonts w:hint="eastAsia" w:ascii="Times New Roman" w:hAnsi="Times New Roman" w:eastAsia="宋体" w:cs="Times New Roman"/>
          <w:b/>
          <w:color w:val="auto"/>
          <w:sz w:val="24"/>
          <w:szCs w:val="24"/>
          <w:highlight w:val="none"/>
        </w:rPr>
        <w:t>1.专任教师</w:t>
      </w:r>
    </w:p>
    <w:p w14:paraId="38C6E2E4">
      <w:pPr>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）学生数与专任教师比例不高于20：1，专任教师队伍在职称、年龄和学科分布上形成合理的梯队结构，其中高级职称占比不低于30%，“双师型”教师占比不低于60%。</w:t>
      </w:r>
    </w:p>
    <w:p w14:paraId="3A009818">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）政治素质：拥护党的领导，具有正确的历史观、民族观、国家观、文化观，坚持“四个自信”，带头践行社会主义核心价值观。</w:t>
      </w:r>
    </w:p>
    <w:p w14:paraId="20CDBC32">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）专业知识：牢固掌握本专业基础理论知识及专业核心知识，掌握本专业前沿理论及技术发展动态，熟悉本领域新技术新设备现场应用情况。</w:t>
      </w:r>
    </w:p>
    <w:p w14:paraId="6E793DCA">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）专业技能：掌握本专业对应现场技能岗位作业标准、作业过程、作业规章及生产技术工艺，具备本专业现场技能教学能力。</w:t>
      </w:r>
    </w:p>
    <w:p w14:paraId="50427F3C">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）每5年累计不少于6个月的企业实践经历。</w:t>
      </w:r>
    </w:p>
    <w:p w14:paraId="06B36FD5">
      <w:pPr>
        <w:spacing w:line="360" w:lineRule="auto"/>
        <w:ind w:firstLine="480"/>
        <w:rPr>
          <w:rFonts w:ascii="Times New Roman" w:hAnsi="Times New Roman" w:eastAsia="黑体" w:cs="Times New Roman"/>
          <w:color w:val="auto"/>
          <w:sz w:val="28"/>
          <w:szCs w:val="28"/>
          <w:highlight w:val="none"/>
        </w:rPr>
      </w:pPr>
      <w:r>
        <w:rPr>
          <w:rFonts w:hint="eastAsia" w:ascii="Times New Roman" w:hAnsi="Times New Roman" w:eastAsia="宋体" w:cs="Times New Roman"/>
          <w:b/>
          <w:color w:val="auto"/>
          <w:sz w:val="24"/>
          <w:szCs w:val="24"/>
          <w:highlight w:val="none"/>
        </w:rPr>
        <w:t>2.校外兼职教师</w:t>
      </w:r>
    </w:p>
    <w:p w14:paraId="4D41D2A8">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主要从本专业相关的行业企业聘任，具备良好的思想政治素质、职业道德和工匠精神，具有扎实的专业知识和丰富的实际工作经验，具有中级以上相关专业职称，能承担专业课程教学、实习实训指导和学生职业发展规划指导等教学任务。</w:t>
      </w:r>
    </w:p>
    <w:p w14:paraId="4B7CAB0D">
      <w:pPr>
        <w:spacing w:line="360" w:lineRule="auto"/>
        <w:ind w:firstLine="480"/>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3.师资队伍建设与保障</w:t>
      </w:r>
    </w:p>
    <w:p w14:paraId="7625B29F">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（1）建立教师下企业实践制度</w:t>
      </w:r>
    </w:p>
    <w:p w14:paraId="3013C59F">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按照国家对高职院校专业教师的要求，每年暑假期间选派专任教师深入企业挂职锻炼，培养教师对前沿技术的认知，提高教学科研能力。</w:t>
      </w:r>
    </w:p>
    <w:p w14:paraId="79046CA0">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（2）建立兼职教师选聘机制</w:t>
      </w:r>
    </w:p>
    <w:p w14:paraId="40EB70B2">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从行业企业聘请职业精英担任专业兼职教师，与校内教师实现优势互补，提高教学质量。要求兼职教师参与课程开发、实践教学项目的开发、人才培养方案的制订、课程标准的制定、教学内容的确定，承担实践实训课程的教学、指导、评价与考核等任务。</w:t>
      </w:r>
    </w:p>
    <w:p w14:paraId="51B14374">
      <w:pPr>
        <w:spacing w:line="360" w:lineRule="auto"/>
        <w:ind w:firstLine="48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（3）建立了校企人员双向交流协作机制</w:t>
      </w:r>
    </w:p>
    <w:p w14:paraId="30B82FE4">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Theme="minorEastAsia" w:cstheme="minorEastAsia"/>
          <w:color w:val="auto"/>
          <w:sz w:val="24"/>
          <w:szCs w:val="24"/>
          <w:highlight w:val="none"/>
        </w:rPr>
      </w:pPr>
      <w:r>
        <w:rPr>
          <w:rFonts w:hint="eastAsia" w:ascii="Times New Roman" w:hAnsi="Times New Roman" w:eastAsia="宋体" w:cs="Times New Roman"/>
          <w:color w:val="auto"/>
          <w:sz w:val="24"/>
          <w:szCs w:val="24"/>
          <w:highlight w:val="none"/>
        </w:rPr>
        <w:t>邀请企业技术骨干和技能大师来校兼职任教，通过内培外引聘兼，打造“双师”，实践竞赛培训，通过行业名师引领，建立技能大师工作室，进一步提高“双师型”教师队伍建设水平，把打造高水平双师队伍作为改革发展的第一资源和关键力量，为全面提高复合型技术技能人才培养质量提供强有力的师资支撑。</w:t>
      </w:r>
    </w:p>
    <w:p w14:paraId="7988C51A">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（三）教学设施</w:t>
      </w:r>
      <w:bookmarkEnd w:id="20"/>
    </w:p>
    <w:p w14:paraId="589B9201">
      <w:pPr>
        <w:spacing w:line="360" w:lineRule="auto"/>
        <w:ind w:firstLine="480"/>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1．专业教室基本条件</w:t>
      </w:r>
    </w:p>
    <w:p w14:paraId="2901ECCD">
      <w:pPr>
        <w:spacing w:line="360" w:lineRule="auto"/>
        <w:ind w:firstLine="480" w:firstLineChars="200"/>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所有教室都配备黑板、多媒体计算机、投影设备、音响设备</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实现教师一键上下课</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覆盖无线网络，并实施网络安全防护措施；安装应急照明装置，并保持良好状态</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符合紧急疏散要求、标志明显、保持逃生通道畅通无阻。</w:t>
      </w:r>
    </w:p>
    <w:p w14:paraId="4C1C784A">
      <w:pPr>
        <w:spacing w:line="360" w:lineRule="auto"/>
        <w:ind w:firstLine="482"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Times New Roman"/>
          <w:b/>
          <w:color w:val="auto"/>
          <w:sz w:val="24"/>
          <w:szCs w:val="24"/>
          <w:highlight w:val="none"/>
        </w:rPr>
        <w:t>2．校内实训基地（室）基本要求 </w:t>
      </w:r>
    </w:p>
    <w:p w14:paraId="7B3F92FC">
      <w:pPr>
        <w:spacing w:line="360" w:lineRule="auto"/>
        <w:ind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目前校内建有以下实训基地（室）见表10。</w:t>
      </w:r>
    </w:p>
    <w:p w14:paraId="50F6C129">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表10  校内实训基地（室）一览表</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415"/>
        <w:gridCol w:w="3266"/>
        <w:gridCol w:w="2268"/>
      </w:tblGrid>
      <w:tr w14:paraId="2CF6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5" w:type="dxa"/>
            <w:shd w:val="clear" w:color="auto" w:fill="auto"/>
            <w:vAlign w:val="center"/>
          </w:tcPr>
          <w:p w14:paraId="255D2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2415" w:type="dxa"/>
            <w:shd w:val="clear" w:color="auto" w:fill="auto"/>
            <w:vAlign w:val="center"/>
          </w:tcPr>
          <w:p w14:paraId="01903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实训室名称</w:t>
            </w:r>
          </w:p>
        </w:tc>
        <w:tc>
          <w:tcPr>
            <w:tcW w:w="3266" w:type="dxa"/>
            <w:shd w:val="clear" w:color="auto" w:fill="auto"/>
            <w:vAlign w:val="center"/>
          </w:tcPr>
          <w:p w14:paraId="152F0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主要设施</w:t>
            </w:r>
          </w:p>
        </w:tc>
        <w:tc>
          <w:tcPr>
            <w:tcW w:w="2268" w:type="dxa"/>
            <w:shd w:val="clear" w:color="auto" w:fill="auto"/>
            <w:vAlign w:val="center"/>
          </w:tcPr>
          <w:p w14:paraId="48598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实训项目</w:t>
            </w:r>
          </w:p>
        </w:tc>
      </w:tr>
      <w:tr w14:paraId="17F5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045A8525">
            <w:pPr>
              <w:jc w:val="center"/>
              <w:rPr>
                <w:rFonts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1</w:t>
            </w:r>
          </w:p>
        </w:tc>
        <w:tc>
          <w:tcPr>
            <w:tcW w:w="2415" w:type="dxa"/>
            <w:shd w:val="clear" w:color="auto" w:fill="auto"/>
            <w:vAlign w:val="center"/>
          </w:tcPr>
          <w:p w14:paraId="1FB28162">
            <w:pPr>
              <w:jc w:val="center"/>
              <w:rPr>
                <w:rFonts w:hint="eastAsia" w:ascii="Times New Roman" w:hAnsi="Times New Roman" w:eastAsia="楷体_GB2312" w:cs="Times New Roman"/>
                <w:color w:val="auto"/>
                <w:szCs w:val="21"/>
                <w:highlight w:val="none"/>
              </w:rPr>
            </w:pPr>
            <w:r>
              <w:rPr>
                <w:rFonts w:hint="eastAsia" w:ascii="Times New Roman" w:hAnsi="Times New Roman" w:eastAsia="宋体" w:cs="宋体"/>
                <w:color w:val="auto"/>
                <w:szCs w:val="21"/>
                <w:highlight w:val="none"/>
              </w:rPr>
              <w:t>电子实训室</w:t>
            </w:r>
          </w:p>
        </w:tc>
        <w:tc>
          <w:tcPr>
            <w:tcW w:w="3266" w:type="dxa"/>
            <w:shd w:val="clear" w:color="auto" w:fill="auto"/>
            <w:vAlign w:val="center"/>
          </w:tcPr>
          <w:p w14:paraId="1E1A5522">
            <w:pPr>
              <w:keepNext w:val="0"/>
              <w:keepLines w:val="0"/>
              <w:widowControl/>
              <w:suppressLineNumbers w:val="0"/>
              <w:wordWrap/>
              <w:spacing w:line="240" w:lineRule="auto"/>
              <w:jc w:val="both"/>
              <w:textAlignment w:val="center"/>
              <w:rPr>
                <w:rFonts w:hint="eastAsia" w:ascii="Times New Roman" w:hAnsi="Times New Roman" w:eastAsia="楷体_GB2312" w:cs="Times New Roman"/>
                <w:color w:val="auto"/>
                <w:szCs w:val="21"/>
                <w:highlight w:val="none"/>
              </w:rPr>
            </w:pPr>
            <w:r>
              <w:rPr>
                <w:rFonts w:ascii="Times New Roman" w:hAnsi="Times New Roman" w:eastAsia="宋体" w:cs="宋体"/>
                <w:color w:val="auto"/>
                <w:kern w:val="0"/>
                <w:sz w:val="20"/>
                <w:szCs w:val="20"/>
                <w:highlight w:val="none"/>
                <w:lang w:val="en-US" w:eastAsia="zh-CN" w:bidi="ar"/>
              </w:rPr>
              <w:t>台式电脑50台，教学电脑1台</w:t>
            </w:r>
          </w:p>
        </w:tc>
        <w:tc>
          <w:tcPr>
            <w:tcW w:w="2268" w:type="dxa"/>
            <w:shd w:val="clear" w:color="auto" w:fill="auto"/>
            <w:vAlign w:val="center"/>
          </w:tcPr>
          <w:p w14:paraId="7340CC98">
            <w:pPr>
              <w:keepNext w:val="0"/>
              <w:keepLines w:val="0"/>
              <w:widowControl/>
              <w:suppressLineNumbers w:val="0"/>
              <w:wordWrap/>
              <w:spacing w:line="240" w:lineRule="auto"/>
              <w:jc w:val="both"/>
              <w:textAlignment w:val="center"/>
              <w:rPr>
                <w:rFonts w:hint="eastAsia" w:ascii="Times New Roman" w:hAnsi="Times New Roman" w:eastAsia="楷体_GB2312" w:cs="Times New Roman"/>
                <w:color w:val="auto"/>
                <w:szCs w:val="21"/>
                <w:highlight w:val="none"/>
              </w:rPr>
            </w:pPr>
            <w:r>
              <w:rPr>
                <w:rFonts w:ascii="Times New Roman" w:hAnsi="Times New Roman" w:eastAsia="宋体" w:cs="宋体"/>
                <w:color w:val="auto"/>
                <w:kern w:val="0"/>
                <w:sz w:val="20"/>
                <w:szCs w:val="20"/>
                <w:highlight w:val="none"/>
                <w:lang w:val="en-US" w:eastAsia="zh-CN" w:bidi="ar"/>
              </w:rPr>
              <w:t>电子技能教学实训软件操作，电子CAD设计等</w:t>
            </w:r>
          </w:p>
        </w:tc>
      </w:tr>
      <w:tr w14:paraId="1B56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4E00251E">
            <w:pPr>
              <w:jc w:val="center"/>
              <w:rPr>
                <w:rFonts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2</w:t>
            </w:r>
          </w:p>
        </w:tc>
        <w:tc>
          <w:tcPr>
            <w:tcW w:w="2415" w:type="dxa"/>
            <w:shd w:val="clear" w:color="auto" w:fill="auto"/>
            <w:vAlign w:val="center"/>
          </w:tcPr>
          <w:p w14:paraId="769CD174">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可编程控制实训室</w:t>
            </w:r>
          </w:p>
        </w:tc>
        <w:tc>
          <w:tcPr>
            <w:tcW w:w="3266" w:type="dxa"/>
            <w:shd w:val="clear" w:color="auto" w:fill="auto"/>
            <w:vAlign w:val="center"/>
          </w:tcPr>
          <w:p w14:paraId="791C3C02">
            <w:pPr>
              <w:keepNext w:val="0"/>
              <w:keepLines w:val="0"/>
              <w:widowControl/>
              <w:suppressLineNumbers w:val="0"/>
              <w:wordWrap/>
              <w:spacing w:line="240" w:lineRule="auto"/>
              <w:jc w:val="both"/>
              <w:textAlignment w:val="center"/>
              <w:rPr>
                <w:rFonts w:ascii="Times New Roman" w:hAnsi="Times New Roman" w:eastAsia="宋体" w:cs="宋体"/>
                <w:color w:val="auto"/>
                <w:szCs w:val="21"/>
                <w:highlight w:val="none"/>
              </w:rPr>
            </w:pPr>
            <w:r>
              <w:rPr>
                <w:rFonts w:ascii="Times New Roman" w:hAnsi="Times New Roman" w:eastAsia="宋体" w:cs="宋体"/>
                <w:color w:val="auto"/>
                <w:kern w:val="0"/>
                <w:sz w:val="20"/>
                <w:szCs w:val="20"/>
                <w:highlight w:val="none"/>
                <w:lang w:val="en-US" w:eastAsia="zh-CN" w:bidi="ar"/>
              </w:rPr>
              <w:t>PLC实训台及配套计算机20套</w:t>
            </w:r>
          </w:p>
        </w:tc>
        <w:tc>
          <w:tcPr>
            <w:tcW w:w="2268" w:type="dxa"/>
            <w:shd w:val="clear" w:color="auto" w:fill="auto"/>
            <w:vAlign w:val="center"/>
          </w:tcPr>
          <w:p w14:paraId="4B371615">
            <w:pPr>
              <w:keepNext w:val="0"/>
              <w:keepLines w:val="0"/>
              <w:widowControl/>
              <w:suppressLineNumbers w:val="0"/>
              <w:wordWrap/>
              <w:spacing w:line="240" w:lineRule="auto"/>
              <w:jc w:val="both"/>
              <w:textAlignment w:val="center"/>
              <w:rPr>
                <w:rFonts w:ascii="Times New Roman" w:hAnsi="Times New Roman" w:eastAsia="宋体" w:cs="宋体"/>
                <w:color w:val="auto"/>
                <w:szCs w:val="21"/>
                <w:highlight w:val="none"/>
              </w:rPr>
            </w:pPr>
            <w:r>
              <w:rPr>
                <w:rFonts w:ascii="Times New Roman" w:hAnsi="Times New Roman" w:eastAsia="宋体" w:cs="宋体"/>
                <w:color w:val="auto"/>
                <w:kern w:val="0"/>
                <w:sz w:val="20"/>
                <w:szCs w:val="20"/>
                <w:highlight w:val="none"/>
                <w:lang w:val="en-US" w:eastAsia="zh-CN" w:bidi="ar"/>
              </w:rPr>
              <w:t>电力拖动模拟训练(电机启停控制、正反转控制)；自动控制项目系统设计及仿真（抢答器、指示灯循环点亮、自动售货机、天塔之光、十字路口交通灯、 水塔水位）设计仿真</w:t>
            </w:r>
          </w:p>
        </w:tc>
      </w:tr>
      <w:tr w14:paraId="180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59E5D435">
            <w:pPr>
              <w:jc w:val="center"/>
              <w:rPr>
                <w:rFonts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3</w:t>
            </w:r>
          </w:p>
        </w:tc>
        <w:tc>
          <w:tcPr>
            <w:tcW w:w="2415" w:type="dxa"/>
            <w:shd w:val="clear" w:color="auto" w:fill="auto"/>
            <w:vAlign w:val="center"/>
          </w:tcPr>
          <w:p w14:paraId="610AECC3">
            <w:pPr>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铁路信号基础设备施工实训室</w:t>
            </w:r>
          </w:p>
        </w:tc>
        <w:tc>
          <w:tcPr>
            <w:tcW w:w="3266" w:type="dxa"/>
            <w:shd w:val="clear" w:color="auto" w:fill="auto"/>
            <w:vAlign w:val="center"/>
          </w:tcPr>
          <w:p w14:paraId="7B29EA2D">
            <w:pPr>
              <w:keepNext w:val="0"/>
              <w:keepLines w:val="0"/>
              <w:widowControl/>
              <w:suppressLineNumbers w:val="0"/>
              <w:wordWrap/>
              <w:spacing w:line="240" w:lineRule="auto"/>
              <w:jc w:val="both"/>
              <w:textAlignment w:val="center"/>
              <w:rPr>
                <w:rFonts w:ascii="Times New Roman" w:hAnsi="Times New Roman" w:eastAsia="宋体" w:cs="宋体"/>
                <w:color w:val="auto"/>
                <w:szCs w:val="21"/>
                <w:highlight w:val="none"/>
              </w:rPr>
            </w:pPr>
            <w:r>
              <w:rPr>
                <w:rFonts w:ascii="Times New Roman" w:hAnsi="Times New Roman" w:eastAsia="宋体" w:cs="宋体"/>
                <w:color w:val="auto"/>
                <w:kern w:val="0"/>
                <w:sz w:val="20"/>
                <w:szCs w:val="20"/>
                <w:highlight w:val="none"/>
                <w:lang w:val="en-US" w:eastAsia="zh-CN" w:bidi="ar"/>
              </w:rPr>
              <w:t>进站信号机1台，出站信号机1台，ZPW-2000A型无绝缘移频自动闭塞系统1套</w:t>
            </w:r>
          </w:p>
        </w:tc>
        <w:tc>
          <w:tcPr>
            <w:tcW w:w="2268" w:type="dxa"/>
            <w:shd w:val="clear" w:color="auto" w:fill="auto"/>
            <w:vAlign w:val="center"/>
          </w:tcPr>
          <w:p w14:paraId="1209AB6C">
            <w:pPr>
              <w:keepNext w:val="0"/>
              <w:keepLines w:val="0"/>
              <w:widowControl/>
              <w:suppressLineNumbers w:val="0"/>
              <w:wordWrap/>
              <w:spacing w:line="240" w:lineRule="auto"/>
              <w:jc w:val="both"/>
              <w:textAlignment w:val="center"/>
              <w:rPr>
                <w:rFonts w:ascii="Times New Roman" w:hAnsi="Times New Roman" w:eastAsia="宋体" w:cs="宋体"/>
                <w:color w:val="auto"/>
                <w:szCs w:val="21"/>
                <w:highlight w:val="none"/>
              </w:rPr>
            </w:pPr>
            <w:r>
              <w:rPr>
                <w:rFonts w:ascii="Times New Roman" w:hAnsi="Times New Roman" w:eastAsia="宋体" w:cs="宋体"/>
                <w:color w:val="auto"/>
                <w:kern w:val="0"/>
                <w:sz w:val="20"/>
                <w:szCs w:val="20"/>
                <w:highlight w:val="none"/>
                <w:lang w:val="en-US" w:eastAsia="zh-CN" w:bidi="ar"/>
              </w:rPr>
              <w:t>铁道信号基础设备维护，铁道区间自动控制系统维护</w:t>
            </w:r>
          </w:p>
        </w:tc>
      </w:tr>
      <w:tr w14:paraId="2FC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13AE4243">
            <w:pPr>
              <w:jc w:val="center"/>
              <w:rPr>
                <w:rFonts w:hint="eastAsia" w:ascii="Times New Roman" w:hAnsi="Times New Roman" w:eastAsia="楷体_GB2312" w:cs="Times New Roman"/>
                <w:color w:val="auto"/>
                <w:szCs w:val="21"/>
                <w:highlight w:val="none"/>
                <w:lang w:val="en-US" w:eastAsia="zh-CN"/>
              </w:rPr>
            </w:pPr>
            <w:r>
              <w:rPr>
                <w:rFonts w:hint="eastAsia" w:ascii="Times New Roman" w:hAnsi="Times New Roman" w:eastAsia="楷体_GB2312" w:cs="Times New Roman"/>
                <w:color w:val="auto"/>
                <w:szCs w:val="21"/>
                <w:highlight w:val="none"/>
                <w:lang w:val="en-US" w:eastAsia="zh-CN"/>
              </w:rPr>
              <w:t>4</w:t>
            </w:r>
          </w:p>
        </w:tc>
        <w:tc>
          <w:tcPr>
            <w:tcW w:w="2415" w:type="dxa"/>
            <w:shd w:val="clear" w:color="auto" w:fill="auto"/>
            <w:vAlign w:val="center"/>
          </w:tcPr>
          <w:p w14:paraId="3D1846F1">
            <w:pPr>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轨道交通综合实训室</w:t>
            </w:r>
          </w:p>
        </w:tc>
        <w:tc>
          <w:tcPr>
            <w:tcW w:w="3266" w:type="dxa"/>
            <w:shd w:val="clear" w:color="auto" w:fill="auto"/>
            <w:vAlign w:val="center"/>
          </w:tcPr>
          <w:p w14:paraId="4967C7E6">
            <w:pPr>
              <w:keepNext w:val="0"/>
              <w:keepLines w:val="0"/>
              <w:widowControl/>
              <w:suppressLineNumbers w:val="0"/>
              <w:wordWrap/>
              <w:spacing w:line="240" w:lineRule="auto"/>
              <w:jc w:val="both"/>
              <w:textAlignment w:val="center"/>
              <w:rPr>
                <w:rFonts w:ascii="Times New Roman" w:hAnsi="Times New Roman" w:eastAsia="宋体" w:cs="宋体"/>
                <w:color w:val="auto"/>
                <w:kern w:val="0"/>
                <w:sz w:val="20"/>
                <w:szCs w:val="20"/>
                <w:highlight w:val="none"/>
                <w:lang w:val="en-US" w:eastAsia="zh-CN" w:bidi="ar"/>
              </w:rPr>
            </w:pPr>
            <w:r>
              <w:rPr>
                <w:rFonts w:ascii="Times New Roman" w:hAnsi="Times New Roman" w:eastAsia="宋体" w:cs="宋体"/>
                <w:color w:val="auto"/>
                <w:kern w:val="0"/>
                <w:sz w:val="20"/>
                <w:szCs w:val="20"/>
                <w:highlight w:val="none"/>
                <w:lang w:val="en-US" w:eastAsia="zh-CN" w:bidi="ar"/>
              </w:rPr>
              <w:t>HXD3C模拟驾驶一套</w:t>
            </w:r>
            <w:r>
              <w:rPr>
                <w:rFonts w:hint="eastAsia" w:ascii="Times New Roman" w:hAnsi="Times New Roman" w:eastAsia="宋体" w:cs="宋体"/>
                <w:color w:val="auto"/>
                <w:kern w:val="0"/>
                <w:sz w:val="20"/>
                <w:szCs w:val="20"/>
                <w:highlight w:val="none"/>
                <w:lang w:val="en-US" w:eastAsia="zh-CN" w:bidi="ar"/>
              </w:rPr>
              <w:t>，</w:t>
            </w:r>
            <w:r>
              <w:rPr>
                <w:rFonts w:ascii="Times New Roman" w:hAnsi="Times New Roman" w:eastAsia="宋体" w:cs="宋体"/>
                <w:color w:val="auto"/>
                <w:kern w:val="0"/>
                <w:sz w:val="20"/>
                <w:szCs w:val="20"/>
                <w:highlight w:val="none"/>
                <w:lang w:val="en-US" w:eastAsia="zh-CN" w:bidi="ar"/>
              </w:rPr>
              <w:t>屏蔽门操作系统一套</w:t>
            </w:r>
            <w:r>
              <w:rPr>
                <w:rFonts w:ascii="Times New Roman" w:hAnsi="Times New Roman" w:eastAsia="宋体" w:cs="宋体"/>
                <w:color w:val="auto"/>
                <w:kern w:val="0"/>
                <w:sz w:val="20"/>
                <w:szCs w:val="20"/>
                <w:highlight w:val="none"/>
                <w:lang w:val="en-US" w:eastAsia="zh-CN" w:bidi="ar"/>
              </w:rPr>
              <w:br w:type="textWrapping"/>
            </w:r>
            <w:r>
              <w:rPr>
                <w:rFonts w:ascii="Times New Roman" w:hAnsi="Times New Roman" w:eastAsia="宋体" w:cs="宋体"/>
                <w:color w:val="auto"/>
                <w:kern w:val="0"/>
                <w:sz w:val="20"/>
                <w:szCs w:val="20"/>
                <w:highlight w:val="none"/>
                <w:lang w:val="en-US" w:eastAsia="zh-CN" w:bidi="ar"/>
              </w:rPr>
              <w:t>模拟屏蔽门操作系统四套</w:t>
            </w:r>
          </w:p>
        </w:tc>
        <w:tc>
          <w:tcPr>
            <w:tcW w:w="2268" w:type="dxa"/>
            <w:shd w:val="clear" w:color="auto" w:fill="auto"/>
            <w:vAlign w:val="center"/>
          </w:tcPr>
          <w:p w14:paraId="497775B0">
            <w:pPr>
              <w:keepNext w:val="0"/>
              <w:keepLines w:val="0"/>
              <w:widowControl/>
              <w:suppressLineNumbers w:val="0"/>
              <w:wordWrap/>
              <w:spacing w:line="240" w:lineRule="auto"/>
              <w:jc w:val="both"/>
              <w:textAlignment w:val="center"/>
              <w:rPr>
                <w:rFonts w:ascii="Times New Roman" w:hAnsi="Times New Roman" w:eastAsia="宋体" w:cs="宋体"/>
                <w:color w:val="auto"/>
                <w:kern w:val="0"/>
                <w:sz w:val="20"/>
                <w:szCs w:val="20"/>
                <w:highlight w:val="none"/>
                <w:lang w:val="en-US" w:eastAsia="zh-CN" w:bidi="ar"/>
              </w:rPr>
            </w:pPr>
            <w:r>
              <w:rPr>
                <w:rFonts w:ascii="Times New Roman" w:hAnsi="Times New Roman" w:eastAsia="宋体" w:cs="宋体"/>
                <w:color w:val="auto"/>
                <w:kern w:val="0"/>
                <w:sz w:val="20"/>
                <w:szCs w:val="20"/>
                <w:highlight w:val="none"/>
                <w:lang w:val="en-US" w:eastAsia="zh-CN" w:bidi="ar"/>
              </w:rPr>
              <w:t>列车模拟驾驶实训；屏蔽门操作巡检操作实训</w:t>
            </w:r>
            <w:r>
              <w:rPr>
                <w:rFonts w:hint="eastAsia" w:ascii="Times New Roman" w:hAnsi="Times New Roman" w:eastAsia="宋体" w:cs="宋体"/>
                <w:color w:val="auto"/>
                <w:kern w:val="0"/>
                <w:sz w:val="20"/>
                <w:szCs w:val="20"/>
                <w:highlight w:val="none"/>
                <w:lang w:val="en-US" w:eastAsia="zh-CN" w:bidi="ar"/>
              </w:rPr>
              <w:t>；</w:t>
            </w:r>
            <w:r>
              <w:rPr>
                <w:rFonts w:ascii="Times New Roman" w:hAnsi="Times New Roman" w:eastAsia="宋体" w:cs="宋体"/>
                <w:color w:val="auto"/>
                <w:kern w:val="0"/>
                <w:sz w:val="20"/>
                <w:szCs w:val="20"/>
                <w:highlight w:val="none"/>
                <w:lang w:val="en-US" w:eastAsia="zh-CN" w:bidi="ar"/>
              </w:rPr>
              <w:t>.城轨消防应急操作实训</w:t>
            </w:r>
          </w:p>
        </w:tc>
      </w:tr>
    </w:tbl>
    <w:p w14:paraId="7ED72A6E">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Times New Roman"/>
          <w:b/>
          <w:color w:val="auto"/>
          <w:sz w:val="24"/>
          <w:szCs w:val="24"/>
          <w:highlight w:val="none"/>
        </w:rPr>
        <w:t>3．校外实践基地</w:t>
      </w:r>
    </w:p>
    <w:p w14:paraId="1F83C343">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铁道信号自动控制专业与多家企业建立了合作关系，双方共建专业、合作育人，为学生提供实习实训便利。主要合作企业有3个（见表11）。</w:t>
      </w:r>
    </w:p>
    <w:p w14:paraId="1CE69A36">
      <w:pPr>
        <w:spacing w:line="360" w:lineRule="auto"/>
        <w:jc w:val="center"/>
        <w:rPr>
          <w:rFonts w:hint="eastAsia" w:ascii="Times New Roman" w:hAnsi="Times New Roman" w:eastAsia="楷体" w:cs="楷体"/>
          <w:bCs/>
          <w:color w:val="auto"/>
          <w:szCs w:val="21"/>
          <w:highlight w:val="none"/>
        </w:rPr>
      </w:pPr>
      <w:r>
        <w:rPr>
          <w:rFonts w:hint="eastAsia" w:ascii="Times New Roman" w:hAnsi="Times New Roman" w:eastAsia="楷体" w:cs="楷体"/>
          <w:bCs/>
          <w:color w:val="auto"/>
          <w:szCs w:val="21"/>
          <w:highlight w:val="none"/>
        </w:rPr>
        <w:t>表11 学生校外实习实训企业一览表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5793"/>
      </w:tblGrid>
      <w:tr w14:paraId="6CAA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shd w:val="clear" w:color="auto" w:fill="auto"/>
            <w:vAlign w:val="center"/>
          </w:tcPr>
          <w:p w14:paraId="55B6DE49">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序号</w:t>
            </w:r>
          </w:p>
        </w:tc>
        <w:tc>
          <w:tcPr>
            <w:tcW w:w="5793" w:type="dxa"/>
            <w:shd w:val="clear" w:color="auto" w:fill="auto"/>
            <w:vAlign w:val="center"/>
          </w:tcPr>
          <w:p w14:paraId="637A7A19">
            <w:pPr>
              <w:spacing w:line="360" w:lineRule="auto"/>
              <w:jc w:val="center"/>
              <w:rPr>
                <w:rFonts w:hint="eastAsia" w:ascii="Times New Roman" w:hAnsi="Times New Roman" w:eastAsia="楷体_GB2312" w:cs="Times New Roman"/>
                <w:b/>
                <w:color w:val="auto"/>
                <w:szCs w:val="21"/>
                <w:highlight w:val="none"/>
              </w:rPr>
            </w:pPr>
            <w:r>
              <w:rPr>
                <w:rFonts w:hint="eastAsia" w:ascii="Times New Roman" w:hAnsi="Times New Roman" w:eastAsia="楷体_GB2312" w:cs="Times New Roman"/>
                <w:b/>
                <w:color w:val="auto"/>
                <w:szCs w:val="21"/>
                <w:highlight w:val="none"/>
              </w:rPr>
              <w:t>实习实训企业</w:t>
            </w:r>
          </w:p>
        </w:tc>
      </w:tr>
      <w:tr w14:paraId="51A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50" w:type="dxa"/>
            <w:shd w:val="clear" w:color="auto" w:fill="auto"/>
            <w:vAlign w:val="center"/>
          </w:tcPr>
          <w:p w14:paraId="765076E4">
            <w:pPr>
              <w:spacing w:line="360" w:lineRule="auto"/>
              <w:jc w:val="center"/>
              <w:rPr>
                <w:rFonts w:hint="eastAsia"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1</w:t>
            </w:r>
          </w:p>
        </w:tc>
        <w:tc>
          <w:tcPr>
            <w:tcW w:w="5793" w:type="dxa"/>
            <w:shd w:val="clear" w:color="auto" w:fill="auto"/>
            <w:vAlign w:val="top"/>
          </w:tcPr>
          <w:p w14:paraId="07EE07D6">
            <w:pPr>
              <w:spacing w:line="360" w:lineRule="auto"/>
              <w:jc w:val="center"/>
              <w:rPr>
                <w:rFonts w:ascii="Times New Roman" w:hAnsi="Times New Roman" w:eastAsia="楷体_GB2312" w:cs="Times New Roman"/>
                <w:color w:val="auto"/>
                <w:szCs w:val="21"/>
                <w:highlight w:val="none"/>
              </w:rPr>
            </w:pPr>
            <w:r>
              <w:rPr>
                <w:rFonts w:ascii="Times New Roman" w:hAnsi="Times New Roman" w:cs="Times New Roman"/>
                <w:color w:val="auto"/>
                <w:highlight w:val="none"/>
              </w:rPr>
              <w:t>太原市轨道交通发展有限公司</w:t>
            </w:r>
          </w:p>
        </w:tc>
      </w:tr>
      <w:tr w14:paraId="5D8A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50" w:type="dxa"/>
            <w:shd w:val="clear" w:color="auto" w:fill="auto"/>
            <w:vAlign w:val="center"/>
          </w:tcPr>
          <w:p w14:paraId="4CF8CDC6">
            <w:pPr>
              <w:spacing w:line="360" w:lineRule="auto"/>
              <w:jc w:val="center"/>
              <w:rPr>
                <w:rFonts w:hint="eastAsia"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2</w:t>
            </w:r>
          </w:p>
        </w:tc>
        <w:tc>
          <w:tcPr>
            <w:tcW w:w="5793" w:type="dxa"/>
            <w:shd w:val="clear" w:color="auto" w:fill="auto"/>
            <w:vAlign w:val="top"/>
          </w:tcPr>
          <w:p w14:paraId="7FFB0F66">
            <w:pPr>
              <w:spacing w:line="360" w:lineRule="auto"/>
              <w:jc w:val="center"/>
              <w:rPr>
                <w:rFonts w:ascii="Times New Roman" w:hAnsi="Times New Roman" w:eastAsia="楷体_GB2312" w:cs="Times New Roman"/>
                <w:color w:val="auto"/>
                <w:szCs w:val="21"/>
                <w:highlight w:val="none"/>
              </w:rPr>
            </w:pPr>
            <w:r>
              <w:rPr>
                <w:rFonts w:ascii="Times New Roman" w:hAnsi="Times New Roman" w:cs="Times New Roman"/>
                <w:color w:val="auto"/>
                <w:highlight w:val="none"/>
              </w:rPr>
              <w:t>太原铁路职工培训基地</w:t>
            </w:r>
          </w:p>
        </w:tc>
      </w:tr>
      <w:tr w14:paraId="0B5A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50" w:type="dxa"/>
            <w:shd w:val="clear" w:color="auto" w:fill="auto"/>
            <w:vAlign w:val="center"/>
          </w:tcPr>
          <w:p w14:paraId="2F08DA47">
            <w:pPr>
              <w:spacing w:line="360" w:lineRule="auto"/>
              <w:jc w:val="center"/>
              <w:rPr>
                <w:rFonts w:hint="eastAsia" w:ascii="Times New Roman" w:hAnsi="Times New Roman" w:eastAsia="楷体_GB2312" w:cs="Times New Roman"/>
                <w:color w:val="auto"/>
                <w:szCs w:val="21"/>
                <w:highlight w:val="none"/>
              </w:rPr>
            </w:pPr>
            <w:r>
              <w:rPr>
                <w:rFonts w:hint="eastAsia" w:ascii="Times New Roman" w:hAnsi="Times New Roman" w:eastAsia="楷体_GB2312" w:cs="Times New Roman"/>
                <w:color w:val="auto"/>
                <w:szCs w:val="21"/>
                <w:highlight w:val="none"/>
              </w:rPr>
              <w:t>3</w:t>
            </w:r>
          </w:p>
        </w:tc>
        <w:tc>
          <w:tcPr>
            <w:tcW w:w="5793" w:type="dxa"/>
            <w:shd w:val="clear" w:color="auto" w:fill="auto"/>
            <w:vAlign w:val="top"/>
          </w:tcPr>
          <w:p w14:paraId="01AAAA77">
            <w:pPr>
              <w:spacing w:line="360" w:lineRule="auto"/>
              <w:jc w:val="center"/>
              <w:rPr>
                <w:rFonts w:ascii="Times New Roman" w:hAnsi="Times New Roman" w:eastAsia="楷体_GB2312" w:cs="Times New Roman"/>
                <w:color w:val="auto"/>
                <w:szCs w:val="21"/>
                <w:highlight w:val="none"/>
              </w:rPr>
            </w:pPr>
            <w:r>
              <w:rPr>
                <w:rFonts w:hint="eastAsia" w:ascii="Times New Roman" w:hAnsi="Times New Roman" w:cs="Times New Roman"/>
                <w:color w:val="auto"/>
                <w:highlight w:val="none"/>
                <w:lang w:val="en-US" w:eastAsia="zh-CN"/>
              </w:rPr>
              <w:t>山西晋煤物流有限公司</w:t>
            </w:r>
          </w:p>
        </w:tc>
      </w:tr>
    </w:tbl>
    <w:p w14:paraId="6213E972">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（四）教学资源</w:t>
      </w:r>
    </w:p>
    <w:p w14:paraId="4884F1AF">
      <w:pPr>
        <w:spacing w:line="360" w:lineRule="auto"/>
        <w:ind w:firstLine="480"/>
        <w:rPr>
          <w:rFonts w:hint="eastAsia" w:ascii="Times New Roman" w:hAnsi="Times New Roman" w:eastAsia="宋体" w:cs="Times New Roman"/>
          <w:b/>
          <w:color w:val="auto"/>
          <w:sz w:val="24"/>
          <w:szCs w:val="24"/>
          <w:highlight w:val="none"/>
        </w:rPr>
      </w:pPr>
      <w:bookmarkStart w:id="21" w:name="_Toc30338"/>
      <w:r>
        <w:rPr>
          <w:rFonts w:hint="eastAsia" w:ascii="Times New Roman" w:hAnsi="Times New Roman" w:eastAsia="宋体" w:cs="Times New Roman"/>
          <w:b/>
          <w:color w:val="auto"/>
          <w:sz w:val="24"/>
          <w:szCs w:val="24"/>
          <w:highlight w:val="none"/>
        </w:rPr>
        <w:t xml:space="preserve">1．教材资源 </w:t>
      </w:r>
    </w:p>
    <w:p w14:paraId="1351ADBB">
      <w:pPr>
        <w:spacing w:line="360" w:lineRule="auto"/>
        <w:ind w:firstLine="480" w:firstLineChars="200"/>
        <w:rPr>
          <w:rFonts w:ascii="Times New Roman" w:hAnsi="Times New Roman"/>
          <w:color w:val="auto"/>
          <w:sz w:val="24"/>
          <w:szCs w:val="24"/>
          <w:highlight w:val="none"/>
        </w:rPr>
      </w:pPr>
      <w:r>
        <w:rPr>
          <w:rFonts w:hint="eastAsia" w:ascii="Times New Roman" w:hAnsi="Times New Roman" w:cs="微软雅黑"/>
          <w:color w:val="auto"/>
          <w:sz w:val="24"/>
          <w:szCs w:val="24"/>
          <w:highlight w:val="none"/>
        </w:rPr>
        <w:t>教材是教学内容的载体</w:t>
      </w:r>
      <w:r>
        <w:rPr>
          <w:rFonts w:hint="eastAsia" w:ascii="Times New Roman" w:hAnsi="Times New Roman" w:cs="Malgun Gothic Semilight"/>
          <w:color w:val="auto"/>
          <w:sz w:val="24"/>
          <w:szCs w:val="24"/>
          <w:highlight w:val="none"/>
        </w:rPr>
        <w:t>，</w:t>
      </w:r>
      <w:r>
        <w:rPr>
          <w:rFonts w:hint="eastAsia" w:ascii="Times New Roman" w:hAnsi="Times New Roman" w:cs="微软雅黑"/>
          <w:color w:val="auto"/>
          <w:sz w:val="24"/>
          <w:szCs w:val="24"/>
          <w:highlight w:val="none"/>
        </w:rPr>
        <w:t>直接呈现教学内容</w:t>
      </w:r>
      <w:r>
        <w:rPr>
          <w:rFonts w:hint="eastAsia" w:ascii="Times New Roman" w:hAnsi="Times New Roman" w:cs="Malgun Gothic Semilight"/>
          <w:color w:val="auto"/>
          <w:sz w:val="24"/>
          <w:szCs w:val="24"/>
          <w:highlight w:val="none"/>
        </w:rPr>
        <w:t>。教材内容适量、课程结构合理是教学质量保障的重要载体。</w:t>
      </w:r>
      <w:r>
        <w:rPr>
          <w:rFonts w:hint="eastAsia" w:ascii="Times New Roman" w:hAnsi="Times New Roman" w:cs="微软雅黑"/>
          <w:color w:val="auto"/>
          <w:sz w:val="24"/>
          <w:szCs w:val="24"/>
          <w:highlight w:val="none"/>
        </w:rPr>
        <w:t>拟从以下两个方面加强教材建设</w:t>
      </w:r>
      <w:r>
        <w:rPr>
          <w:rFonts w:hint="eastAsia" w:ascii="Times New Roman" w:hAnsi="Times New Roman" w:cs="Malgun Gothic Semilight"/>
          <w:color w:val="auto"/>
          <w:sz w:val="24"/>
          <w:szCs w:val="24"/>
          <w:highlight w:val="none"/>
        </w:rPr>
        <w:t>。</w:t>
      </w:r>
    </w:p>
    <w:p w14:paraId="6A0F5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1）</w:t>
      </w:r>
      <w:r>
        <w:rPr>
          <w:rFonts w:hint="eastAsia" w:ascii="Times New Roman" w:hAnsi="Times New Roman" w:cs="微软雅黑"/>
          <w:color w:val="auto"/>
          <w:sz w:val="24"/>
          <w:szCs w:val="24"/>
          <w:highlight w:val="none"/>
        </w:rPr>
        <w:t>校企合作共建教材</w:t>
      </w:r>
    </w:p>
    <w:p w14:paraId="159BC3FB">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联系企业专家，贴合城市轨道交通运转实际情况，引进最新、真实案例，合作定制专业教材。教材全面覆盖教学全过程包括“教、学、训、考”等环节。</w:t>
      </w:r>
    </w:p>
    <w:p w14:paraId="14B21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（2）选用优质的高职高专规划教材</w:t>
      </w:r>
    </w:p>
    <w:p w14:paraId="2E42C5D2">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充分各出版社的教材建设成果，尤其是国家级</w:t>
      </w:r>
      <w:r>
        <w:rPr>
          <w:rFonts w:hint="eastAsia" w:ascii="Times New Roman" w:hAnsi="Times New Roman" w:cs="微软雅黑"/>
          <w:color w:val="auto"/>
          <w:sz w:val="24"/>
          <w:szCs w:val="24"/>
          <w:highlight w:val="none"/>
          <w:lang w:eastAsia="zh-CN"/>
        </w:rPr>
        <w:t>规划</w:t>
      </w:r>
      <w:r>
        <w:rPr>
          <w:rFonts w:hint="eastAsia" w:ascii="Times New Roman" w:hAnsi="Times New Roman" w:cs="微软雅黑"/>
          <w:color w:val="auto"/>
          <w:sz w:val="24"/>
          <w:szCs w:val="24"/>
          <w:highlight w:val="none"/>
        </w:rPr>
        <w:t>教材、“教育部高职高专规划教材”</w:t>
      </w:r>
      <w:r>
        <w:rPr>
          <w:rFonts w:ascii="Times New Roman" w:hAnsi="Times New Roman" w:cs="微软雅黑"/>
          <w:color w:val="auto"/>
          <w:sz w:val="24"/>
          <w:szCs w:val="24"/>
          <w:highlight w:val="none"/>
        </w:rPr>
        <w:t>等精品教材、优质教材，</w:t>
      </w:r>
      <w:r>
        <w:rPr>
          <w:rFonts w:hint="eastAsia" w:ascii="Times New Roman" w:hAnsi="Times New Roman" w:cs="微软雅黑"/>
          <w:color w:val="auto"/>
          <w:sz w:val="24"/>
          <w:szCs w:val="24"/>
          <w:highlight w:val="none"/>
        </w:rPr>
        <w:t>选用合适的教材。</w:t>
      </w:r>
    </w:p>
    <w:p w14:paraId="6191B425">
      <w:pPr>
        <w:spacing w:line="360" w:lineRule="auto"/>
        <w:ind w:firstLine="480"/>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2．网络资源</w:t>
      </w:r>
    </w:p>
    <w:p w14:paraId="5C186E6A">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以信息技术为手段，以网络为平台，构建体系完善、资源丰富开放式的专业教学资源。同时要善于整合、消化、吸收企业优秀教学资源，使其实现共享。</w:t>
      </w:r>
    </w:p>
    <w:p w14:paraId="0D2A4E18">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（五）教学方法</w:t>
      </w:r>
      <w:bookmarkEnd w:id="21"/>
    </w:p>
    <w:p w14:paraId="3CF92089">
      <w:pPr>
        <w:spacing w:line="360" w:lineRule="auto"/>
        <w:ind w:firstLine="480" w:firstLineChars="200"/>
        <w:rPr>
          <w:rFonts w:ascii="Times New Roman" w:hAnsi="Times New Roman" w:cs="微软雅黑"/>
          <w:color w:val="auto"/>
          <w:sz w:val="24"/>
          <w:szCs w:val="24"/>
          <w:highlight w:val="none"/>
        </w:rPr>
      </w:pPr>
      <w:bookmarkStart w:id="22" w:name="_Toc14317"/>
      <w:r>
        <w:rPr>
          <w:rFonts w:hint="eastAsia" w:ascii="Times New Roman" w:hAnsi="Times New Roman" w:cs="微软雅黑"/>
          <w:color w:val="auto"/>
          <w:sz w:val="24"/>
          <w:szCs w:val="24"/>
          <w:highlight w:val="none"/>
        </w:rPr>
        <w:t>本方案设计的课程主要以讲授教学法、小组讨论教学法、启发式、交互式教学、多媒体演示教学法、案例分析教学法、任务驱动教学法和理实一体化教学法为主，根据教学的不同环节，适当采用不同的教学方法，以学生为主体，吸引学生兴趣，调动学生学习的积极性，确保教学质量和效果。</w:t>
      </w:r>
      <w:r>
        <w:rPr>
          <w:rFonts w:ascii="Times New Roman" w:hAnsi="Times New Roman" w:cs="微软雅黑"/>
          <w:color w:val="auto"/>
          <w:sz w:val="24"/>
          <w:szCs w:val="24"/>
          <w:highlight w:val="none"/>
        </w:rPr>
        <w:t xml:space="preserve"> </w:t>
      </w:r>
    </w:p>
    <w:p w14:paraId="702C6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（1）启发式、交互式教学 </w:t>
      </w:r>
    </w:p>
    <w:p w14:paraId="4BD4A58F">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树立“以学生为中心，以学生为主体”的现代教学观，发挥学生在教育教学的主体作用。积极推行启发式、交互式教学，启发学生积极思维，培养学生的科学思维方式，培养学生敢于大胆质疑，激发学生的积极性和创新精神。</w:t>
      </w:r>
      <w:r>
        <w:rPr>
          <w:rFonts w:ascii="Times New Roman" w:hAnsi="Times New Roman" w:cs="微软雅黑"/>
          <w:color w:val="auto"/>
          <w:sz w:val="24"/>
          <w:szCs w:val="24"/>
          <w:highlight w:val="none"/>
        </w:rPr>
        <w:t xml:space="preserve"> </w:t>
      </w:r>
    </w:p>
    <w:p w14:paraId="2B833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（2）多媒体演示法 </w:t>
      </w:r>
    </w:p>
    <w:p w14:paraId="07CEE53E">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理论教学主要采取多媒体教学手段，教师在认真备课基础上要精心准备图文并茂的</w:t>
      </w:r>
      <w:r>
        <w:rPr>
          <w:rFonts w:ascii="Times New Roman" w:hAnsi="Times New Roman" w:cs="微软雅黑"/>
          <w:color w:val="auto"/>
          <w:sz w:val="24"/>
          <w:szCs w:val="24"/>
          <w:highlight w:val="none"/>
        </w:rPr>
        <w:t xml:space="preserve"> PowerPoint 课件和有关视频尽可能增大课堂信息量，使授课内容变得生动、丰富，</w:t>
      </w:r>
      <w:r>
        <w:rPr>
          <w:rFonts w:hint="eastAsia" w:ascii="Times New Roman" w:hAnsi="Times New Roman" w:cs="微软雅黑"/>
          <w:color w:val="auto"/>
          <w:sz w:val="24"/>
          <w:szCs w:val="24"/>
          <w:highlight w:val="none"/>
        </w:rPr>
        <w:t>不仅可以吸引学生注意力并活跃课堂气氛，还可以充分调动学生学习的积极性、主动性，增强学习的兴趣，优化课堂教学过程，收到良好的教学效果。通过图片、声音、动画、视频等多媒体方式进行演示、讲解，使学生更直观的获取知识的方法。</w:t>
      </w:r>
      <w:r>
        <w:rPr>
          <w:rFonts w:ascii="Times New Roman" w:hAnsi="Times New Roman" w:cs="微软雅黑"/>
          <w:color w:val="auto"/>
          <w:sz w:val="24"/>
          <w:szCs w:val="24"/>
          <w:highlight w:val="none"/>
        </w:rPr>
        <w:t xml:space="preserve"> </w:t>
      </w:r>
    </w:p>
    <w:p w14:paraId="560DA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（3）案例分析法 </w:t>
      </w:r>
    </w:p>
    <w:p w14:paraId="3C5B8306">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对于一些模拟情景的项目，有关课程采取了案例分析教学法，给出一个案例，让学生分组讨论，根据所学的知识进行分析，找出解决问题的办法，并形成从而提高学生分析问题、解决问题的能力。</w:t>
      </w:r>
      <w:r>
        <w:rPr>
          <w:rFonts w:ascii="Times New Roman" w:hAnsi="Times New Roman" w:cs="微软雅黑"/>
          <w:color w:val="auto"/>
          <w:sz w:val="24"/>
          <w:szCs w:val="24"/>
          <w:highlight w:val="none"/>
        </w:rPr>
        <w:t xml:space="preserve"> </w:t>
      </w:r>
    </w:p>
    <w:p w14:paraId="3CCD3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（4）任务驱动法 </w:t>
      </w:r>
    </w:p>
    <w:p w14:paraId="3C655890">
      <w:pPr>
        <w:spacing w:line="360" w:lineRule="auto"/>
        <w:ind w:firstLine="480" w:firstLineChars="200"/>
        <w:rPr>
          <w:rFonts w:ascii="Times New Roman" w:hAnsi="Times New Roman" w:cs="微软雅黑"/>
          <w:color w:val="auto"/>
          <w:sz w:val="24"/>
          <w:szCs w:val="24"/>
          <w:highlight w:val="none"/>
        </w:rPr>
      </w:pPr>
      <w:r>
        <w:rPr>
          <w:rFonts w:hint="eastAsia" w:ascii="Times New Roman" w:hAnsi="Times New Roman" w:cs="微软雅黑"/>
          <w:color w:val="auto"/>
          <w:sz w:val="24"/>
          <w:szCs w:val="24"/>
          <w:highlight w:val="none"/>
        </w:rPr>
        <w:t>在课程（工作过程）的每个阶段，定出具体任务，要求学生根据指定的工作任务要求，分组或独立进行实操，并完成实训报告。</w:t>
      </w:r>
      <w:r>
        <w:rPr>
          <w:rFonts w:ascii="Times New Roman" w:hAnsi="Times New Roman" w:cs="微软雅黑"/>
          <w:color w:val="auto"/>
          <w:sz w:val="24"/>
          <w:szCs w:val="24"/>
          <w:highlight w:val="none"/>
        </w:rPr>
        <w:t xml:space="preserve"> </w:t>
      </w:r>
    </w:p>
    <w:p w14:paraId="1328E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（5）理实一体化教学法 </w:t>
      </w:r>
    </w:p>
    <w:p w14:paraId="043AF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微软雅黑"/>
          <w:color w:val="auto"/>
          <w:sz w:val="24"/>
          <w:szCs w:val="24"/>
          <w:highlight w:val="none"/>
        </w:rPr>
      </w:pPr>
      <w:r>
        <w:rPr>
          <w:rFonts w:ascii="Times New Roman" w:hAnsi="Times New Roman" w:cs="微软雅黑"/>
          <w:color w:val="auto"/>
          <w:sz w:val="24"/>
          <w:szCs w:val="24"/>
          <w:highlight w:val="none"/>
        </w:rPr>
        <w:t>在教学方法上采用教-学-做一体、教室--实训室—多媒体室一体的项目教学法，</w:t>
      </w:r>
      <w:r>
        <w:rPr>
          <w:rFonts w:hint="eastAsia" w:ascii="Times New Roman" w:hAnsi="Times New Roman" w:cs="微软雅黑"/>
          <w:color w:val="auto"/>
          <w:sz w:val="24"/>
          <w:szCs w:val="24"/>
          <w:highlight w:val="none"/>
        </w:rPr>
        <w:t>淡化实践课和理论课时间上是界限。将理论教学、实践教学融于一体，以完成某个教</w:t>
      </w:r>
      <w:r>
        <w:rPr>
          <w:rFonts w:ascii="Times New Roman" w:hAnsi="Times New Roman" w:cs="微软雅黑"/>
          <w:color w:val="auto"/>
          <w:sz w:val="24"/>
          <w:szCs w:val="24"/>
          <w:highlight w:val="none"/>
        </w:rPr>
        <w:t xml:space="preserve">学目标和教学任务为教学核心，师生双方边教、边学、边做，理论和实践交替进行。 充分突出学生的动手能力和专业技能的培养，充分调动和激发学生学习兴趣。 </w:t>
      </w:r>
    </w:p>
    <w:p w14:paraId="0ADED8F8">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（六）学习评价</w:t>
      </w:r>
      <w:bookmarkEnd w:id="22"/>
    </w:p>
    <w:p w14:paraId="238D2767">
      <w:pPr>
        <w:spacing w:line="360" w:lineRule="auto"/>
        <w:ind w:firstLine="480" w:firstLineChars="200"/>
        <w:rPr>
          <w:rFonts w:ascii="Times New Roman" w:hAnsi="Times New Roman" w:eastAsia="宋体" w:cs="宋体"/>
          <w:color w:val="auto"/>
          <w:sz w:val="24"/>
          <w:szCs w:val="24"/>
          <w:highlight w:val="none"/>
        </w:rPr>
      </w:pPr>
      <w:bookmarkStart w:id="23" w:name="_Toc23785"/>
      <w:r>
        <w:rPr>
          <w:rFonts w:ascii="Times New Roman" w:hAnsi="Times New Roman" w:eastAsia="宋体" w:cs="宋体"/>
          <w:color w:val="auto"/>
          <w:sz w:val="24"/>
          <w:szCs w:val="24"/>
          <w:highlight w:val="none"/>
        </w:rPr>
        <w:t>注重对学生学习全过程的评价，既要关注学生学习结果，更要关注学习过程中的变化和发展。依据知识、能力、素质目标制定贯穿课前、课中、课后全过程的教学评价观测点，评价的内容包括知识与技能的理解和掌握、情感与态度的形成和发展、学习结果和学习过程的变化和发展。各课程根据课程特点和学情，合理制定“课程标准（教学大纲）”，细化课程考核方案，采用形成性评价、终结性评价、增值评价相结合、线上与线下相结合等多元化评价方式，同时鼓励教师合理运用多种评价手段贯穿于教学全过程中。其中</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运教融通全程实战型课程以过程性和结果性KPI动态绩效考核进行评价。 加强专业课与通识课、第二课堂、实践教学环节以及学生思政工作、劳动教育与素养相沟通，通过全员育人，保障全方位育人，对学生思想动态、学业水平、专业思想等进行全面客观评价。</w:t>
      </w:r>
    </w:p>
    <w:p w14:paraId="0BBF2D65">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（七）质量管理</w:t>
      </w:r>
      <w:bookmarkEnd w:id="23"/>
    </w:p>
    <w:p w14:paraId="28B146EB">
      <w:pPr>
        <w:spacing w:line="360" w:lineRule="auto"/>
        <w:ind w:firstLine="480" w:firstLineChars="200"/>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学</w:t>
      </w:r>
      <w:r>
        <w:rPr>
          <w:rFonts w:hint="eastAsia" w:ascii="Times New Roman" w:hAnsi="Times New Roman" w:eastAsia="宋体" w:cs="宋体"/>
          <w:color w:val="auto"/>
          <w:sz w:val="24"/>
          <w:szCs w:val="24"/>
          <w:highlight w:val="none"/>
        </w:rPr>
        <w:t>院</w:t>
      </w:r>
      <w:r>
        <w:rPr>
          <w:rFonts w:ascii="Times New Roman" w:hAnsi="Times New Roman" w:eastAsia="宋体" w:cs="宋体"/>
          <w:color w:val="auto"/>
          <w:sz w:val="24"/>
          <w:szCs w:val="24"/>
          <w:highlight w:val="none"/>
        </w:rPr>
        <w:t>建立了数据驱动、双环迭代质量保证体系</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制定了覆盖</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学</w:t>
      </w:r>
      <w:r>
        <w:rPr>
          <w:rFonts w:hint="eastAsia" w:ascii="Times New Roman" w:hAnsi="Times New Roman" w:eastAsia="宋体" w:cs="宋体"/>
          <w:color w:val="auto"/>
          <w:sz w:val="24"/>
          <w:szCs w:val="24"/>
          <w:highlight w:val="none"/>
        </w:rPr>
        <w:t>院”“</w:t>
      </w:r>
      <w:r>
        <w:rPr>
          <w:rFonts w:ascii="Times New Roman" w:hAnsi="Times New Roman" w:eastAsia="宋体" w:cs="宋体"/>
          <w:color w:val="auto"/>
          <w:sz w:val="24"/>
          <w:szCs w:val="24"/>
          <w:highlight w:val="none"/>
        </w:rPr>
        <w:t>专业</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课程</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教师</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和</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学生</w:t>
      </w:r>
      <w:r>
        <w:rPr>
          <w:rFonts w:hint="eastAsia" w:ascii="Times New Roman" w:hAnsi="Times New Roman" w:eastAsia="宋体" w:cs="宋体"/>
          <w:color w:val="auto"/>
          <w:sz w:val="24"/>
          <w:szCs w:val="24"/>
          <w:highlight w:val="none"/>
        </w:rPr>
        <w:t>”五个</w:t>
      </w:r>
      <w:r>
        <w:rPr>
          <w:rFonts w:ascii="Times New Roman" w:hAnsi="Times New Roman" w:eastAsia="宋体" w:cs="宋体"/>
          <w:color w:val="auto"/>
          <w:sz w:val="24"/>
          <w:szCs w:val="24"/>
          <w:highlight w:val="none"/>
        </w:rPr>
        <w:t>层面的质量评价标准和涵盖教学全过程的内部质量保证制度，建立了定量与定性结合</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定量为主的结果导向的评价指标体系</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构建了合纵连横的全贯通的评价组织机构</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建设了基本状态数据与时点评价数据相结合的大数据实时监测分析平台</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形成了评价激励与约束机制相结合的持续改进机制。学院</w:t>
      </w:r>
      <w:r>
        <w:rPr>
          <w:rFonts w:hint="eastAsia" w:ascii="Times New Roman" w:hAnsi="Times New Roman" w:eastAsia="宋体" w:cs="宋体"/>
          <w:color w:val="auto"/>
          <w:sz w:val="24"/>
          <w:szCs w:val="24"/>
          <w:highlight w:val="none"/>
        </w:rPr>
        <w:t>与教学系</w:t>
      </w:r>
      <w:r>
        <w:rPr>
          <w:rFonts w:ascii="Times New Roman" w:hAnsi="Times New Roman" w:eastAsia="宋体" w:cs="宋体"/>
          <w:color w:val="auto"/>
          <w:sz w:val="24"/>
          <w:szCs w:val="24"/>
          <w:highlight w:val="none"/>
        </w:rPr>
        <w:t>建立二级内部质量保证体系，制定专业诊改运行实施方案，建全专业教学质量监控管理制度，完善课堂教学、教学评价、实习实训、毕业设计以及专业调研、人才培养方案更新、资源建设等方面质量标准建设，通过教学实施、过程监控、质量评价和持续改进，达成人才培养目标。</w:t>
      </w:r>
    </w:p>
    <w:p w14:paraId="6411EC0A">
      <w:pPr>
        <w:spacing w:line="360" w:lineRule="auto"/>
        <w:ind w:firstLine="480" w:firstLineChars="200"/>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完善学院</w:t>
      </w:r>
      <w:r>
        <w:rPr>
          <w:rFonts w:hint="eastAsia" w:ascii="Times New Roman" w:hAnsi="Times New Roman" w:eastAsia="宋体" w:cs="宋体"/>
          <w:color w:val="auto"/>
          <w:sz w:val="24"/>
          <w:szCs w:val="24"/>
          <w:highlight w:val="none"/>
        </w:rPr>
        <w:t>、教学系二</w:t>
      </w:r>
      <w:r>
        <w:rPr>
          <w:rFonts w:ascii="Times New Roman" w:hAnsi="Times New Roman" w:eastAsia="宋体" w:cs="宋体"/>
          <w:color w:val="auto"/>
          <w:sz w:val="24"/>
          <w:szCs w:val="24"/>
          <w:highlight w:val="none"/>
        </w:rPr>
        <w:t>级教学管理机制，加强日常教学组织运行与管理，定期开展课程建设水平和教学质量诊改，建立健全巡课、听课、评教、评学等制度，严明教学纪律和课堂纪律，强化教学组织功能，定期公开课、示范课等教研活动。</w:t>
      </w:r>
    </w:p>
    <w:p w14:paraId="4A71A3B5">
      <w:pPr>
        <w:spacing w:line="360" w:lineRule="auto"/>
        <w:ind w:firstLine="480" w:firstLineChars="200"/>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4"/>
          <w:szCs w:val="24"/>
          <w:highlight w:val="none"/>
        </w:rPr>
        <w:t>学</w:t>
      </w:r>
      <w:r>
        <w:rPr>
          <w:rFonts w:hint="eastAsia" w:ascii="Times New Roman" w:hAnsi="Times New Roman" w:eastAsia="宋体" w:cs="宋体"/>
          <w:color w:val="auto"/>
          <w:sz w:val="24"/>
          <w:szCs w:val="24"/>
          <w:highlight w:val="none"/>
        </w:rPr>
        <w:t>院</w:t>
      </w:r>
      <w:r>
        <w:rPr>
          <w:rFonts w:ascii="Times New Roman" w:hAnsi="Times New Roman" w:eastAsia="宋体" w:cs="宋体"/>
          <w:color w:val="auto"/>
          <w:sz w:val="24"/>
          <w:szCs w:val="24"/>
          <w:highlight w:val="none"/>
        </w:rPr>
        <w:t>建立专业毕业生跟踪反馈机制及社会评价机制，并对生源情况、在校生学业水平、毕业生就业情况等进行分析，定期评价人才培养质量和培养目标达成情况。</w:t>
      </w:r>
    </w:p>
    <w:p w14:paraId="682CA568">
      <w:pPr>
        <w:pStyle w:val="3"/>
        <w:rPr>
          <w:rFonts w:ascii="Times New Roman" w:hAnsi="Times New Roman"/>
          <w:b/>
          <w:color w:val="auto"/>
          <w:highlight w:val="none"/>
        </w:rPr>
      </w:pPr>
      <w:r>
        <w:rPr>
          <w:rFonts w:hint="eastAsia" w:ascii="Times New Roman" w:hAnsi="Times New Roman"/>
          <w:b/>
          <w:color w:val="auto"/>
          <w:highlight w:val="none"/>
        </w:rPr>
        <w:t>九、毕业要求</w:t>
      </w:r>
      <w:bookmarkEnd w:id="17"/>
    </w:p>
    <w:p w14:paraId="13D27800">
      <w:pPr>
        <w:spacing w:line="360" w:lineRule="auto"/>
        <w:ind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本专业学生毕业必须满足以下条件，方可毕业。</w:t>
      </w:r>
    </w:p>
    <w:p w14:paraId="0C525D16">
      <w:pPr>
        <w:pStyle w:val="4"/>
        <w:rPr>
          <w:rFonts w:ascii="Times New Roman" w:hAnsi="Times New Roman"/>
          <w:b w:val="0"/>
          <w:bCs w:val="0"/>
          <w:color w:val="auto"/>
          <w:highlight w:val="none"/>
        </w:rPr>
      </w:pPr>
      <w:bookmarkStart w:id="24" w:name="_Toc21478"/>
      <w:r>
        <w:rPr>
          <w:rFonts w:hint="eastAsia" w:ascii="Times New Roman" w:hAnsi="Times New Roman"/>
          <w:b w:val="0"/>
          <w:bCs w:val="0"/>
          <w:color w:val="auto"/>
          <w:highlight w:val="none"/>
        </w:rPr>
        <w:t>（一）课程知识</w:t>
      </w:r>
      <w:bookmarkEnd w:id="24"/>
    </w:p>
    <w:p w14:paraId="4EC9DA9A">
      <w:pPr>
        <w:pStyle w:val="2"/>
        <w:spacing w:line="360" w:lineRule="auto"/>
        <w:ind w:firstLine="480" w:firstLineChars="200"/>
        <w:rPr>
          <w:rFonts w:ascii="Times New Roman" w:hAnsi="Times New Roman" w:eastAsia="宋体" w:cs="Times New Roman"/>
          <w:color w:val="auto"/>
          <w:sz w:val="24"/>
          <w:szCs w:val="24"/>
          <w:highlight w:val="none"/>
        </w:rPr>
      </w:pPr>
      <w:bookmarkStart w:id="25" w:name="_Toc18210"/>
      <w:r>
        <w:rPr>
          <w:rFonts w:ascii="Times New Roman" w:hAnsi="Times New Roman" w:eastAsia="宋体" w:cs="Times New Roman"/>
          <w:color w:val="auto"/>
          <w:sz w:val="24"/>
          <w:szCs w:val="24"/>
          <w:highlight w:val="none"/>
        </w:rPr>
        <w:t>学生必须完成本专业教学计划规定的各门课程及实训、实习，考核合格，必修课修满87学分，公共选修课修满6学分（四史必修1门），专业选修课修满</w:t>
      </w:r>
      <w:r>
        <w:rPr>
          <w:rFonts w:hint="eastAsia" w:ascii="Times New Roman" w:hAnsi="Times New Roman" w:eastAsia="宋体"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学分。</w:t>
      </w:r>
    </w:p>
    <w:p w14:paraId="30D415F8">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（二）资格证书</w:t>
      </w:r>
      <w:bookmarkEnd w:id="25"/>
    </w:p>
    <w:p w14:paraId="5AFCA4E3">
      <w:pPr>
        <w:spacing w:line="360" w:lineRule="auto"/>
        <w:ind w:firstLine="480" w:firstLineChars="200"/>
        <w:jc w:val="left"/>
        <w:rPr>
          <w:rFonts w:ascii="Times New Roman" w:hAnsi="Times New Roman" w:eastAsia="宋体" w:cs="Times New Roman"/>
          <w:color w:val="auto"/>
          <w:sz w:val="24"/>
          <w:szCs w:val="24"/>
          <w:highlight w:val="none"/>
        </w:rPr>
      </w:pPr>
      <w:bookmarkStart w:id="26" w:name="_Toc28011"/>
      <w:r>
        <w:rPr>
          <w:rFonts w:hint="eastAsia" w:ascii="Times New Roman" w:hAnsi="Times New Roman" w:eastAsia="宋体" w:cs="Times New Roman"/>
          <w:color w:val="auto"/>
          <w:sz w:val="24"/>
          <w:szCs w:val="24"/>
          <w:highlight w:val="none"/>
        </w:rPr>
        <w:t>建议获得轨道交通车辆机械维护职业技能等级证书、轨道交通电气设备装调“1+X”证书。</w:t>
      </w:r>
    </w:p>
    <w:p w14:paraId="7DC7B703">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（三）综合素质</w:t>
      </w:r>
      <w:bookmarkEnd w:id="26"/>
    </w:p>
    <w:p w14:paraId="71C4D7F6">
      <w:pPr>
        <w:spacing w:line="360" w:lineRule="auto"/>
        <w:ind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color w:val="auto"/>
          <w:sz w:val="24"/>
          <w:highlight w:val="none"/>
        </w:rPr>
        <w:t>具备良好的思想政治德育素质、文化素质、职业素质、身心素质，达到学院基本要求。</w:t>
      </w:r>
    </w:p>
    <w:p w14:paraId="279DEB89">
      <w:pPr>
        <w:pStyle w:val="3"/>
        <w:rPr>
          <w:rFonts w:ascii="Times New Roman" w:hAnsi="Times New Roman"/>
          <w:b/>
          <w:color w:val="auto"/>
          <w:highlight w:val="none"/>
        </w:rPr>
      </w:pPr>
      <w:bookmarkStart w:id="27" w:name="_Toc13258"/>
      <w:r>
        <w:rPr>
          <w:rFonts w:hint="eastAsia" w:ascii="Times New Roman" w:hAnsi="Times New Roman"/>
          <w:b/>
          <w:color w:val="auto"/>
          <w:highlight w:val="none"/>
        </w:rPr>
        <w:t>十、相关说明</w:t>
      </w:r>
      <w:bookmarkEnd w:id="27"/>
    </w:p>
    <w:p w14:paraId="7061A149">
      <w:pPr>
        <w:pStyle w:val="4"/>
        <w:rPr>
          <w:rFonts w:ascii="Times New Roman" w:hAnsi="Times New Roman"/>
          <w:b w:val="0"/>
          <w:bCs w:val="0"/>
          <w:color w:val="auto"/>
          <w:highlight w:val="none"/>
        </w:rPr>
      </w:pPr>
      <w:bookmarkStart w:id="28" w:name="_Toc18796"/>
      <w:r>
        <w:rPr>
          <w:rFonts w:hint="eastAsia" w:ascii="Times New Roman" w:hAnsi="Times New Roman"/>
          <w:b w:val="0"/>
          <w:bCs w:val="0"/>
          <w:color w:val="auto"/>
          <w:highlight w:val="none"/>
        </w:rPr>
        <w:t>（一）编制依据</w:t>
      </w:r>
      <w:bookmarkEnd w:id="28"/>
    </w:p>
    <w:p w14:paraId="34554BF2">
      <w:pPr>
        <w:spacing w:line="360" w:lineRule="auto"/>
        <w:ind w:firstLine="480" w:firstLineChars="200"/>
        <w:rPr>
          <w:rFonts w:ascii="Times New Roman" w:hAnsi="Times New Roman" w:eastAsia="宋体" w:cs="Times New Roman"/>
          <w:color w:val="auto"/>
          <w:sz w:val="24"/>
          <w:szCs w:val="24"/>
          <w:highlight w:val="none"/>
        </w:rPr>
      </w:pPr>
      <w:bookmarkStart w:id="29" w:name="_Toc20722"/>
      <w:r>
        <w:rPr>
          <w:rFonts w:hint="eastAsia" w:ascii="Times New Roman" w:hAnsi="Times New Roman" w:eastAsia="宋体" w:cs="Times New Roman"/>
          <w:color w:val="auto"/>
          <w:sz w:val="24"/>
          <w:szCs w:val="24"/>
          <w:highlight w:val="none"/>
        </w:rPr>
        <w:t>铁道信号自动控制专业人才培养方案是依据《中华人民共和国职业教育法》、《教育部关于职业院校专业人才培养方案修订与实施工作的指导意见》（教职成〔2019〕13号）、《职业教育专业简介（2022年修订）》、《山西省教育厅关于组织做好职业院校专业人才培养方案制订与实施工作的通知》(晋教职成函〔2019〕49号)、《山西铁道职业技术学院2022年专业人才培养方案修订指导意见》（晋铁院字〔</w:t>
      </w:r>
      <w:r>
        <w:rPr>
          <w:rFonts w:hint="eastAsia" w:ascii="Times New Roman" w:hAnsi="Times New Roman" w:eastAsia="宋体" w:cs="Times New Roman"/>
          <w:color w:val="auto"/>
          <w:sz w:val="24"/>
          <w:szCs w:val="24"/>
          <w:highlight w:val="none"/>
          <w:lang w:val="en-US" w:eastAsia="zh-CN"/>
        </w:rPr>
        <w:t>2022</w:t>
      </w:r>
      <w:r>
        <w:rPr>
          <w:rFonts w:hint="eastAsia" w:ascii="Times New Roman" w:hAnsi="Times New Roman" w:eastAsia="宋体" w:cs="Times New Roman"/>
          <w:color w:val="auto"/>
          <w:sz w:val="24"/>
          <w:szCs w:val="24"/>
          <w:highlight w:val="none"/>
        </w:rPr>
        <w:t>〕47号）等文件精神，结合企业对铁道信号自动控制人才需求和岗位职业能力的要求编制的。</w:t>
      </w:r>
    </w:p>
    <w:p w14:paraId="6F330D0F">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（二）方案执行的基本要求</w:t>
      </w:r>
      <w:bookmarkEnd w:id="29"/>
    </w:p>
    <w:p w14:paraId="5B597B1A">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该专业人才培养方案适用于中等职业学校毕业生或具有同等学力起点</w:t>
      </w:r>
      <w:r>
        <w:rPr>
          <w:rFonts w:hint="eastAsia" w:ascii="Times New Roman" w:hAnsi="Times New Roman" w:eastAsia="宋体" w:cs="Times New Roman"/>
          <w:color w:val="auto"/>
          <w:sz w:val="24"/>
          <w:szCs w:val="24"/>
          <w:highlight w:val="none"/>
          <w:lang w:val="en-US" w:eastAsia="zh-CN"/>
        </w:rPr>
        <w:t>二</w:t>
      </w:r>
      <w:r>
        <w:rPr>
          <w:rFonts w:hint="eastAsia" w:ascii="Times New Roman" w:hAnsi="Times New Roman" w:eastAsia="宋体" w:cs="Times New Roman"/>
          <w:color w:val="auto"/>
          <w:sz w:val="24"/>
          <w:szCs w:val="24"/>
          <w:highlight w:val="none"/>
        </w:rPr>
        <w:t>年制高职的</w:t>
      </w:r>
      <w:r>
        <w:rPr>
          <w:rFonts w:hint="eastAsia" w:ascii="Times New Roman" w:hAnsi="Times New Roman" w:eastAsia="宋体" w:cs="Times New Roman"/>
          <w:color w:val="auto"/>
          <w:sz w:val="24"/>
          <w:szCs w:val="24"/>
          <w:highlight w:val="none"/>
          <w:lang w:eastAsia="zh-CN"/>
        </w:rPr>
        <w:t>铁道信号自动控制</w:t>
      </w:r>
      <w:r>
        <w:rPr>
          <w:rFonts w:hint="eastAsia" w:ascii="Times New Roman" w:hAnsi="Times New Roman" w:eastAsia="宋体" w:cs="Times New Roman"/>
          <w:color w:val="auto"/>
          <w:sz w:val="24"/>
          <w:szCs w:val="24"/>
          <w:highlight w:val="none"/>
        </w:rPr>
        <w:t>专业学生。在执行该方案过程中，可根据企业对</w:t>
      </w:r>
      <w:r>
        <w:rPr>
          <w:rFonts w:hint="eastAsia" w:ascii="Times New Roman" w:hAnsi="Times New Roman" w:eastAsia="宋体" w:cs="Times New Roman"/>
          <w:color w:val="auto"/>
          <w:sz w:val="24"/>
          <w:szCs w:val="24"/>
          <w:highlight w:val="none"/>
          <w:lang w:eastAsia="zh-CN"/>
        </w:rPr>
        <w:t>铁道信号自动控制</w:t>
      </w:r>
      <w:r>
        <w:rPr>
          <w:rFonts w:hint="eastAsia" w:ascii="Times New Roman" w:hAnsi="Times New Roman" w:eastAsia="宋体" w:cs="Times New Roman"/>
          <w:color w:val="auto"/>
          <w:sz w:val="24"/>
          <w:szCs w:val="24"/>
          <w:highlight w:val="none"/>
        </w:rPr>
        <w:t>人才的需求适当调整课程。</w:t>
      </w:r>
    </w:p>
    <w:p w14:paraId="1488E9F8">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p>
    <w:p w14:paraId="638489C3">
      <w:pPr>
        <w:pStyle w:val="4"/>
        <w:rPr>
          <w:rFonts w:ascii="Times New Roman" w:hAnsi="Times New Roman"/>
          <w:b w:val="0"/>
          <w:bCs w:val="0"/>
          <w:color w:val="auto"/>
          <w:highlight w:val="none"/>
        </w:rPr>
      </w:pPr>
      <w:bookmarkStart w:id="30" w:name="_Toc6409"/>
      <w:r>
        <w:rPr>
          <w:rFonts w:hint="eastAsia" w:ascii="Times New Roman" w:hAnsi="Times New Roman"/>
          <w:b w:val="0"/>
          <w:bCs w:val="0"/>
          <w:color w:val="auto"/>
          <w:highlight w:val="none"/>
        </w:rPr>
        <w:t>（三）其它说明</w:t>
      </w:r>
      <w:bookmarkEnd w:id="30"/>
    </w:p>
    <w:p w14:paraId="6EA5E04B">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该</w:t>
      </w:r>
      <w:r>
        <w:rPr>
          <w:rFonts w:ascii="Times New Roman" w:hAnsi="Times New Roman" w:eastAsia="宋体" w:cs="Times New Roman"/>
          <w:color w:val="auto"/>
          <w:sz w:val="24"/>
          <w:szCs w:val="24"/>
          <w:highlight w:val="none"/>
        </w:rPr>
        <w:t>人才培养方案由</w:t>
      </w:r>
      <w:r>
        <w:rPr>
          <w:rFonts w:hint="eastAsia" w:ascii="Times New Roman" w:hAnsi="Times New Roman" w:eastAsia="宋体" w:cs="Times New Roman"/>
          <w:color w:val="auto"/>
          <w:sz w:val="24"/>
          <w:szCs w:val="24"/>
          <w:highlight w:val="none"/>
        </w:rPr>
        <w:t>我</w:t>
      </w:r>
      <w:r>
        <w:rPr>
          <w:rFonts w:ascii="Times New Roman" w:hAnsi="Times New Roman" w:eastAsia="宋体" w:cs="Times New Roman"/>
          <w:color w:val="auto"/>
          <w:sz w:val="24"/>
          <w:szCs w:val="24"/>
          <w:highlight w:val="none"/>
        </w:rPr>
        <w:t>院</w:t>
      </w:r>
      <w:r>
        <w:rPr>
          <w:rFonts w:hint="eastAsia" w:ascii="Times New Roman" w:hAnsi="Times New Roman" w:eastAsia="宋体" w:cs="Times New Roman"/>
          <w:color w:val="auto"/>
          <w:sz w:val="24"/>
          <w:szCs w:val="24"/>
          <w:highlight w:val="none"/>
        </w:rPr>
        <w:t>机电工程系</w:t>
      </w:r>
      <w:r>
        <w:rPr>
          <w:rFonts w:ascii="Times New Roman" w:hAnsi="Times New Roman" w:eastAsia="宋体" w:cs="Times New Roman"/>
          <w:color w:val="auto"/>
          <w:sz w:val="24"/>
          <w:szCs w:val="24"/>
          <w:highlight w:val="none"/>
        </w:rPr>
        <w:t>牵头组织，</w:t>
      </w:r>
      <w:r>
        <w:rPr>
          <w:rFonts w:hint="eastAsia" w:ascii="Times New Roman" w:hAnsi="Times New Roman" w:eastAsia="宋体" w:cs="Times New Roman"/>
          <w:color w:val="auto"/>
          <w:sz w:val="24"/>
          <w:szCs w:val="24"/>
          <w:highlight w:val="none"/>
        </w:rPr>
        <w:t>校企共同研讨</w:t>
      </w:r>
      <w:r>
        <w:rPr>
          <w:rFonts w:ascii="Times New Roman" w:hAnsi="Times New Roman" w:eastAsia="宋体" w:cs="Times New Roman"/>
          <w:color w:val="auto"/>
          <w:sz w:val="24"/>
          <w:szCs w:val="24"/>
          <w:highlight w:val="none"/>
        </w:rPr>
        <w:t>编制。</w:t>
      </w:r>
    </w:p>
    <w:p w14:paraId="6C9A9102">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编制：屈俊玲</w:t>
      </w:r>
    </w:p>
    <w:p w14:paraId="00B9EBFF">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审核：聂秀珍</w:t>
      </w:r>
    </w:p>
    <w:p w14:paraId="1BF26D26">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教学系负责人：聂秀珍</w:t>
      </w:r>
    </w:p>
    <w:sectPr>
      <w:footerReference r:id="rId9" w:type="default"/>
      <w:pgSz w:w="11906" w:h="16838"/>
      <w:pgMar w:top="1701"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书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CC1E">
    <w:pPr>
      <w:pStyle w:val="11"/>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21A2">
    <w:pPr>
      <w:pStyle w:val="1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1B60">
    <w:pPr>
      <w:pStyle w:val="11"/>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53BC">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229422"/>
    </w:sdtPr>
    <w:sdtEndPr>
      <w:rPr>
        <w:sz w:val="21"/>
      </w:rPr>
    </w:sdtEndPr>
    <w:sdtContent>
      <w:p w14:paraId="2A347C03">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16</w:t>
        </w:r>
        <w:r>
          <w:rPr>
            <w:sz w:val="21"/>
          </w:rPr>
          <w:fldChar w:fldCharType="end"/>
        </w:r>
      </w:p>
    </w:sdtContent>
  </w:sdt>
  <w:p w14:paraId="6337D98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A5AD">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DEE7">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B95BA"/>
    <w:multiLevelType w:val="singleLevel"/>
    <w:tmpl w:val="C67B95B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ZjU2MTNkNTg4ZWMxZTQ0ZmQyMjI0ZTg0ZDcxMGUifQ=="/>
  </w:docVars>
  <w:rsids>
    <w:rsidRoot w:val="00F909B7"/>
    <w:rsid w:val="00002797"/>
    <w:rsid w:val="000049CD"/>
    <w:rsid w:val="000076DF"/>
    <w:rsid w:val="000160ED"/>
    <w:rsid w:val="00042C07"/>
    <w:rsid w:val="00044077"/>
    <w:rsid w:val="00062797"/>
    <w:rsid w:val="00072313"/>
    <w:rsid w:val="00072847"/>
    <w:rsid w:val="00081053"/>
    <w:rsid w:val="000865D4"/>
    <w:rsid w:val="0009017F"/>
    <w:rsid w:val="00090974"/>
    <w:rsid w:val="00093A9E"/>
    <w:rsid w:val="000A1588"/>
    <w:rsid w:val="000A24FD"/>
    <w:rsid w:val="000A49A0"/>
    <w:rsid w:val="000B09E8"/>
    <w:rsid w:val="000B23E2"/>
    <w:rsid w:val="000B3E5D"/>
    <w:rsid w:val="000D755A"/>
    <w:rsid w:val="000E352E"/>
    <w:rsid w:val="000E6E8E"/>
    <w:rsid w:val="000F0D0B"/>
    <w:rsid w:val="000F14A8"/>
    <w:rsid w:val="00104CC4"/>
    <w:rsid w:val="00115775"/>
    <w:rsid w:val="00132F08"/>
    <w:rsid w:val="00137311"/>
    <w:rsid w:val="00141E1B"/>
    <w:rsid w:val="00151A34"/>
    <w:rsid w:val="00182776"/>
    <w:rsid w:val="0019697D"/>
    <w:rsid w:val="001B4EE9"/>
    <w:rsid w:val="001D69BC"/>
    <w:rsid w:val="001E0126"/>
    <w:rsid w:val="00205F2A"/>
    <w:rsid w:val="00210F8F"/>
    <w:rsid w:val="00221831"/>
    <w:rsid w:val="00223D07"/>
    <w:rsid w:val="0022693A"/>
    <w:rsid w:val="00232385"/>
    <w:rsid w:val="00263855"/>
    <w:rsid w:val="00264BF2"/>
    <w:rsid w:val="002809F6"/>
    <w:rsid w:val="00281B15"/>
    <w:rsid w:val="00297FA7"/>
    <w:rsid w:val="002A233A"/>
    <w:rsid w:val="002A286D"/>
    <w:rsid w:val="002C562D"/>
    <w:rsid w:val="002D2E06"/>
    <w:rsid w:val="002E740D"/>
    <w:rsid w:val="003063BA"/>
    <w:rsid w:val="00314970"/>
    <w:rsid w:val="00315888"/>
    <w:rsid w:val="00316AEE"/>
    <w:rsid w:val="00317FDC"/>
    <w:rsid w:val="00335451"/>
    <w:rsid w:val="00335B60"/>
    <w:rsid w:val="00337ADB"/>
    <w:rsid w:val="00342BAE"/>
    <w:rsid w:val="00352304"/>
    <w:rsid w:val="003551ED"/>
    <w:rsid w:val="00357E15"/>
    <w:rsid w:val="003838AA"/>
    <w:rsid w:val="00395680"/>
    <w:rsid w:val="003979DA"/>
    <w:rsid w:val="003A0638"/>
    <w:rsid w:val="003A2D3F"/>
    <w:rsid w:val="003B3DDF"/>
    <w:rsid w:val="003B5684"/>
    <w:rsid w:val="003B5FDD"/>
    <w:rsid w:val="003C04BD"/>
    <w:rsid w:val="003C1B59"/>
    <w:rsid w:val="003E1CBD"/>
    <w:rsid w:val="003E78D6"/>
    <w:rsid w:val="003F52CC"/>
    <w:rsid w:val="0040680B"/>
    <w:rsid w:val="00422FDD"/>
    <w:rsid w:val="00450F80"/>
    <w:rsid w:val="004518B3"/>
    <w:rsid w:val="00476EB1"/>
    <w:rsid w:val="00483597"/>
    <w:rsid w:val="004842B1"/>
    <w:rsid w:val="004872C8"/>
    <w:rsid w:val="004970C6"/>
    <w:rsid w:val="004A3994"/>
    <w:rsid w:val="004C11EF"/>
    <w:rsid w:val="004C356F"/>
    <w:rsid w:val="004C56C6"/>
    <w:rsid w:val="004C653A"/>
    <w:rsid w:val="004E245A"/>
    <w:rsid w:val="004E548B"/>
    <w:rsid w:val="005006BD"/>
    <w:rsid w:val="00502BC3"/>
    <w:rsid w:val="00511365"/>
    <w:rsid w:val="0051330C"/>
    <w:rsid w:val="0051337A"/>
    <w:rsid w:val="00514FC1"/>
    <w:rsid w:val="0052032D"/>
    <w:rsid w:val="005216D6"/>
    <w:rsid w:val="005234CF"/>
    <w:rsid w:val="00537DFD"/>
    <w:rsid w:val="00556A95"/>
    <w:rsid w:val="00572796"/>
    <w:rsid w:val="00583460"/>
    <w:rsid w:val="00592D8D"/>
    <w:rsid w:val="005C1C0F"/>
    <w:rsid w:val="005C73C0"/>
    <w:rsid w:val="005D1298"/>
    <w:rsid w:val="005E09E7"/>
    <w:rsid w:val="005E4587"/>
    <w:rsid w:val="00605C0C"/>
    <w:rsid w:val="00610086"/>
    <w:rsid w:val="0061285F"/>
    <w:rsid w:val="00625485"/>
    <w:rsid w:val="00625D3C"/>
    <w:rsid w:val="00631548"/>
    <w:rsid w:val="00632269"/>
    <w:rsid w:val="0063482D"/>
    <w:rsid w:val="00651F36"/>
    <w:rsid w:val="006549A2"/>
    <w:rsid w:val="0066627F"/>
    <w:rsid w:val="006A190C"/>
    <w:rsid w:val="006A287C"/>
    <w:rsid w:val="006A6B67"/>
    <w:rsid w:val="006B0E5E"/>
    <w:rsid w:val="006B0FC3"/>
    <w:rsid w:val="006C5838"/>
    <w:rsid w:val="006D5849"/>
    <w:rsid w:val="006D7E34"/>
    <w:rsid w:val="006E0F3B"/>
    <w:rsid w:val="006F1AC3"/>
    <w:rsid w:val="006F40CA"/>
    <w:rsid w:val="007103C6"/>
    <w:rsid w:val="00712E3D"/>
    <w:rsid w:val="00720FB9"/>
    <w:rsid w:val="00733710"/>
    <w:rsid w:val="00752055"/>
    <w:rsid w:val="007641A8"/>
    <w:rsid w:val="00766F20"/>
    <w:rsid w:val="00767D24"/>
    <w:rsid w:val="007700C5"/>
    <w:rsid w:val="00772D3C"/>
    <w:rsid w:val="00792773"/>
    <w:rsid w:val="007927D1"/>
    <w:rsid w:val="007A2AF2"/>
    <w:rsid w:val="007A43FB"/>
    <w:rsid w:val="007B47F3"/>
    <w:rsid w:val="007C038E"/>
    <w:rsid w:val="007C11F4"/>
    <w:rsid w:val="007E05AA"/>
    <w:rsid w:val="007F382C"/>
    <w:rsid w:val="007F5674"/>
    <w:rsid w:val="00806480"/>
    <w:rsid w:val="00815B85"/>
    <w:rsid w:val="00823EC2"/>
    <w:rsid w:val="00824B9E"/>
    <w:rsid w:val="00835CA5"/>
    <w:rsid w:val="00842F29"/>
    <w:rsid w:val="00847080"/>
    <w:rsid w:val="00850E15"/>
    <w:rsid w:val="00853467"/>
    <w:rsid w:val="0086416C"/>
    <w:rsid w:val="008812CF"/>
    <w:rsid w:val="00883391"/>
    <w:rsid w:val="008835FE"/>
    <w:rsid w:val="00883B1C"/>
    <w:rsid w:val="00891D3A"/>
    <w:rsid w:val="00891F2D"/>
    <w:rsid w:val="00894EF6"/>
    <w:rsid w:val="008C5434"/>
    <w:rsid w:val="008D3856"/>
    <w:rsid w:val="008F26E3"/>
    <w:rsid w:val="008F433A"/>
    <w:rsid w:val="00912D64"/>
    <w:rsid w:val="00914838"/>
    <w:rsid w:val="00924BBE"/>
    <w:rsid w:val="00924C84"/>
    <w:rsid w:val="00926E77"/>
    <w:rsid w:val="00930416"/>
    <w:rsid w:val="009425F9"/>
    <w:rsid w:val="00952D96"/>
    <w:rsid w:val="009558CF"/>
    <w:rsid w:val="0096149D"/>
    <w:rsid w:val="009615A2"/>
    <w:rsid w:val="00962BD2"/>
    <w:rsid w:val="00965D6F"/>
    <w:rsid w:val="009732F8"/>
    <w:rsid w:val="009809D4"/>
    <w:rsid w:val="00981566"/>
    <w:rsid w:val="00992D45"/>
    <w:rsid w:val="009979E8"/>
    <w:rsid w:val="009C743F"/>
    <w:rsid w:val="009D7A1A"/>
    <w:rsid w:val="009E33C5"/>
    <w:rsid w:val="009F77B6"/>
    <w:rsid w:val="00A0502C"/>
    <w:rsid w:val="00A11C9B"/>
    <w:rsid w:val="00A122BC"/>
    <w:rsid w:val="00A177D6"/>
    <w:rsid w:val="00A21E2B"/>
    <w:rsid w:val="00A2336E"/>
    <w:rsid w:val="00A26B87"/>
    <w:rsid w:val="00A53D53"/>
    <w:rsid w:val="00A71DC0"/>
    <w:rsid w:val="00A80F19"/>
    <w:rsid w:val="00A84511"/>
    <w:rsid w:val="00A97CE3"/>
    <w:rsid w:val="00A97D62"/>
    <w:rsid w:val="00AB4EDB"/>
    <w:rsid w:val="00AD1925"/>
    <w:rsid w:val="00AE43AD"/>
    <w:rsid w:val="00AF4F0C"/>
    <w:rsid w:val="00AF7D9A"/>
    <w:rsid w:val="00B37735"/>
    <w:rsid w:val="00B47750"/>
    <w:rsid w:val="00B66E78"/>
    <w:rsid w:val="00B834A0"/>
    <w:rsid w:val="00B860DD"/>
    <w:rsid w:val="00B9741E"/>
    <w:rsid w:val="00BA259C"/>
    <w:rsid w:val="00BA5ADF"/>
    <w:rsid w:val="00BC22CF"/>
    <w:rsid w:val="00BC38ED"/>
    <w:rsid w:val="00BC6176"/>
    <w:rsid w:val="00BD632E"/>
    <w:rsid w:val="00BE3703"/>
    <w:rsid w:val="00C00743"/>
    <w:rsid w:val="00C1472A"/>
    <w:rsid w:val="00C64774"/>
    <w:rsid w:val="00C845D6"/>
    <w:rsid w:val="00C91126"/>
    <w:rsid w:val="00C9557F"/>
    <w:rsid w:val="00C96C6D"/>
    <w:rsid w:val="00CA5355"/>
    <w:rsid w:val="00CB1535"/>
    <w:rsid w:val="00CB66EE"/>
    <w:rsid w:val="00CC2498"/>
    <w:rsid w:val="00CC293C"/>
    <w:rsid w:val="00CC78FB"/>
    <w:rsid w:val="00CD1508"/>
    <w:rsid w:val="00CD47A4"/>
    <w:rsid w:val="00CD7BC6"/>
    <w:rsid w:val="00CE268D"/>
    <w:rsid w:val="00CE5767"/>
    <w:rsid w:val="00CF4EDE"/>
    <w:rsid w:val="00CF7E50"/>
    <w:rsid w:val="00D0119A"/>
    <w:rsid w:val="00D1052F"/>
    <w:rsid w:val="00D150B3"/>
    <w:rsid w:val="00D257D2"/>
    <w:rsid w:val="00D26622"/>
    <w:rsid w:val="00D34892"/>
    <w:rsid w:val="00D420C4"/>
    <w:rsid w:val="00D542B3"/>
    <w:rsid w:val="00D5663F"/>
    <w:rsid w:val="00D67821"/>
    <w:rsid w:val="00D82BD2"/>
    <w:rsid w:val="00D91EDB"/>
    <w:rsid w:val="00DA11FD"/>
    <w:rsid w:val="00DA1218"/>
    <w:rsid w:val="00DB18BE"/>
    <w:rsid w:val="00DC3E5E"/>
    <w:rsid w:val="00DE1F8B"/>
    <w:rsid w:val="00DF22C7"/>
    <w:rsid w:val="00DF700B"/>
    <w:rsid w:val="00E00D1A"/>
    <w:rsid w:val="00E07D41"/>
    <w:rsid w:val="00E279D1"/>
    <w:rsid w:val="00E27FA6"/>
    <w:rsid w:val="00E33BE1"/>
    <w:rsid w:val="00E4225E"/>
    <w:rsid w:val="00E54D24"/>
    <w:rsid w:val="00E56A0C"/>
    <w:rsid w:val="00E62CFB"/>
    <w:rsid w:val="00E65B44"/>
    <w:rsid w:val="00E7542F"/>
    <w:rsid w:val="00E83F4B"/>
    <w:rsid w:val="00E86EDC"/>
    <w:rsid w:val="00EA08BB"/>
    <w:rsid w:val="00EA1F40"/>
    <w:rsid w:val="00EA687E"/>
    <w:rsid w:val="00EB095C"/>
    <w:rsid w:val="00EE7C9E"/>
    <w:rsid w:val="00F06429"/>
    <w:rsid w:val="00F10C4F"/>
    <w:rsid w:val="00F15D80"/>
    <w:rsid w:val="00F371D5"/>
    <w:rsid w:val="00F4370F"/>
    <w:rsid w:val="00F60A0A"/>
    <w:rsid w:val="00F61C3F"/>
    <w:rsid w:val="00F76C04"/>
    <w:rsid w:val="00F7716B"/>
    <w:rsid w:val="00F909B7"/>
    <w:rsid w:val="00F90DF3"/>
    <w:rsid w:val="00F93A68"/>
    <w:rsid w:val="00FA7FE4"/>
    <w:rsid w:val="00FB3EDF"/>
    <w:rsid w:val="00FC2DC1"/>
    <w:rsid w:val="00FD7505"/>
    <w:rsid w:val="00FE445D"/>
    <w:rsid w:val="00FF501F"/>
    <w:rsid w:val="017032A3"/>
    <w:rsid w:val="01840DB6"/>
    <w:rsid w:val="01CB010A"/>
    <w:rsid w:val="029D33DC"/>
    <w:rsid w:val="02AD1871"/>
    <w:rsid w:val="044B00A4"/>
    <w:rsid w:val="055A54B2"/>
    <w:rsid w:val="05C07B0D"/>
    <w:rsid w:val="061D7950"/>
    <w:rsid w:val="06F51A39"/>
    <w:rsid w:val="07065CDB"/>
    <w:rsid w:val="071D689A"/>
    <w:rsid w:val="079447DD"/>
    <w:rsid w:val="080D32CE"/>
    <w:rsid w:val="08444141"/>
    <w:rsid w:val="089A5F42"/>
    <w:rsid w:val="08D94112"/>
    <w:rsid w:val="09811362"/>
    <w:rsid w:val="099A2423"/>
    <w:rsid w:val="0A043C13"/>
    <w:rsid w:val="0A552476"/>
    <w:rsid w:val="0A740CB9"/>
    <w:rsid w:val="0AF3628F"/>
    <w:rsid w:val="0AF81AF7"/>
    <w:rsid w:val="0B123F41"/>
    <w:rsid w:val="0B311C96"/>
    <w:rsid w:val="0BFE313E"/>
    <w:rsid w:val="0C544A3D"/>
    <w:rsid w:val="0EBB6187"/>
    <w:rsid w:val="0F21595F"/>
    <w:rsid w:val="0F455830"/>
    <w:rsid w:val="0F9A317D"/>
    <w:rsid w:val="0FC639DB"/>
    <w:rsid w:val="10361E6E"/>
    <w:rsid w:val="1144305E"/>
    <w:rsid w:val="11FB3582"/>
    <w:rsid w:val="12881DA7"/>
    <w:rsid w:val="12FF2092"/>
    <w:rsid w:val="137B3195"/>
    <w:rsid w:val="13C122F4"/>
    <w:rsid w:val="1432358D"/>
    <w:rsid w:val="1453162B"/>
    <w:rsid w:val="14531B4D"/>
    <w:rsid w:val="14700951"/>
    <w:rsid w:val="155362A8"/>
    <w:rsid w:val="15CF1017"/>
    <w:rsid w:val="1683496B"/>
    <w:rsid w:val="16C332DA"/>
    <w:rsid w:val="17EC440E"/>
    <w:rsid w:val="18381606"/>
    <w:rsid w:val="195411A6"/>
    <w:rsid w:val="199D3F96"/>
    <w:rsid w:val="1A5A02B8"/>
    <w:rsid w:val="1B375D24"/>
    <w:rsid w:val="1B510D40"/>
    <w:rsid w:val="1BB76E65"/>
    <w:rsid w:val="1C1A3C26"/>
    <w:rsid w:val="1C5F5551"/>
    <w:rsid w:val="1CA143AE"/>
    <w:rsid w:val="1CEA163B"/>
    <w:rsid w:val="1CEC5D36"/>
    <w:rsid w:val="1D6B7D4D"/>
    <w:rsid w:val="1D9B6A3E"/>
    <w:rsid w:val="1E4C1AE7"/>
    <w:rsid w:val="1E8F0ED9"/>
    <w:rsid w:val="1F3827BF"/>
    <w:rsid w:val="203942EC"/>
    <w:rsid w:val="21335A60"/>
    <w:rsid w:val="230C7512"/>
    <w:rsid w:val="23357532"/>
    <w:rsid w:val="233A68EF"/>
    <w:rsid w:val="234E6301"/>
    <w:rsid w:val="23E40A13"/>
    <w:rsid w:val="241D0833"/>
    <w:rsid w:val="24207C9D"/>
    <w:rsid w:val="244A6FAE"/>
    <w:rsid w:val="24C932C7"/>
    <w:rsid w:val="24F53DAE"/>
    <w:rsid w:val="250233C1"/>
    <w:rsid w:val="25BC0B3F"/>
    <w:rsid w:val="265772A1"/>
    <w:rsid w:val="27873B8F"/>
    <w:rsid w:val="27F8174D"/>
    <w:rsid w:val="28A1660B"/>
    <w:rsid w:val="290C4C94"/>
    <w:rsid w:val="291476A5"/>
    <w:rsid w:val="29251C18"/>
    <w:rsid w:val="29B45F8D"/>
    <w:rsid w:val="2A065B1F"/>
    <w:rsid w:val="2A6647C3"/>
    <w:rsid w:val="2B0540D5"/>
    <w:rsid w:val="2B1B1884"/>
    <w:rsid w:val="2B8E0EAF"/>
    <w:rsid w:val="2C0B1D76"/>
    <w:rsid w:val="2D487885"/>
    <w:rsid w:val="2E671600"/>
    <w:rsid w:val="2FEF6212"/>
    <w:rsid w:val="2FFB336C"/>
    <w:rsid w:val="30027430"/>
    <w:rsid w:val="30D065A7"/>
    <w:rsid w:val="322913B4"/>
    <w:rsid w:val="32464912"/>
    <w:rsid w:val="33715846"/>
    <w:rsid w:val="33C02CA4"/>
    <w:rsid w:val="33D939C5"/>
    <w:rsid w:val="348953EB"/>
    <w:rsid w:val="359B7C5B"/>
    <w:rsid w:val="36B10A5B"/>
    <w:rsid w:val="374171FB"/>
    <w:rsid w:val="375515B4"/>
    <w:rsid w:val="383563F8"/>
    <w:rsid w:val="39225E0E"/>
    <w:rsid w:val="394F6862"/>
    <w:rsid w:val="39E06158"/>
    <w:rsid w:val="3B5665D4"/>
    <w:rsid w:val="3B8C1B6C"/>
    <w:rsid w:val="3BDA3B56"/>
    <w:rsid w:val="3CD8111E"/>
    <w:rsid w:val="3D694A1F"/>
    <w:rsid w:val="3D6D517E"/>
    <w:rsid w:val="3DCB4D3F"/>
    <w:rsid w:val="3E4E4FAF"/>
    <w:rsid w:val="3F147FA7"/>
    <w:rsid w:val="3F180FFC"/>
    <w:rsid w:val="3FD96707"/>
    <w:rsid w:val="400D1E3A"/>
    <w:rsid w:val="4259518B"/>
    <w:rsid w:val="434A21E9"/>
    <w:rsid w:val="43EB4CA4"/>
    <w:rsid w:val="44030128"/>
    <w:rsid w:val="4404683C"/>
    <w:rsid w:val="441614BB"/>
    <w:rsid w:val="452E40FA"/>
    <w:rsid w:val="471168E0"/>
    <w:rsid w:val="4740402F"/>
    <w:rsid w:val="48485763"/>
    <w:rsid w:val="487402B5"/>
    <w:rsid w:val="487E3540"/>
    <w:rsid w:val="4A091744"/>
    <w:rsid w:val="4AFD5D93"/>
    <w:rsid w:val="4B3A58DC"/>
    <w:rsid w:val="4BA66A16"/>
    <w:rsid w:val="4C583BC9"/>
    <w:rsid w:val="4C976D08"/>
    <w:rsid w:val="4CAD1996"/>
    <w:rsid w:val="4D6F185F"/>
    <w:rsid w:val="4D827EB3"/>
    <w:rsid w:val="4DF02825"/>
    <w:rsid w:val="4E23120A"/>
    <w:rsid w:val="4E507B09"/>
    <w:rsid w:val="4EA34BF3"/>
    <w:rsid w:val="4F5E487E"/>
    <w:rsid w:val="4FA35EBE"/>
    <w:rsid w:val="502757F5"/>
    <w:rsid w:val="503103DD"/>
    <w:rsid w:val="51330E74"/>
    <w:rsid w:val="513921D9"/>
    <w:rsid w:val="51AC0513"/>
    <w:rsid w:val="51B41C84"/>
    <w:rsid w:val="53B60CCB"/>
    <w:rsid w:val="53BF6181"/>
    <w:rsid w:val="56291CEA"/>
    <w:rsid w:val="566C3ED1"/>
    <w:rsid w:val="56AE6C6B"/>
    <w:rsid w:val="56B57E6A"/>
    <w:rsid w:val="56FA762A"/>
    <w:rsid w:val="571959DC"/>
    <w:rsid w:val="57281580"/>
    <w:rsid w:val="578D66F1"/>
    <w:rsid w:val="58690F0C"/>
    <w:rsid w:val="588F6515"/>
    <w:rsid w:val="590E4D38"/>
    <w:rsid w:val="59946E40"/>
    <w:rsid w:val="59FD5E5B"/>
    <w:rsid w:val="5C382297"/>
    <w:rsid w:val="5D722610"/>
    <w:rsid w:val="5DD51469"/>
    <w:rsid w:val="5EB53ACA"/>
    <w:rsid w:val="5F762769"/>
    <w:rsid w:val="5FD0705E"/>
    <w:rsid w:val="60746B6D"/>
    <w:rsid w:val="609D1752"/>
    <w:rsid w:val="613D2F35"/>
    <w:rsid w:val="61EE1D08"/>
    <w:rsid w:val="62031A89"/>
    <w:rsid w:val="62337C0B"/>
    <w:rsid w:val="62630F2A"/>
    <w:rsid w:val="6284373A"/>
    <w:rsid w:val="62AC3368"/>
    <w:rsid w:val="635D341B"/>
    <w:rsid w:val="63913066"/>
    <w:rsid w:val="63D731CD"/>
    <w:rsid w:val="643E6222"/>
    <w:rsid w:val="64AC0F89"/>
    <w:rsid w:val="64FE2B9F"/>
    <w:rsid w:val="653B4C81"/>
    <w:rsid w:val="663C3F29"/>
    <w:rsid w:val="66A96874"/>
    <w:rsid w:val="68952004"/>
    <w:rsid w:val="693375B8"/>
    <w:rsid w:val="69D33B54"/>
    <w:rsid w:val="6A3322D3"/>
    <w:rsid w:val="6AD519BD"/>
    <w:rsid w:val="6B4F0603"/>
    <w:rsid w:val="6B51691F"/>
    <w:rsid w:val="6B63788E"/>
    <w:rsid w:val="6C3F706B"/>
    <w:rsid w:val="6C895281"/>
    <w:rsid w:val="6EC9405A"/>
    <w:rsid w:val="6F0155A2"/>
    <w:rsid w:val="6F571666"/>
    <w:rsid w:val="6F7F2825"/>
    <w:rsid w:val="6F85380D"/>
    <w:rsid w:val="702C3561"/>
    <w:rsid w:val="70B61996"/>
    <w:rsid w:val="712832BA"/>
    <w:rsid w:val="71931721"/>
    <w:rsid w:val="71B06AD5"/>
    <w:rsid w:val="71CF4814"/>
    <w:rsid w:val="72037883"/>
    <w:rsid w:val="723301EC"/>
    <w:rsid w:val="72DC16C4"/>
    <w:rsid w:val="746F5CCE"/>
    <w:rsid w:val="74FB01D1"/>
    <w:rsid w:val="784B4251"/>
    <w:rsid w:val="78F0427B"/>
    <w:rsid w:val="796706F8"/>
    <w:rsid w:val="797D13DF"/>
    <w:rsid w:val="7B252618"/>
    <w:rsid w:val="7C1F141A"/>
    <w:rsid w:val="7C7C09E8"/>
    <w:rsid w:val="7DAC03B0"/>
    <w:rsid w:val="7E0C7101"/>
    <w:rsid w:val="7E490D14"/>
    <w:rsid w:val="7E5C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line="560" w:lineRule="exact"/>
      <w:outlineLvl w:val="0"/>
    </w:pPr>
    <w:rPr>
      <w:rFonts w:ascii="Times New Roman" w:hAnsi="Times New Roman" w:eastAsia="黑体"/>
      <w:bCs/>
      <w:kern w:val="44"/>
      <w:sz w:val="28"/>
      <w:szCs w:val="28"/>
    </w:rPr>
  </w:style>
  <w:style w:type="paragraph" w:styleId="4">
    <w:name w:val="heading 2"/>
    <w:basedOn w:val="1"/>
    <w:next w:val="1"/>
    <w:link w:val="22"/>
    <w:autoRedefine/>
    <w:qFormat/>
    <w:uiPriority w:val="0"/>
    <w:pPr>
      <w:keepNext/>
      <w:keepLines/>
      <w:spacing w:line="560" w:lineRule="exact"/>
      <w:jc w:val="left"/>
      <w:outlineLvl w:val="1"/>
    </w:pPr>
    <w:rPr>
      <w:rFonts w:ascii="Times New Roman" w:hAnsi="Times New Roman" w:eastAsia="黑体" w:cs="Times New Roman"/>
      <w:b/>
      <w:bCs/>
      <w:sz w:val="24"/>
      <w:szCs w:val="24"/>
    </w:rPr>
  </w:style>
  <w:style w:type="paragraph" w:styleId="5">
    <w:name w:val="heading 3"/>
    <w:basedOn w:val="1"/>
    <w:next w:val="1"/>
    <w:link w:val="23"/>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4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rPr>
      <w:rFonts w:hint="eastAsia"/>
    </w:rPr>
  </w:style>
  <w:style w:type="paragraph" w:styleId="7">
    <w:name w:val="Body Text Indent"/>
    <w:basedOn w:val="1"/>
    <w:link w:val="26"/>
    <w:autoRedefine/>
    <w:qFormat/>
    <w:uiPriority w:val="0"/>
    <w:pPr>
      <w:spacing w:line="400" w:lineRule="exact"/>
      <w:ind w:firstLine="560" w:firstLineChars="200"/>
    </w:pPr>
    <w:rPr>
      <w:rFonts w:ascii="Times New Roman" w:hAnsi="Times New Roman" w:eastAsia="楷体_GB2312" w:cs="Times New Roman"/>
      <w:sz w:val="28"/>
      <w:szCs w:val="28"/>
    </w:rPr>
  </w:style>
  <w:style w:type="paragraph" w:styleId="8">
    <w:name w:val="Plain Text"/>
    <w:basedOn w:val="1"/>
    <w:link w:val="32"/>
    <w:autoRedefine/>
    <w:unhideWhenUsed/>
    <w:qFormat/>
    <w:uiPriority w:val="0"/>
    <w:rPr>
      <w:rFonts w:ascii="宋体" w:hAnsi="Courier New" w:eastAsia="宋体" w:cs="宋体"/>
      <w:szCs w:val="21"/>
    </w:rPr>
  </w:style>
  <w:style w:type="paragraph" w:styleId="9">
    <w:name w:val="Date"/>
    <w:basedOn w:val="1"/>
    <w:next w:val="1"/>
    <w:link w:val="25"/>
    <w:autoRedefine/>
    <w:qFormat/>
    <w:uiPriority w:val="0"/>
    <w:pPr>
      <w:ind w:left="100" w:leftChars="2500"/>
    </w:pPr>
    <w:rPr>
      <w:rFonts w:ascii="Times New Roman" w:hAnsi="Plotter" w:eastAsia="宋体" w:cs="Times New Roman"/>
      <w:bCs/>
      <w:sz w:val="24"/>
      <w:szCs w:val="20"/>
    </w:rPr>
  </w:style>
  <w:style w:type="paragraph" w:styleId="10">
    <w:name w:val="Balloon Text"/>
    <w:basedOn w:val="1"/>
    <w:link w:val="27"/>
    <w:autoRedefine/>
    <w:semiHidden/>
    <w:qFormat/>
    <w:uiPriority w:val="0"/>
    <w:rPr>
      <w:rFonts w:ascii="Times New Roman" w:hAnsi="Times New Roman" w:eastAsia="宋体" w:cs="Times New Roman"/>
      <w:sz w:val="18"/>
      <w:szCs w:val="18"/>
    </w:rPr>
  </w:style>
  <w:style w:type="paragraph" w:styleId="11">
    <w:name w:val="footer"/>
    <w:basedOn w:val="1"/>
    <w:link w:val="28"/>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35"/>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toc 1"/>
    <w:basedOn w:val="1"/>
    <w:next w:val="1"/>
    <w:autoRedefine/>
    <w:semiHidden/>
    <w:unhideWhenUsed/>
    <w:qFormat/>
    <w:uiPriority w:val="39"/>
  </w:style>
  <w:style w:type="paragraph" w:styleId="14">
    <w:name w:val="toc 2"/>
    <w:basedOn w:val="1"/>
    <w:next w:val="1"/>
    <w:autoRedefine/>
    <w:semiHidden/>
    <w:unhideWhenUsed/>
    <w:qFormat/>
    <w:uiPriority w:val="39"/>
    <w:pPr>
      <w:ind w:left="420" w:leftChars="200"/>
    </w:pPr>
  </w:style>
  <w:style w:type="paragraph" w:styleId="15">
    <w:name w:val="HTML Preformatted"/>
    <w:basedOn w:val="1"/>
    <w:link w:val="3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page number"/>
    <w:basedOn w:val="19"/>
    <w:autoRedefine/>
    <w:qFormat/>
    <w:uiPriority w:val="0"/>
  </w:style>
  <w:style w:type="character" w:customStyle="1" w:styleId="22">
    <w:name w:val="标题 2 字符"/>
    <w:basedOn w:val="19"/>
    <w:link w:val="4"/>
    <w:autoRedefine/>
    <w:qFormat/>
    <w:uiPriority w:val="0"/>
    <w:rPr>
      <w:rFonts w:ascii="Times New Roman" w:hAnsi="Times New Roman" w:eastAsia="黑体" w:cs="Times New Roman"/>
      <w:b/>
      <w:bCs/>
      <w:sz w:val="24"/>
      <w:szCs w:val="24"/>
    </w:rPr>
  </w:style>
  <w:style w:type="character" w:customStyle="1" w:styleId="23">
    <w:name w:val="标题 3 字符"/>
    <w:basedOn w:val="19"/>
    <w:link w:val="5"/>
    <w:autoRedefine/>
    <w:qFormat/>
    <w:uiPriority w:val="0"/>
    <w:rPr>
      <w:rFonts w:ascii="Times New Roman" w:hAnsi="Times New Roman" w:eastAsia="宋体" w:cs="Times New Roman"/>
      <w:b/>
      <w:bCs/>
      <w:sz w:val="32"/>
      <w:szCs w:val="32"/>
    </w:rPr>
  </w:style>
  <w:style w:type="paragraph" w:customStyle="1" w:styleId="24">
    <w:name w:val="样式1"/>
    <w:basedOn w:val="1"/>
    <w:autoRedefine/>
    <w:qFormat/>
    <w:uiPriority w:val="0"/>
    <w:pPr>
      <w:autoSpaceDE w:val="0"/>
      <w:autoSpaceDN w:val="0"/>
      <w:adjustRightInd w:val="0"/>
      <w:textAlignment w:val="bottom"/>
    </w:pPr>
    <w:rPr>
      <w:rFonts w:ascii="Times New Roman" w:hAnsi="Times New Roman" w:eastAsia="楷体" w:cs="Times New Roman"/>
      <w:kern w:val="0"/>
      <w:sz w:val="28"/>
      <w:szCs w:val="20"/>
    </w:rPr>
  </w:style>
  <w:style w:type="character" w:customStyle="1" w:styleId="25">
    <w:name w:val="日期 字符"/>
    <w:basedOn w:val="19"/>
    <w:link w:val="9"/>
    <w:autoRedefine/>
    <w:qFormat/>
    <w:uiPriority w:val="0"/>
    <w:rPr>
      <w:rFonts w:ascii="Times New Roman" w:hAnsi="Plotter" w:eastAsia="宋体" w:cs="Times New Roman"/>
      <w:bCs/>
      <w:sz w:val="24"/>
      <w:szCs w:val="20"/>
    </w:rPr>
  </w:style>
  <w:style w:type="character" w:customStyle="1" w:styleId="26">
    <w:name w:val="正文文本缩进 字符"/>
    <w:basedOn w:val="19"/>
    <w:link w:val="7"/>
    <w:autoRedefine/>
    <w:qFormat/>
    <w:uiPriority w:val="0"/>
    <w:rPr>
      <w:rFonts w:ascii="Times New Roman" w:hAnsi="Times New Roman" w:eastAsia="楷体_GB2312" w:cs="Times New Roman"/>
      <w:sz w:val="28"/>
      <w:szCs w:val="28"/>
    </w:rPr>
  </w:style>
  <w:style w:type="character" w:customStyle="1" w:styleId="27">
    <w:name w:val="批注框文本 字符"/>
    <w:basedOn w:val="19"/>
    <w:link w:val="10"/>
    <w:autoRedefine/>
    <w:semiHidden/>
    <w:qFormat/>
    <w:uiPriority w:val="0"/>
    <w:rPr>
      <w:rFonts w:ascii="Times New Roman" w:hAnsi="Times New Roman" w:eastAsia="宋体" w:cs="Times New Roman"/>
      <w:sz w:val="18"/>
      <w:szCs w:val="18"/>
    </w:rPr>
  </w:style>
  <w:style w:type="character" w:customStyle="1" w:styleId="28">
    <w:name w:val="页脚 字符"/>
    <w:basedOn w:val="19"/>
    <w:link w:val="11"/>
    <w:autoRedefine/>
    <w:qFormat/>
    <w:uiPriority w:val="99"/>
    <w:rPr>
      <w:rFonts w:ascii="Times New Roman" w:hAnsi="Times New Roman" w:eastAsia="宋体" w:cs="Times New Roman"/>
      <w:sz w:val="18"/>
      <w:szCs w:val="18"/>
    </w:rPr>
  </w:style>
  <w:style w:type="paragraph" w:customStyle="1" w:styleId="29">
    <w:name w:val="Char Char Char Char"/>
    <w:basedOn w:val="1"/>
    <w:autoRedefine/>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0">
    <w:name w:val="表内容"/>
    <w:basedOn w:val="1"/>
    <w:link w:val="31"/>
    <w:autoRedefine/>
    <w:qFormat/>
    <w:uiPriority w:val="0"/>
    <w:pPr>
      <w:spacing w:line="240" w:lineRule="exact"/>
      <w:ind w:firstLine="100" w:firstLineChars="100"/>
    </w:pPr>
    <w:rPr>
      <w:rFonts w:ascii="Times New Roman" w:hAnsi="Times New Roman" w:eastAsia="方正书宋简体" w:cs="Times New Roman"/>
      <w:szCs w:val="21"/>
    </w:rPr>
  </w:style>
  <w:style w:type="character" w:customStyle="1" w:styleId="31">
    <w:name w:val="表内容 Char"/>
    <w:link w:val="30"/>
    <w:autoRedefine/>
    <w:qFormat/>
    <w:uiPriority w:val="0"/>
    <w:rPr>
      <w:rFonts w:ascii="Times New Roman" w:hAnsi="Times New Roman" w:eastAsia="方正书宋简体" w:cs="Times New Roman"/>
      <w:szCs w:val="21"/>
    </w:rPr>
  </w:style>
  <w:style w:type="character" w:customStyle="1" w:styleId="32">
    <w:name w:val="纯文本 字符"/>
    <w:basedOn w:val="19"/>
    <w:link w:val="8"/>
    <w:autoRedefine/>
    <w:qFormat/>
    <w:uiPriority w:val="0"/>
    <w:rPr>
      <w:rFonts w:ascii="宋体" w:hAnsi="Courier New" w:eastAsia="宋体" w:cs="宋体"/>
      <w:szCs w:val="21"/>
    </w:rPr>
  </w:style>
  <w:style w:type="paragraph" w:customStyle="1" w:styleId="33">
    <w:name w:val="Char1"/>
    <w:basedOn w:val="1"/>
    <w:autoRedefine/>
    <w:semiHidden/>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34">
    <w:name w:val="样式 样式 样式 标题 3 + 首行缩进:  1.5 字符 + 首行缩进:  1.5 字符 + 首行缩进:  1.5 字符 段..."/>
    <w:basedOn w:val="1"/>
    <w:autoRedefine/>
    <w:qFormat/>
    <w:uiPriority w:val="0"/>
    <w:pPr>
      <w:keepNext/>
      <w:keepLines/>
      <w:spacing w:before="312" w:beforeLines="100" w:line="360" w:lineRule="auto"/>
      <w:ind w:firstLine="361" w:firstLineChars="150"/>
      <w:outlineLvl w:val="2"/>
    </w:pPr>
    <w:rPr>
      <w:rFonts w:ascii="Times New Roman" w:hAnsi="Times New Roman" w:eastAsia="楷体_GB2312" w:cs="宋体"/>
      <w:b/>
      <w:bCs/>
      <w:sz w:val="24"/>
      <w:szCs w:val="20"/>
    </w:rPr>
  </w:style>
  <w:style w:type="character" w:customStyle="1" w:styleId="35">
    <w:name w:val="页眉 字符"/>
    <w:basedOn w:val="19"/>
    <w:link w:val="12"/>
    <w:autoRedefine/>
    <w:qFormat/>
    <w:uiPriority w:val="99"/>
    <w:rPr>
      <w:rFonts w:ascii="Times New Roman" w:hAnsi="Times New Roman" w:eastAsia="宋体" w:cs="Times New Roman"/>
      <w:sz w:val="18"/>
      <w:szCs w:val="18"/>
    </w:rPr>
  </w:style>
  <w:style w:type="character" w:customStyle="1" w:styleId="36">
    <w:name w:val="css1"/>
    <w:basedOn w:val="19"/>
    <w:autoRedefine/>
    <w:qFormat/>
    <w:uiPriority w:val="0"/>
  </w:style>
  <w:style w:type="character" w:customStyle="1" w:styleId="37">
    <w:name w:val="HTML 预设格式 字符"/>
    <w:basedOn w:val="19"/>
    <w:link w:val="15"/>
    <w:autoRedefine/>
    <w:qFormat/>
    <w:uiPriority w:val="0"/>
    <w:rPr>
      <w:rFonts w:ascii="宋体" w:hAnsi="宋体" w:eastAsia="宋体" w:cs="宋体"/>
      <w:kern w:val="0"/>
      <w:sz w:val="24"/>
      <w:szCs w:val="24"/>
    </w:rPr>
  </w:style>
  <w:style w:type="paragraph" w:customStyle="1" w:styleId="38">
    <w:name w:val="表内容行距"/>
    <w:basedOn w:val="30"/>
    <w:link w:val="39"/>
    <w:autoRedefine/>
    <w:qFormat/>
    <w:uiPriority w:val="0"/>
    <w:pPr>
      <w:spacing w:line="320" w:lineRule="exact"/>
    </w:pPr>
  </w:style>
  <w:style w:type="character" w:customStyle="1" w:styleId="39">
    <w:name w:val="表内容行距 Char"/>
    <w:basedOn w:val="31"/>
    <w:link w:val="38"/>
    <w:autoRedefine/>
    <w:qFormat/>
    <w:uiPriority w:val="0"/>
    <w:rPr>
      <w:rFonts w:ascii="Times New Roman" w:hAnsi="Times New Roman" w:eastAsia="方正书宋简体" w:cs="Times New Roman"/>
      <w:szCs w:val="21"/>
    </w:rPr>
  </w:style>
  <w:style w:type="paragraph" w:styleId="40">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41">
    <w:name w:val="标题 4 字符"/>
    <w:basedOn w:val="19"/>
    <w:link w:val="6"/>
    <w:autoRedefine/>
    <w:semiHidden/>
    <w:qFormat/>
    <w:uiPriority w:val="9"/>
    <w:rPr>
      <w:rFonts w:asciiTheme="majorHAnsi" w:hAnsiTheme="majorHAnsi" w:eastAsiaTheme="majorEastAsia" w:cstheme="majorBidi"/>
      <w:b/>
      <w:bCs/>
      <w:sz w:val="28"/>
      <w:szCs w:val="28"/>
    </w:rPr>
  </w:style>
  <w:style w:type="character" w:styleId="42">
    <w:name w:val="Placeholder Text"/>
    <w:basedOn w:val="19"/>
    <w:autoRedefine/>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17458</Words>
  <Characters>18574</Characters>
  <Lines>155</Lines>
  <Paragraphs>43</Paragraphs>
  <TotalTime>1</TotalTime>
  <ScaleCrop>false</ScaleCrop>
  <LinksUpToDate>false</LinksUpToDate>
  <CharactersWithSpaces>18717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2022-07-11T01:17:00Z</dcterms:created>
  <dc:creator>微软用户</dc:creator>
  <cp:lastModifiedBy>lewis</cp:lastModifiedBy>
  <cp:lastPrinted>2024-05-12T23:51:00Z</cp:lastPrinted>
  <dcterms:modified xsi:type="dcterms:W3CDTF">2024-09-06T09:16:07Z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B591B4712DA14867A64DC66A416DE837_13</vt:lpwstr>
  </property>
</Properties>
</file>